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jc w:val="center"/>
        <w:textAlignment w:val="center"/>
        <w:rPr>
          <w:rStyle w:val="5"/>
          <w:rFonts w:hint="eastAsia" w:ascii="宋体" w:hAnsi="宋体" w:cs="宋体"/>
          <w:b/>
          <w:bCs/>
          <w:color w:val="000000"/>
          <w:sz w:val="32"/>
          <w:szCs w:val="32"/>
          <w:u w:val="none"/>
          <w:shd w:val="clear" w:color="auto" w:fill="FFFFFF"/>
        </w:rPr>
      </w:pPr>
      <w:r>
        <w:rPr>
          <w:rStyle w:val="5"/>
          <w:rFonts w:hint="eastAsia" w:ascii="宋体" w:hAnsi="宋体" w:cs="宋体"/>
          <w:b/>
          <w:bCs/>
          <w:color w:val="000000"/>
          <w:sz w:val="32"/>
          <w:szCs w:val="32"/>
          <w:u w:val="none"/>
          <w:shd w:val="clear" w:color="auto" w:fill="FFFFFF"/>
        </w:rPr>
        <w:t>第三批“三名工程”项目建设优秀典型案例名单</w:t>
      </w:r>
    </w:p>
    <w:p>
      <w:pPr>
        <w:widowControl/>
        <w:jc w:val="center"/>
        <w:textAlignment w:val="center"/>
        <w:rPr>
          <w:rStyle w:val="5"/>
          <w:rFonts w:hint="eastAsia" w:ascii="宋体" w:hAnsi="宋体" w:cs="宋体"/>
          <w:b/>
          <w:bCs/>
          <w:color w:val="000000"/>
          <w:sz w:val="32"/>
          <w:szCs w:val="32"/>
          <w:u w:val="none"/>
          <w:shd w:val="clear" w:color="auto" w:fill="FFFFFF"/>
        </w:rPr>
      </w:pPr>
    </w:p>
    <w:tbl>
      <w:tblPr>
        <w:tblStyle w:val="6"/>
        <w:tblW w:w="892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3352"/>
        <w:gridCol w:w="47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  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杭州市中策职业学校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“育人链•产业链•传媒链”无缝对接 校行企媒齐力共铸“杭菜工匠”摇篮——校企合作典型案例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杭州市旅游职业学校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精准定位 产教协同的“铂旅”模式——产教融合典型案例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杭州市富阳区职业教育中心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立足学生发展，服务地方经济——产教融合典型案例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杭州市临平职业高级中学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基于现代学徒制试点的“产教融合”模式——产教融合典型案例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杭州市西湖职业高级中学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嘉匠烘焙学院：搭建中职产教融合新平台——校企合作典型案例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杭州市电子信息职业学校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依托杭州地铁集团 共育城市轨道学徒——现代学徒制典型案例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宁波市鄞州职业高级中学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混合所有制下“宁波市智汇汽车运用与维修技术研究中心”建设模式——校企合作典型案例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宁海县第一职业中学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泥金彩漆双源融合活态传承的实践探索——产教融合典型案例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宁波市古林职业高级中学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大师引领的现代学徒中心“1+1+1”教学模式实践探索——现代学徒制典型案例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宁波市甬江职业高级中学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“双元共育·双校联动 ”中高职校企新型学徒制人才培养模式的实践探索——现代学徒制典型案例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镇海区职业教育中心学校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弘扬劳模精神 加强校企合作——校企合作典型案例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温州市瓯海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职业中专集团学校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“厂中校”：产教融合，聚力共赢——现代学徒制典型案例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泰顺县职业教育中心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政校企三方联动，精准助推产业升级——产教融合典型案例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平湖高级技工学校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“一核三元，中德共融”——产教融合典型案例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嘉兴市欣禾职业教育集团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集群对接 协同发展  努力促进区域职业教育产教融合——职业教育集团化办学典型案例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海宁市职业高级中学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以“工作站”为载体，探索汽修专业产教融合新模式——产教融合典型案例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嘉善县中等专业学校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融合区域职成教资源  推进校企深度合作——职成教共同体建设典型案例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浙江信息工程学校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筑平台，促“三融”，产教融合谋新篇——产教融合典型案例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湖州艺术与设计学校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“二主体·六共同·三段式·五融合”现代学徒制模式的研究与实践——现代学徒制典型案例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绍兴市职业教育中心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集匠心·美造物——现代学徒制典型案例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诸暨市职业教育中心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引企入校促融合  互利共赢同发展——校企合作典型案例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诸暨技师学院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多模式、多途径全方位推进校企合作、产教融合——校企合作典型案例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绍兴市柯桥区职业教育中心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打造“学业 就业 创业”三位一体教学特区—-产教融合典型案例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绍兴市中等专业学校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打造产教融合的“三度”空间——产教融合典型案例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永康市职业技术学校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在现代学徒制引领下中职“转·动”育人模式的架构与实践——校企合作典型案例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东阳市技术学校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木之语，生之活  校企合作培育工匠精神——校企合作典型案例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衢州市衢江区职业中专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薪火相传，传承特色——产教融合典型案例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舟山职业技术学校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“政校企行”四方联盟共育人——产教融合典型案例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温岭市职业技术学校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以维新之精神求共同之发展——校企合作典型案例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临海市中等职业技术学校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实施“新种子计划”  共育优秀技能人才——产教融合典型案例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龙泉市中等职业学校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以“三融”为圆心、“三培”为半径，构建校企一体人才培养金字塔——校企合作典型案例</w:t>
            </w:r>
          </w:p>
        </w:tc>
      </w:tr>
    </w:tbl>
    <w:p>
      <w:pPr>
        <w:widowControl/>
        <w:jc w:val="center"/>
        <w:textAlignment w:val="center"/>
        <w:rPr>
          <w:rStyle w:val="5"/>
          <w:rFonts w:hint="eastAsia" w:ascii="宋体" w:hAnsi="宋体" w:cs="宋体"/>
          <w:b/>
          <w:bCs/>
          <w:color w:val="000000"/>
          <w:sz w:val="32"/>
          <w:szCs w:val="32"/>
          <w:u w:val="none"/>
          <w:shd w:val="clear" w:color="auto" w:fill="FFFFFF"/>
        </w:rPr>
      </w:pPr>
    </w:p>
    <w:p>
      <w:pPr>
        <w:spacing w:line="5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说明：本次获奖案例将在全省“三名工程”项目建设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（校企合作）</w:t>
      </w:r>
      <w:r>
        <w:rPr>
          <w:rFonts w:hint="eastAsia" w:ascii="黑体" w:hAnsi="黑体" w:eastAsia="黑体" w:cs="黑体"/>
          <w:sz w:val="28"/>
          <w:szCs w:val="28"/>
        </w:rPr>
        <w:t>经验交流会上予以表彰，请获奖学校落实好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参会与</w:t>
      </w:r>
      <w:r>
        <w:rPr>
          <w:rFonts w:hint="eastAsia" w:ascii="黑体" w:hAnsi="黑体" w:eastAsia="黑体" w:cs="黑体"/>
          <w:sz w:val="28"/>
          <w:szCs w:val="28"/>
        </w:rPr>
        <w:t>领奖人员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，会议文件另行通知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303BA"/>
    <w:rsid w:val="26130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2018-12-07T08:02:00Z</dcterms:created>
  <dc:creator>吃太多会累</dc:creator>
  <cp:lastModifiedBy>吃太多会累</cp:lastModifiedBy>
  <dcterms:modified xsi:type="dcterms:W3CDTF">2018-12-07T08:02:26Z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