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exact" w:line="580" w:before="0" w:after="160"/>
        <w:ind w:right="0" w:firstLine="0"/>
        <w:rPr>
          <w:color w:val="auto"/>
          <w:position w:val="0"/>
          <w:sz w:val="32"/>
          <w:szCs w:val="32"/>
          <w:rFonts w:ascii="华文仿宋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附件2</w:t>
      </w:r>
      <w:r>
        <w:rPr>
          <w:color w:val="auto"/>
          <w:position w:val="0"/>
          <w:sz w:val="32"/>
          <w:szCs w:val="32"/>
          <w:rFonts w:ascii="华文仿宋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tabs>
          <w:tab w:val="left" w:pos="2612"/>
        </w:tabs>
        <w:rPr>
          <w:b w:val="1"/>
          <w:color w:val="auto"/>
          <w:position w:val="0"/>
          <w:sz w:val="36"/>
          <w:szCs w:val="36"/>
          <w:rFonts w:ascii="华文仿宋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华文仿宋" w:eastAsia="仿宋_GB2312" w:hAnsi="仿宋_GB2312" w:hint="default"/>
        </w:rPr>
        <w:t xml:space="preserve">会 议 回 执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tabs>
          <w:tab w:val="left" w:pos="2612"/>
        </w:tabs>
        <w:rPr>
          <w:b w:val="1"/>
          <w:color w:val="auto"/>
          <w:position w:val="0"/>
          <w:sz w:val="36"/>
          <w:szCs w:val="36"/>
          <w:rFonts w:ascii="华文仿宋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华文仿宋" w:eastAsia="仿宋_GB2312" w:hAnsi="仿宋_GB2312" w:hint="default"/>
        </w:rPr>
        <w:t xml:space="preserve"> 设区市：</w:t>
      </w:r>
      <w:r>
        <w:rPr>
          <w:b w:val="1"/>
          <w:color w:val="auto"/>
          <w:position w:val="0"/>
          <w:sz w:val="36"/>
          <w:szCs w:val="36"/>
          <w:u w:val="single"/>
          <w:rFonts w:ascii="华文仿宋" w:eastAsia="仿宋_GB2312" w:hAnsi="仿宋_GB2312" w:hint="default"/>
        </w:rPr>
        <w:t xml:space="preserve">           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24" w:type="dxa"/>
        <w:jc w:val="center"/>
        <w:tblLook w:val="000000" w:firstRow="0" w:lastRow="0" w:firstColumn="0" w:lastColumn="0" w:noHBand="0" w:noVBand="0"/>
        <w:tblLayout w:type="fixed"/>
      </w:tblPr>
      <w:tblGrid>
        <w:gridCol w:w="1357"/>
        <w:gridCol w:w="848"/>
        <w:gridCol w:w="2054"/>
        <w:gridCol w:w="1887"/>
        <w:gridCol w:w="1485"/>
        <w:gridCol w:w="1415"/>
        <w:gridCol w:w="1526"/>
        <w:gridCol w:w="1110"/>
        <w:gridCol w:w="1425"/>
        <w:gridCol w:w="101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3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 xml:space="preserve">姓 名</w:t>
            </w:r>
          </w:p>
        </w:tc>
        <w:tc>
          <w:tcPr>
            <w:tcW w:type="dxa" w:w="84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性别</w:t>
            </w:r>
          </w:p>
        </w:tc>
        <w:tc>
          <w:tcPr>
            <w:tcW w:type="dxa" w:w="205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工作单位</w:t>
            </w:r>
          </w:p>
        </w:tc>
        <w:tc>
          <w:tcPr>
            <w:tcW w:type="dxa" w:w="18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 xml:space="preserve">职 务</w:t>
            </w:r>
          </w:p>
        </w:tc>
        <w:tc>
          <w:tcPr>
            <w:tcW w:type="dxa" w:w="148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 xml:space="preserve">手 机</w:t>
            </w:r>
          </w:p>
        </w:tc>
        <w:tc>
          <w:tcPr>
            <w:tcW w:type="dxa" w:w="14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17日是否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晚餐</w:t>
            </w:r>
          </w:p>
        </w:tc>
        <w:tc>
          <w:tcPr>
            <w:tcW w:type="dxa" w:w="152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17日晚是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否住宿</w:t>
            </w:r>
          </w:p>
        </w:tc>
        <w:tc>
          <w:tcPr>
            <w:tcW w:type="dxa" w:w="11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单住/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合住</w:t>
            </w:r>
          </w:p>
        </w:tc>
        <w:tc>
          <w:tcPr>
            <w:tcW w:type="dxa" w:w="142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交通方式</w:t>
            </w:r>
          </w:p>
        </w:tc>
        <w:tc>
          <w:tcPr>
            <w:tcW w:type="dxa" w:w="10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t>备注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3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4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05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2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2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3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4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05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8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2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2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3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4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205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8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2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1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2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tabs>
                <w:tab w:val="left" w:pos="2612"/>
              </w:tabs>
              <w:rPr>
                <w:b w:val="1"/>
                <w:color w:val="auto"/>
                <w:position w:val="0"/>
                <w:sz w:val="28"/>
                <w:szCs w:val="28"/>
                <w:rFonts w:ascii="华文仿宋" w:eastAsia="仿宋_GB2312" w:hAnsi="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540" w:before="0" w:after="160"/>
        <w:ind w:right="0" w:firstLine="0"/>
        <w:tabs>
          <w:tab w:val="left" w:pos="2612"/>
        </w:tabs>
        <w:rPr>
          <w:color w:val="FF0000"/>
          <w:position w:val="0"/>
          <w:sz w:val="30"/>
          <w:szCs w:val="30"/>
          <w:rFonts w:ascii="华文仿宋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黑体" w:hAnsi="黑体" w:hint="default"/>
        </w:rPr>
        <w:t>注：1.请各设区市汇总后于12月14日前统一发送至邮箱：</w:t>
      </w:r>
      <w:r>
        <w:rPr>
          <w:color w:val="151515"/>
          <w:position w:val="0"/>
          <w:sz w:val="32"/>
          <w:szCs w:val="32"/>
          <w:rFonts w:ascii="仿宋_GB2312" w:eastAsia="仿宋_GB2312" w:hAnsi="仿宋_GB2312" w:hint="default"/>
        </w:rPr>
        <w:t>ohzz_1985@126.com。</w:t>
      </w:r>
    </w:p>
    <w:p>
      <w:pPr>
        <w:numPr>
          <w:ilvl w:val="0"/>
          <w:numId w:val="0"/>
        </w:numPr>
        <w:jc w:val="both"/>
        <w:spacing w:lineRule="exact" w:line="540" w:before="0" w:after="160"/>
        <w:ind w:right="0" w:firstLine="600"/>
        <w:tabs>
          <w:tab w:val="left" w:pos="2612"/>
        </w:tabs>
        <w:rPr>
          <w:color w:val="auto"/>
          <w:position w:val="0"/>
          <w:sz w:val="30"/>
          <w:szCs w:val="30"/>
          <w:rFonts w:ascii="华文仿宋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黑体" w:hAnsi="黑体" w:hint="default"/>
        </w:rPr>
        <w:t>2.领奖人员请在备注一栏注明“领奖”;</w:t>
      </w:r>
    </w:p>
    <w:p>
      <w:pPr>
        <w:numPr>
          <w:ilvl w:val="0"/>
          <w:numId w:val="0"/>
        </w:numPr>
        <w:jc w:val="both"/>
        <w:spacing w:lineRule="exact" w:line="540" w:before="0" w:after="160"/>
        <w:ind w:right="0" w:firstLine="600"/>
        <w:tabs>
          <w:tab w:val="left" w:pos="2612"/>
        </w:tabs>
        <w:rPr>
          <w:color w:val="auto"/>
          <w:position w:val="0"/>
          <w:sz w:val="32"/>
          <w:szCs w:val="32"/>
          <w:rFonts w:ascii="华文仿宋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华文仿宋" w:eastAsia="黑体" w:hAnsi="黑体" w:hint="default"/>
        </w:rPr>
        <w:t>3.司机人员请在回执中备注。</w:t>
      </w:r>
    </w:p>
    <w:sectPr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54"/>
    <w:uiPriority w:val="152"/>
    <w:semiHidden/>
    <w:unhideWhenUsed/>
    <w:rPr>
      <w:shd w:val="clear"/>
      <w:sz w:val="18"/>
      <w:szCs w:val="18"/>
      <w:w w:val="100"/>
    </w:rPr>
  </w:style>
  <w:style w:styleId="PO153" w:type="character">
    <w:name w:val="Hyperlink"/>
    <w:qFormat/>
    <w:uiPriority w:val="153"/>
    <w:semiHidden/>
    <w:unhideWhenUsed/>
    <w:rPr>
      <w:color w:val="0563C1"/>
      <w:shd w:val="clear"/>
      <w:sz w:val="20"/>
      <w:szCs w:val="20"/>
      <w:u w:val="single"/>
      <w:w w:val="100"/>
    </w:rPr>
  </w:style>
  <w:style w:customStyle="1" w:styleId="PO154" w:type="character">
    <w:name w:val="批注框文本 Char"/>
    <w:basedOn w:val="PO2"/>
    <w:link w:val="PO152"/>
    <w:uiPriority w:val="154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1797</Characters>
  <CharactersWithSpaces>0</CharactersWithSpaces>
  <Company>浙江省教育厅</Company>
  <DocSecurity>0</DocSecurity>
  <HyperlinksChanged>false</HyperlinksChanged>
  <Lines>12</Lines>
  <LinksUpToDate>false</LinksUpToDate>
  <Pages>1</Pages>
  <Paragraphs>3</Paragraphs>
  <Words>268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UU</dc:creator>
  <cp:lastModifiedBy/>
  <dcterms:modified xsi:type="dcterms:W3CDTF">2018-12-10T07:18:22Z</dcterms:modified>
</cp:coreProperties>
</file>