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2020年浙江省暨衢州市“全民终身学习活动周”总开幕式工作方案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2020年浙江省暨衢州市“全民终身学习活动周”总开幕式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全民智学，助力“双战双赢”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活动内容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（一）主场开幕式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第一部分开幕式暖场（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sz w:val="32"/>
          <w:szCs w:val="32"/>
        </w:rPr>
        <w:t>: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/>
          <w:sz w:val="32"/>
          <w:szCs w:val="32"/>
        </w:rPr>
        <w:t>0—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10:00</w:t>
      </w:r>
      <w:r>
        <w:rPr>
          <w:rFonts w:hint="eastAsia" w:ascii="仿宋_GB2312" w:hAnsi="华文中宋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外场：浙江省全民终身学习成果展、参加体验活动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内场：《衢州城市形象片》《衢州市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社区教育宣传片</w:t>
      </w:r>
      <w:r>
        <w:rPr>
          <w:rFonts w:hint="eastAsia" w:ascii="仿宋_GB2312" w:hAnsi="华文中宋" w:eastAsia="仿宋_GB2312"/>
          <w:sz w:val="32"/>
          <w:szCs w:val="32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第二部分开幕式（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华文中宋" w:eastAsia="仿宋_GB2312"/>
          <w:sz w:val="32"/>
          <w:szCs w:val="32"/>
        </w:rPr>
        <w:t>: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华文中宋" w:eastAsia="仿宋_GB2312"/>
          <w:sz w:val="32"/>
          <w:szCs w:val="32"/>
        </w:rPr>
        <w:t>0—11: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/>
          <w:sz w:val="32"/>
          <w:szCs w:val="32"/>
        </w:rPr>
        <w:t>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/>
          <w:sz w:val="32"/>
          <w:szCs w:val="32"/>
        </w:rPr>
        <w:t>.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介绍出席领导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华文中宋" w:eastAsia="仿宋_GB2312"/>
          <w:sz w:val="32"/>
          <w:szCs w:val="32"/>
        </w:rPr>
        <w:t>领导致辞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3.节目展演及颁奖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华文中宋" w:eastAsia="仿宋_GB2312"/>
          <w:sz w:val="32"/>
          <w:szCs w:val="32"/>
          <w:lang w:val="en-US" w:eastAsia="zh-CN"/>
        </w:rPr>
        <w:t>“浙学码”发布仪式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default" w:ascii="仿宋_GB2312" w:hAnsi="华文中宋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总开幕式启动仪式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default" w:ascii="仿宋_GB2312" w:hAnsi="华文中宋" w:eastAsia="仿宋_GB2312"/>
          <w:sz w:val="32"/>
          <w:szCs w:val="32"/>
        </w:rPr>
        <w:t>6</w:t>
      </w:r>
      <w:r>
        <w:rPr>
          <w:rFonts w:hint="eastAsia" w:ascii="仿宋_GB2312" w:hAnsi="华文中宋" w:eastAsia="仿宋_GB2312"/>
          <w:sz w:val="32"/>
          <w:szCs w:val="32"/>
        </w:rPr>
        <w:t>.旗帜交接仪式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（二）外场体验活动</w:t>
      </w:r>
      <w:r>
        <w:rPr>
          <w:rFonts w:hint="eastAsia" w:ascii="仿宋_GB2312" w:hAnsi="华文中宋" w:eastAsia="仿宋_GB2312"/>
          <w:sz w:val="32"/>
          <w:szCs w:val="32"/>
        </w:rPr>
        <w:t>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sz w:val="32"/>
          <w:szCs w:val="32"/>
        </w:rPr>
        <w:t>:30—12:00）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以“品牌展现，全民参与”为宗旨，将推出衢州市各县市区的特色项目，特色鲜明、形式多元，以吸引广大市民参与。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（三）成果展示</w:t>
      </w:r>
      <w:r>
        <w:rPr>
          <w:rFonts w:hint="eastAsia" w:ascii="仿宋_GB2312" w:hAnsi="华文中宋" w:eastAsia="仿宋_GB2312"/>
          <w:sz w:val="32"/>
          <w:szCs w:val="32"/>
        </w:rPr>
        <w:t>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sz w:val="32"/>
          <w:szCs w:val="32"/>
        </w:rPr>
        <w:t>：30—12：00）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开幕式前一周开始，通过云直播平台举行浙江省全民终身学习成果展（图片展、视频展），宣传省市社区教育及活动周内容，突出社区教育的特色亮点；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通过衢州电视台、《衢州日报》、腾讯大浙网及其他省市新闻媒体，</w:t>
      </w:r>
      <w:r>
        <w:rPr>
          <w:rFonts w:hint="eastAsia" w:ascii="仿宋_GB2312" w:hAnsi="华文中宋" w:eastAsia="仿宋_GB2312"/>
          <w:sz w:val="32"/>
          <w:szCs w:val="32"/>
        </w:rPr>
        <w:t>对接终身学习品牌、百姓学习之星等先进事迹，解锁“全民终身学习活动”，宣传新时代终身学习理念。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活动</w:t>
      </w:r>
      <w:r>
        <w:rPr>
          <w:rFonts w:ascii="黑体" w:hAnsi="黑体" w:eastAsia="黑体"/>
          <w:sz w:val="32"/>
          <w:szCs w:val="32"/>
        </w:rPr>
        <w:t>时间</w:t>
      </w:r>
      <w:r>
        <w:rPr>
          <w:rFonts w:hint="eastAsia" w:ascii="黑体" w:hAnsi="黑体" w:eastAsia="黑体"/>
          <w:sz w:val="32"/>
          <w:szCs w:val="32"/>
          <w:lang w:eastAsia="zh-CN"/>
        </w:rPr>
        <w:t>地点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320" w:firstLineChars="1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color w:val="auto"/>
          <w:sz w:val="32"/>
          <w:szCs w:val="32"/>
        </w:rPr>
        <w:t>2020年</w:t>
      </w:r>
      <w:r>
        <w:rPr>
          <w:rFonts w:hint="eastAsia" w:ascii="仿宋_GB2312" w:hAnsi="华文中宋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华文中宋" w:eastAsia="仿宋_GB2312"/>
          <w:color w:val="auto"/>
          <w:sz w:val="32"/>
          <w:szCs w:val="32"/>
        </w:rPr>
        <w:t>月</w:t>
      </w:r>
      <w:r>
        <w:rPr>
          <w:rFonts w:hint="eastAsia" w:ascii="仿宋_GB2312" w:hAnsi="华文中宋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华文中宋" w:eastAsia="仿宋_GB2312"/>
          <w:color w:val="auto"/>
          <w:sz w:val="32"/>
          <w:szCs w:val="32"/>
        </w:rPr>
        <w:t>日（星期</w:t>
      </w:r>
      <w:r>
        <w:rPr>
          <w:rFonts w:hint="eastAsia" w:ascii="仿宋_GB2312" w:hAnsi="华文中宋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华文中宋" w:eastAsia="仿宋_GB2312"/>
          <w:color w:val="auto"/>
          <w:sz w:val="32"/>
          <w:szCs w:val="32"/>
        </w:rPr>
        <w:t>）</w:t>
      </w:r>
      <w:r>
        <w:rPr>
          <w:rFonts w:hint="eastAsia" w:ascii="仿宋_GB2312" w:hAnsi="华文中宋" w:eastAsia="仿宋_GB2312"/>
          <w:sz w:val="32"/>
          <w:szCs w:val="32"/>
        </w:rPr>
        <w:t>上午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sz w:val="32"/>
          <w:szCs w:val="32"/>
        </w:rPr>
        <w:t>: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/>
          <w:sz w:val="32"/>
          <w:szCs w:val="32"/>
        </w:rPr>
        <w:t>0-1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/>
          <w:sz w:val="32"/>
          <w:szCs w:val="32"/>
        </w:rPr>
        <w:t>: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/>
          <w:sz w:val="32"/>
          <w:szCs w:val="32"/>
        </w:rPr>
        <w:t>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地点：衢州中等专业学校（衢州市九华北大道88号）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五、举办单位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主办单位：浙江省教育厅、衢州市人民政府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承办单位：浙江省成人教育与职业教育协会、浙江省社区教育指导中心、衢州市教育局、衢州市社区大学（衢州广播电视大学）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协办单位：衢州中等专业学校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、总开幕式出席领导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省教育厅、衢州市人民政府领导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华文中宋" w:eastAsia="仿宋_GB2312"/>
          <w:sz w:val="32"/>
          <w:szCs w:val="32"/>
        </w:rPr>
        <w:t>省社区教育指导中心领导、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衢州市教育局领导、舟山市教育局领导，</w:t>
      </w:r>
      <w:r>
        <w:rPr>
          <w:rFonts w:hint="eastAsia" w:ascii="仿宋_GB2312" w:hAnsi="华文中宋" w:eastAsia="仿宋_GB2312"/>
          <w:sz w:val="32"/>
          <w:szCs w:val="32"/>
        </w:rPr>
        <w:t>省成人教育与职业教育协会</w:t>
      </w:r>
      <w:r>
        <w:rPr>
          <w:rFonts w:hint="default" w:ascii="仿宋_GB2312" w:hAnsi="华文中宋" w:eastAsia="仿宋_GB2312"/>
          <w:sz w:val="32"/>
          <w:szCs w:val="32"/>
        </w:rPr>
        <w:t>领导、社区教育分会领导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，衢州市</w:t>
      </w:r>
      <w:r>
        <w:rPr>
          <w:rFonts w:hint="eastAsia" w:ascii="仿宋_GB2312" w:hAnsi="华文中宋" w:eastAsia="仿宋_GB2312"/>
          <w:sz w:val="32"/>
          <w:szCs w:val="32"/>
        </w:rPr>
        <w:t>社区教育工作领导小组成员单位领导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、总开幕式参加人员</w:t>
      </w:r>
      <w:r>
        <w:rPr>
          <w:rFonts w:hint="eastAsia" w:ascii="黑体" w:hAnsi="黑体" w:eastAsia="黑体"/>
          <w:sz w:val="32"/>
          <w:szCs w:val="32"/>
          <w:lang w:eastAsia="zh-CN"/>
        </w:rPr>
        <w:t>及分配名额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kern w:val="0"/>
          <w:sz w:val="32"/>
          <w:szCs w:val="32"/>
        </w:rPr>
        <w:t>总开幕式参会人员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华文中宋" w:eastAsia="仿宋_GB2312"/>
          <w:sz w:val="32"/>
          <w:szCs w:val="32"/>
        </w:rPr>
        <w:t>各设区市教育局相关负责人，设区市成人教育与职业教育协会（学会、研究会）负责人。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华文中宋" w:eastAsia="仿宋_GB2312"/>
          <w:sz w:val="32"/>
          <w:szCs w:val="32"/>
        </w:rPr>
        <w:t>2020年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浙江</w:t>
      </w:r>
      <w:r>
        <w:rPr>
          <w:rFonts w:hint="eastAsia" w:ascii="仿宋_GB2312" w:hAnsi="华文中宋" w:eastAsia="仿宋_GB2312"/>
          <w:sz w:val="32"/>
          <w:szCs w:val="32"/>
        </w:rPr>
        <w:t>省“百姓学习之星”和“终身学习品牌项目”代表。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华文中宋" w:eastAsia="仿宋_GB2312"/>
          <w:sz w:val="32"/>
          <w:szCs w:val="32"/>
        </w:rPr>
        <w:t>衢州市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政府分管领导，</w:t>
      </w:r>
      <w:r>
        <w:rPr>
          <w:rFonts w:hint="eastAsia" w:ascii="仿宋_GB2312" w:hAnsi="华文中宋" w:eastAsia="仿宋_GB2312"/>
          <w:sz w:val="32"/>
          <w:szCs w:val="32"/>
        </w:rPr>
        <w:t>各县（市、区）政府分管领导、教育局领导、职成教负责人、社区学院（社区学校）负责人，衢州市“百姓学习之星”和“终身学习品牌项目”代表，衢州市社区教育进农村文化礼堂“学习品牌”和“特色课程”建设对象代表，各乡镇社区学校校长代表。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40" w:firstLineChars="200"/>
        <w:rPr>
          <w:rFonts w:hint="eastAsia" w:ascii="楷体" w:hAnsi="楷体" w:eastAsia="楷体" w:cs="楷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（二）分配名额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除衢州市自定人数外，舟山市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8人，其他市限定为5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、组织机构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活动周总开幕式成立领导小组与工作小组。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（一）报到时间、地点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时间：2020年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华文中宋" w:eastAsia="仿宋_GB2312"/>
          <w:sz w:val="32"/>
          <w:szCs w:val="32"/>
        </w:rPr>
        <w:t>月</w:t>
      </w:r>
      <w:r>
        <w:rPr>
          <w:rFonts w:hint="eastAsia" w:ascii="仿宋_GB2312" w:hAnsi="华文中宋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/>
          <w:sz w:val="32"/>
          <w:szCs w:val="32"/>
        </w:rPr>
        <w:t>日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下午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17:00</w:t>
      </w:r>
      <w:r>
        <w:rPr>
          <w:rFonts w:hint="eastAsia" w:ascii="仿宋_GB2312" w:hAnsi="华文中宋" w:eastAsia="仿宋_GB2312"/>
          <w:sz w:val="32"/>
          <w:szCs w:val="32"/>
        </w:rPr>
        <w:t>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地点：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衢州西区东方大酒店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衢州市白云中大道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66号)</w:t>
      </w:r>
      <w:r>
        <w:rPr>
          <w:rFonts w:hint="eastAsia" w:ascii="仿宋_GB2312" w:hAnsi="华文中宋" w:eastAsia="仿宋_GB2312"/>
          <w:sz w:val="32"/>
          <w:szCs w:val="32"/>
        </w:rPr>
        <w:t>，联系电话：</w:t>
      </w:r>
      <w:r>
        <w:rPr>
          <w:rFonts w:ascii="仿宋_GB2312" w:hAnsi="华文中宋" w:eastAsia="仿宋_GB2312"/>
          <w:sz w:val="32"/>
          <w:szCs w:val="32"/>
        </w:rPr>
        <w:t>057</w:t>
      </w:r>
      <w:r>
        <w:rPr>
          <w:rFonts w:hint="eastAsia" w:ascii="仿宋_GB2312" w:hAnsi="华文中宋" w:eastAsia="仿宋_GB2312"/>
          <w:sz w:val="32"/>
          <w:szCs w:val="32"/>
        </w:rPr>
        <w:t>0</w:t>
      </w:r>
      <w:r>
        <w:rPr>
          <w:rFonts w:ascii="仿宋_GB2312" w:hAnsi="华文中宋" w:eastAsia="仿宋_GB2312"/>
          <w:sz w:val="32"/>
          <w:szCs w:val="32"/>
        </w:rPr>
        <w:t>-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8058600,18767098399</w:t>
      </w:r>
      <w:r>
        <w:rPr>
          <w:rFonts w:hint="eastAsia" w:ascii="仿宋_GB2312" w:hAnsi="华文中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（二）参会人员差旅费、住宿费回单位报销。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（三）联系方式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firstLine="480" w:firstLineChars="150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1.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全民终身学习活动周总开幕式</w:t>
      </w:r>
      <w:r>
        <w:rPr>
          <w:rFonts w:hint="eastAsia" w:ascii="仿宋_GB2312" w:hAnsi="华文中宋" w:eastAsia="仿宋_GB2312"/>
          <w:sz w:val="32"/>
          <w:szCs w:val="32"/>
        </w:rPr>
        <w:t>会务组：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胡兰君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0570-3081776、13675701211，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邮箱：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instrText xml:space="preserve"> HYPERLINK "mailto:18172096@qq.com；何音0570-3081365" </w:instrTex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18172096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@qq.com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；何音0570-3081365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、13511402133</w:t>
      </w:r>
      <w:r>
        <w:rPr>
          <w:rFonts w:hint="eastAsia" w:ascii="仿宋_GB2312" w:hAnsi="华文中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firstLine="480" w:firstLineChars="150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2.省成职教协会秘书处：徐佳佳  0571-88031282，郭耀邦  0571-88031215。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firstLine="480" w:firstLineChars="150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3.省教育厅职成教处：周仙宝  0571-88008681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B72EF7"/>
    <w:multiLevelType w:val="singleLevel"/>
    <w:tmpl w:val="B7B72EF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91245"/>
    <w:rsid w:val="0EE91245"/>
    <w:rsid w:val="1F8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2020-10-19T06:01:00Z</dcterms:created>
  <dc:creator>Administrator</dc:creator>
  <cp:lastModifiedBy>Administrator</cp:lastModifiedBy>
  <dcterms:modified xsi:type="dcterms:W3CDTF">2020-10-20T06:53:59Z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