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仿宋" w:hAnsi="仿宋"/>
          <w:b/>
          <w:sz w:val="48"/>
        </w:rPr>
      </w:pPr>
    </w:p>
    <w:p>
      <w:pPr>
        <w:ind w:firstLine="0" w:firstLineChars="0"/>
        <w:jc w:val="center"/>
        <w:rPr>
          <w:rFonts w:hint="eastAsia" w:ascii="仿宋" w:hAnsi="仿宋"/>
          <w:b/>
          <w:sz w:val="48"/>
        </w:rPr>
      </w:pPr>
    </w:p>
    <w:p>
      <w:pPr>
        <w:ind w:firstLine="0" w:firstLineChars="0"/>
        <w:jc w:val="center"/>
        <w:rPr>
          <w:rFonts w:hint="eastAsia" w:ascii="仿宋" w:hAnsi="仿宋"/>
          <w:b/>
          <w:sz w:val="48"/>
        </w:rPr>
      </w:pPr>
    </w:p>
    <w:p>
      <w:pPr>
        <w:ind w:firstLine="0" w:firstLineChars="0"/>
        <w:jc w:val="center"/>
        <w:rPr>
          <w:rFonts w:hint="eastAsia" w:ascii="仿宋" w:hAnsi="仿宋"/>
          <w:b/>
          <w:sz w:val="48"/>
        </w:rPr>
      </w:pPr>
    </w:p>
    <w:p>
      <w:pPr>
        <w:ind w:firstLine="0" w:firstLineChars="0"/>
        <w:jc w:val="center"/>
        <w:rPr>
          <w:rFonts w:hint="eastAsia" w:ascii="仿宋" w:hAnsi="仿宋"/>
          <w:b/>
          <w:sz w:val="56"/>
          <w:szCs w:val="28"/>
        </w:rPr>
      </w:pPr>
    </w:p>
    <w:p>
      <w:pPr>
        <w:ind w:firstLine="0" w:firstLineChars="0"/>
        <w:jc w:val="center"/>
        <w:rPr>
          <w:rFonts w:hint="eastAsia" w:ascii="仿宋" w:hAnsi="仿宋"/>
          <w:b/>
          <w:sz w:val="56"/>
          <w:szCs w:val="28"/>
        </w:rPr>
      </w:pPr>
      <w:r>
        <w:rPr>
          <w:rFonts w:hint="eastAsia" w:ascii="仿宋" w:hAnsi="仿宋"/>
          <w:b/>
          <w:sz w:val="56"/>
          <w:szCs w:val="28"/>
        </w:rPr>
        <w:t>20</w:t>
      </w:r>
      <w:r>
        <w:rPr>
          <w:rFonts w:hint="eastAsia" w:ascii="仿宋" w:hAnsi="仿宋"/>
          <w:b/>
          <w:sz w:val="56"/>
          <w:szCs w:val="28"/>
          <w:lang w:val="en-US" w:eastAsia="zh-CN"/>
        </w:rPr>
        <w:t>20年度</w:t>
      </w:r>
      <w:r>
        <w:rPr>
          <w:rFonts w:hint="eastAsia" w:ascii="仿宋" w:hAnsi="仿宋"/>
          <w:b/>
          <w:sz w:val="56"/>
          <w:szCs w:val="28"/>
        </w:rPr>
        <w:t>宁波市中等职业教育人才培养质量报告</w:t>
      </w:r>
    </w:p>
    <w:p>
      <w:pPr>
        <w:pStyle w:val="2"/>
        <w:rPr>
          <w:rFonts w:hint="eastAsia"/>
        </w:rPr>
      </w:pPr>
    </w:p>
    <w:p>
      <w:pPr>
        <w:pStyle w:val="2"/>
      </w:pPr>
    </w:p>
    <w:p>
      <w:pPr>
        <w:pStyle w:val="5"/>
        <w:bidi w:val="0"/>
        <w:outlineLvl w:val="9"/>
        <w:rPr>
          <w:rFonts w:hint="eastAsia"/>
          <w:lang w:val="en-US" w:eastAsia="zh-CN"/>
        </w:rPr>
        <w:sectPr>
          <w:footnotePr>
            <w:numFmt w:val="decimal"/>
            <w:numRestart w:val="eachPage"/>
          </w:footnote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heme="minorBidi"/>
          <w:kern w:val="2"/>
          <w:sz w:val="36"/>
          <w:szCs w:val="40"/>
          <w:lang w:val="en-US" w:eastAsia="zh-CN" w:bidi="ar-SA"/>
        </w:rPr>
        <w:id w:val="147462774"/>
        <w15:color w:val="DBDBDB"/>
        <w:docPartObj>
          <w:docPartGallery w:val="Table of Contents"/>
          <w:docPartUnique/>
        </w:docPartObj>
      </w:sdtPr>
      <w:sdtEndPr>
        <w:rPr>
          <w:rFonts w:ascii="宋体" w:hAnsi="宋体" w:eastAsia="宋体" w:cstheme="minorBidi"/>
          <w:b/>
          <w:kern w:val="2"/>
          <w:sz w:val="36"/>
          <w:szCs w:val="40"/>
          <w:lang w:val="en-US" w:eastAsia="zh-CN" w:bidi="ar-SA"/>
        </w:rPr>
      </w:sdtEndPr>
      <w:sdtContent>
        <w:p>
          <w:pPr>
            <w:spacing w:before="0" w:beforeLines="0" w:after="0" w:afterLines="0" w:line="240" w:lineRule="auto"/>
            <w:ind w:left="0" w:leftChars="0" w:right="0" w:rightChars="0" w:firstLine="0" w:firstLineChars="0"/>
            <w:jc w:val="center"/>
            <w:rPr>
              <w:sz w:val="48"/>
              <w:szCs w:val="40"/>
            </w:rPr>
          </w:pPr>
          <w:r>
            <w:rPr>
              <w:rFonts w:ascii="宋体" w:hAnsi="宋体" w:eastAsia="宋体"/>
              <w:sz w:val="36"/>
              <w:szCs w:val="40"/>
            </w:rPr>
            <w:t>目录</w:t>
          </w:r>
        </w:p>
        <w:p>
          <w:pPr>
            <w:pStyle w:val="11"/>
            <w:tabs>
              <w:tab w:val="right" w:leader="dot" w:pos="8306"/>
            </w:tabs>
            <w:rPr>
              <w:rFonts w:hint="eastAsia" w:ascii="仿宋" w:hAnsi="仿宋" w:eastAsia="仿宋" w:cs="仿宋"/>
              <w:sz w:val="24"/>
              <w:szCs w:val="21"/>
            </w:rPr>
          </w:pPr>
          <w:r>
            <w:fldChar w:fldCharType="begin"/>
          </w:r>
          <w:r>
            <w:instrText xml:space="preserve">TOC \o "1-2" \h \u </w:instrText>
          </w:r>
          <w:r>
            <w:fldChar w:fldCharType="separate"/>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_Toc8161 </w:instrText>
          </w:r>
          <w:r>
            <w:rPr>
              <w:rFonts w:hint="eastAsia" w:ascii="仿宋" w:hAnsi="仿宋" w:eastAsia="仿宋" w:cs="仿宋"/>
              <w:sz w:val="24"/>
              <w:szCs w:val="21"/>
            </w:rPr>
            <w:fldChar w:fldCharType="separate"/>
          </w:r>
          <w:r>
            <w:rPr>
              <w:rFonts w:hint="eastAsia" w:ascii="仿宋" w:hAnsi="仿宋" w:eastAsia="仿宋" w:cs="仿宋"/>
              <w:sz w:val="24"/>
              <w:szCs w:val="21"/>
              <w:lang w:val="en-US" w:eastAsia="zh-CN"/>
            </w:rPr>
            <w:t>一、</w:t>
          </w:r>
          <w:r>
            <w:rPr>
              <w:rFonts w:hint="eastAsia" w:ascii="仿宋" w:hAnsi="仿宋" w:eastAsia="仿宋" w:cs="仿宋"/>
              <w:sz w:val="24"/>
              <w:szCs w:val="21"/>
            </w:rPr>
            <w:t>基本情况</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_Toc8161 </w:instrText>
          </w:r>
          <w:r>
            <w:rPr>
              <w:rFonts w:hint="eastAsia" w:ascii="仿宋" w:hAnsi="仿宋" w:eastAsia="仿宋" w:cs="仿宋"/>
              <w:sz w:val="24"/>
              <w:szCs w:val="21"/>
            </w:rPr>
            <w:fldChar w:fldCharType="separate"/>
          </w:r>
          <w:r>
            <w:rPr>
              <w:rFonts w:hint="eastAsia" w:ascii="仿宋" w:hAnsi="仿宋" w:eastAsia="仿宋" w:cs="仿宋"/>
              <w:sz w:val="24"/>
              <w:szCs w:val="21"/>
            </w:rPr>
            <w:t>1</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_Toc30344 </w:instrText>
          </w:r>
          <w:r>
            <w:rPr>
              <w:rFonts w:hint="eastAsia" w:ascii="仿宋" w:hAnsi="仿宋" w:eastAsia="仿宋" w:cs="仿宋"/>
              <w:sz w:val="24"/>
              <w:szCs w:val="21"/>
            </w:rPr>
            <w:fldChar w:fldCharType="separate"/>
          </w:r>
          <w:r>
            <w:rPr>
              <w:rFonts w:hint="eastAsia" w:ascii="仿宋" w:hAnsi="仿宋" w:eastAsia="仿宋" w:cs="仿宋"/>
              <w:sz w:val="24"/>
              <w:szCs w:val="21"/>
            </w:rPr>
            <w:t>1.1 规模和结构</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_Toc30344 </w:instrText>
          </w:r>
          <w:r>
            <w:rPr>
              <w:rFonts w:hint="eastAsia" w:ascii="仿宋" w:hAnsi="仿宋" w:eastAsia="仿宋" w:cs="仿宋"/>
              <w:sz w:val="24"/>
              <w:szCs w:val="21"/>
            </w:rPr>
            <w:fldChar w:fldCharType="separate"/>
          </w:r>
          <w:r>
            <w:rPr>
              <w:rFonts w:hint="eastAsia" w:ascii="仿宋" w:hAnsi="仿宋" w:eastAsia="仿宋" w:cs="仿宋"/>
              <w:sz w:val="24"/>
              <w:szCs w:val="21"/>
            </w:rPr>
            <w:t>1</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_Toc2656 </w:instrText>
          </w:r>
          <w:r>
            <w:rPr>
              <w:rFonts w:hint="eastAsia" w:ascii="仿宋" w:hAnsi="仿宋" w:eastAsia="仿宋" w:cs="仿宋"/>
              <w:sz w:val="24"/>
              <w:szCs w:val="21"/>
            </w:rPr>
            <w:fldChar w:fldCharType="separate"/>
          </w:r>
          <w:r>
            <w:rPr>
              <w:rFonts w:hint="eastAsia" w:ascii="仿宋" w:hAnsi="仿宋" w:eastAsia="仿宋" w:cs="仿宋"/>
              <w:sz w:val="24"/>
              <w:szCs w:val="21"/>
            </w:rPr>
            <w:t>1.2 设施设备</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_Toc2656 </w:instrText>
          </w:r>
          <w:r>
            <w:rPr>
              <w:rFonts w:hint="eastAsia" w:ascii="仿宋" w:hAnsi="仿宋" w:eastAsia="仿宋" w:cs="仿宋"/>
              <w:sz w:val="24"/>
              <w:szCs w:val="21"/>
            </w:rPr>
            <w:fldChar w:fldCharType="separate"/>
          </w:r>
          <w:r>
            <w:rPr>
              <w:rFonts w:hint="eastAsia" w:ascii="仿宋" w:hAnsi="仿宋" w:eastAsia="仿宋" w:cs="仿宋"/>
              <w:sz w:val="24"/>
              <w:szCs w:val="21"/>
            </w:rPr>
            <w:t>3</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_Toc27614 </w:instrText>
          </w:r>
          <w:r>
            <w:rPr>
              <w:rFonts w:hint="eastAsia" w:ascii="仿宋" w:hAnsi="仿宋" w:eastAsia="仿宋" w:cs="仿宋"/>
              <w:sz w:val="24"/>
              <w:szCs w:val="21"/>
            </w:rPr>
            <w:fldChar w:fldCharType="separate"/>
          </w:r>
          <w:r>
            <w:rPr>
              <w:rFonts w:hint="eastAsia" w:ascii="仿宋" w:hAnsi="仿宋" w:eastAsia="仿宋" w:cs="仿宋"/>
              <w:sz w:val="24"/>
              <w:szCs w:val="21"/>
            </w:rPr>
            <w:t>1.3 教师队伍</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_Toc27614 </w:instrText>
          </w:r>
          <w:r>
            <w:rPr>
              <w:rFonts w:hint="eastAsia" w:ascii="仿宋" w:hAnsi="仿宋" w:eastAsia="仿宋" w:cs="仿宋"/>
              <w:sz w:val="24"/>
              <w:szCs w:val="21"/>
            </w:rPr>
            <w:fldChar w:fldCharType="separate"/>
          </w:r>
          <w:r>
            <w:rPr>
              <w:rFonts w:hint="eastAsia" w:ascii="仿宋" w:hAnsi="仿宋" w:eastAsia="仿宋" w:cs="仿宋"/>
              <w:sz w:val="24"/>
              <w:szCs w:val="21"/>
            </w:rPr>
            <w:t>3</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1"/>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_Toc774 </w:instrText>
          </w:r>
          <w:r>
            <w:rPr>
              <w:rFonts w:hint="eastAsia" w:ascii="仿宋" w:hAnsi="仿宋" w:eastAsia="仿宋" w:cs="仿宋"/>
              <w:sz w:val="24"/>
              <w:szCs w:val="21"/>
            </w:rPr>
            <w:fldChar w:fldCharType="separate"/>
          </w:r>
          <w:r>
            <w:rPr>
              <w:rFonts w:hint="eastAsia" w:ascii="仿宋" w:hAnsi="仿宋" w:eastAsia="仿宋" w:cs="仿宋"/>
              <w:sz w:val="24"/>
              <w:szCs w:val="21"/>
              <w:lang w:val="en-US" w:eastAsia="zh-CN"/>
            </w:rPr>
            <w:t>二、学生发展</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_Toc774 </w:instrText>
          </w:r>
          <w:r>
            <w:rPr>
              <w:rFonts w:hint="eastAsia" w:ascii="仿宋" w:hAnsi="仿宋" w:eastAsia="仿宋" w:cs="仿宋"/>
              <w:sz w:val="24"/>
              <w:szCs w:val="21"/>
            </w:rPr>
            <w:fldChar w:fldCharType="separate"/>
          </w:r>
          <w:r>
            <w:rPr>
              <w:rFonts w:hint="eastAsia" w:ascii="仿宋" w:hAnsi="仿宋" w:eastAsia="仿宋" w:cs="仿宋"/>
              <w:sz w:val="24"/>
              <w:szCs w:val="21"/>
            </w:rPr>
            <w:t>4</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_Toc4761 </w:instrText>
          </w:r>
          <w:r>
            <w:rPr>
              <w:rFonts w:hint="eastAsia" w:ascii="仿宋" w:hAnsi="仿宋" w:eastAsia="仿宋" w:cs="仿宋"/>
              <w:sz w:val="24"/>
              <w:szCs w:val="21"/>
            </w:rPr>
            <w:fldChar w:fldCharType="separate"/>
          </w:r>
          <w:r>
            <w:rPr>
              <w:rFonts w:hint="eastAsia" w:ascii="仿宋" w:hAnsi="仿宋" w:eastAsia="仿宋" w:cs="仿宋"/>
              <w:sz w:val="24"/>
              <w:szCs w:val="21"/>
            </w:rPr>
            <w:t>2.1学生素质</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_Toc4761 </w:instrText>
          </w:r>
          <w:r>
            <w:rPr>
              <w:rFonts w:hint="eastAsia" w:ascii="仿宋" w:hAnsi="仿宋" w:eastAsia="仿宋" w:cs="仿宋"/>
              <w:sz w:val="24"/>
              <w:szCs w:val="21"/>
            </w:rPr>
            <w:fldChar w:fldCharType="separate"/>
          </w:r>
          <w:r>
            <w:rPr>
              <w:rFonts w:hint="eastAsia" w:ascii="仿宋" w:hAnsi="仿宋" w:eastAsia="仿宋" w:cs="仿宋"/>
              <w:sz w:val="24"/>
              <w:szCs w:val="21"/>
            </w:rPr>
            <w:t>4</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_Toc3307 </w:instrText>
          </w:r>
          <w:r>
            <w:rPr>
              <w:rFonts w:hint="eastAsia" w:ascii="仿宋" w:hAnsi="仿宋" w:eastAsia="仿宋" w:cs="仿宋"/>
              <w:sz w:val="24"/>
              <w:szCs w:val="21"/>
            </w:rPr>
            <w:fldChar w:fldCharType="separate"/>
          </w:r>
          <w:r>
            <w:rPr>
              <w:rFonts w:hint="eastAsia" w:ascii="仿宋" w:hAnsi="仿宋" w:eastAsia="仿宋" w:cs="仿宋"/>
              <w:sz w:val="24"/>
              <w:szCs w:val="21"/>
            </w:rPr>
            <w:t>2.2就业质量</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_Toc3307 </w:instrText>
          </w:r>
          <w:r>
            <w:rPr>
              <w:rFonts w:hint="eastAsia" w:ascii="仿宋" w:hAnsi="仿宋" w:eastAsia="仿宋" w:cs="仿宋"/>
              <w:sz w:val="24"/>
              <w:szCs w:val="21"/>
            </w:rPr>
            <w:fldChar w:fldCharType="separate"/>
          </w:r>
          <w:r>
            <w:rPr>
              <w:rFonts w:hint="eastAsia" w:ascii="仿宋" w:hAnsi="仿宋" w:eastAsia="仿宋" w:cs="仿宋"/>
              <w:sz w:val="24"/>
              <w:szCs w:val="21"/>
            </w:rPr>
            <w:t>5</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_Toc27205 </w:instrText>
          </w:r>
          <w:r>
            <w:rPr>
              <w:rFonts w:hint="eastAsia" w:ascii="仿宋" w:hAnsi="仿宋" w:eastAsia="仿宋" w:cs="仿宋"/>
              <w:sz w:val="24"/>
              <w:szCs w:val="21"/>
            </w:rPr>
            <w:fldChar w:fldCharType="separate"/>
          </w:r>
          <w:r>
            <w:rPr>
              <w:rFonts w:hint="eastAsia" w:ascii="仿宋" w:hAnsi="仿宋" w:eastAsia="仿宋" w:cs="仿宋"/>
              <w:sz w:val="24"/>
              <w:szCs w:val="21"/>
            </w:rPr>
            <w:t>2.3升学情况</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_Toc27205 </w:instrText>
          </w:r>
          <w:r>
            <w:rPr>
              <w:rFonts w:hint="eastAsia" w:ascii="仿宋" w:hAnsi="仿宋" w:eastAsia="仿宋" w:cs="仿宋"/>
              <w:sz w:val="24"/>
              <w:szCs w:val="21"/>
            </w:rPr>
            <w:fldChar w:fldCharType="separate"/>
          </w:r>
          <w:r>
            <w:rPr>
              <w:rFonts w:hint="eastAsia" w:ascii="仿宋" w:hAnsi="仿宋" w:eastAsia="仿宋" w:cs="仿宋"/>
              <w:sz w:val="24"/>
              <w:szCs w:val="21"/>
            </w:rPr>
            <w:t>7</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1"/>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_Toc22267 </w:instrText>
          </w:r>
          <w:r>
            <w:rPr>
              <w:rFonts w:hint="eastAsia" w:ascii="仿宋" w:hAnsi="仿宋" w:eastAsia="仿宋" w:cs="仿宋"/>
              <w:sz w:val="24"/>
              <w:szCs w:val="21"/>
            </w:rPr>
            <w:fldChar w:fldCharType="separate"/>
          </w:r>
          <w:r>
            <w:rPr>
              <w:rFonts w:hint="eastAsia" w:ascii="仿宋" w:hAnsi="仿宋" w:eastAsia="仿宋" w:cs="仿宋"/>
              <w:sz w:val="24"/>
              <w:szCs w:val="21"/>
              <w:lang w:val="en-US" w:eastAsia="zh-CN"/>
            </w:rPr>
            <w:t>三、质量保障措施</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_Toc22267 </w:instrText>
          </w:r>
          <w:r>
            <w:rPr>
              <w:rFonts w:hint="eastAsia" w:ascii="仿宋" w:hAnsi="仿宋" w:eastAsia="仿宋" w:cs="仿宋"/>
              <w:sz w:val="24"/>
              <w:szCs w:val="21"/>
            </w:rPr>
            <w:fldChar w:fldCharType="separate"/>
          </w:r>
          <w:r>
            <w:rPr>
              <w:rFonts w:hint="eastAsia" w:ascii="仿宋" w:hAnsi="仿宋" w:eastAsia="仿宋" w:cs="仿宋"/>
              <w:sz w:val="24"/>
              <w:szCs w:val="21"/>
            </w:rPr>
            <w:t>9</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_Toc1405 </w:instrText>
          </w:r>
          <w:r>
            <w:rPr>
              <w:rFonts w:hint="eastAsia" w:ascii="仿宋" w:hAnsi="仿宋" w:eastAsia="仿宋" w:cs="仿宋"/>
              <w:sz w:val="24"/>
              <w:szCs w:val="21"/>
            </w:rPr>
            <w:fldChar w:fldCharType="separate"/>
          </w:r>
          <w:r>
            <w:rPr>
              <w:rFonts w:hint="eastAsia" w:ascii="仿宋" w:hAnsi="仿宋" w:eastAsia="仿宋" w:cs="仿宋"/>
              <w:sz w:val="24"/>
              <w:szCs w:val="21"/>
            </w:rPr>
            <w:t>3.1优化布局提升内涵</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_Toc1405 </w:instrText>
          </w:r>
          <w:r>
            <w:rPr>
              <w:rFonts w:hint="eastAsia" w:ascii="仿宋" w:hAnsi="仿宋" w:eastAsia="仿宋" w:cs="仿宋"/>
              <w:sz w:val="24"/>
              <w:szCs w:val="21"/>
            </w:rPr>
            <w:fldChar w:fldCharType="separate"/>
          </w:r>
          <w:r>
            <w:rPr>
              <w:rFonts w:hint="eastAsia" w:ascii="仿宋" w:hAnsi="仿宋" w:eastAsia="仿宋" w:cs="仿宋"/>
              <w:sz w:val="24"/>
              <w:szCs w:val="21"/>
            </w:rPr>
            <w:t>9</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_Toc21306 </w:instrText>
          </w:r>
          <w:r>
            <w:rPr>
              <w:rFonts w:hint="eastAsia" w:ascii="仿宋" w:hAnsi="仿宋" w:eastAsia="仿宋" w:cs="仿宋"/>
              <w:sz w:val="24"/>
              <w:szCs w:val="21"/>
            </w:rPr>
            <w:fldChar w:fldCharType="separate"/>
          </w:r>
          <w:r>
            <w:rPr>
              <w:rFonts w:hint="eastAsia" w:ascii="仿宋" w:hAnsi="仿宋" w:eastAsia="仿宋" w:cs="仿宋"/>
              <w:sz w:val="24"/>
              <w:szCs w:val="21"/>
            </w:rPr>
            <w:t>3.2完善质量管理</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_Toc21306 </w:instrText>
          </w:r>
          <w:r>
            <w:rPr>
              <w:rFonts w:hint="eastAsia" w:ascii="仿宋" w:hAnsi="仿宋" w:eastAsia="仿宋" w:cs="仿宋"/>
              <w:sz w:val="24"/>
              <w:szCs w:val="21"/>
            </w:rPr>
            <w:fldChar w:fldCharType="separate"/>
          </w:r>
          <w:r>
            <w:rPr>
              <w:rFonts w:hint="eastAsia" w:ascii="仿宋" w:hAnsi="仿宋" w:eastAsia="仿宋" w:cs="仿宋"/>
              <w:sz w:val="24"/>
              <w:szCs w:val="21"/>
            </w:rPr>
            <w:t>13</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_Toc30888 </w:instrText>
          </w:r>
          <w:r>
            <w:rPr>
              <w:rFonts w:hint="eastAsia" w:ascii="仿宋" w:hAnsi="仿宋" w:eastAsia="仿宋" w:cs="仿宋"/>
              <w:sz w:val="24"/>
              <w:szCs w:val="21"/>
            </w:rPr>
            <w:fldChar w:fldCharType="separate"/>
          </w:r>
          <w:r>
            <w:rPr>
              <w:rFonts w:hint="eastAsia" w:ascii="仿宋" w:hAnsi="仿宋" w:eastAsia="仿宋" w:cs="仿宋"/>
              <w:sz w:val="24"/>
              <w:szCs w:val="21"/>
            </w:rPr>
            <w:t>3.3 教师培养培训</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_Toc30888 </w:instrText>
          </w:r>
          <w:r>
            <w:rPr>
              <w:rFonts w:hint="eastAsia" w:ascii="仿宋" w:hAnsi="仿宋" w:eastAsia="仿宋" w:cs="仿宋"/>
              <w:sz w:val="24"/>
              <w:szCs w:val="21"/>
            </w:rPr>
            <w:fldChar w:fldCharType="separate"/>
          </w:r>
          <w:r>
            <w:rPr>
              <w:rFonts w:hint="eastAsia" w:ascii="仿宋" w:hAnsi="仿宋" w:eastAsia="仿宋" w:cs="仿宋"/>
              <w:sz w:val="24"/>
              <w:szCs w:val="21"/>
            </w:rPr>
            <w:t>17</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1"/>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_Toc19743 </w:instrText>
          </w:r>
          <w:r>
            <w:rPr>
              <w:rFonts w:hint="eastAsia" w:ascii="仿宋" w:hAnsi="仿宋" w:eastAsia="仿宋" w:cs="仿宋"/>
              <w:sz w:val="24"/>
              <w:szCs w:val="21"/>
            </w:rPr>
            <w:fldChar w:fldCharType="separate"/>
          </w:r>
          <w:r>
            <w:rPr>
              <w:rFonts w:hint="eastAsia" w:ascii="仿宋" w:hAnsi="仿宋" w:eastAsia="仿宋" w:cs="仿宋"/>
              <w:sz w:val="24"/>
              <w:szCs w:val="21"/>
            </w:rPr>
            <w:t>四</w:t>
          </w:r>
          <w:r>
            <w:rPr>
              <w:rFonts w:hint="eastAsia" w:ascii="仿宋" w:hAnsi="仿宋" w:eastAsia="仿宋" w:cs="仿宋"/>
              <w:sz w:val="24"/>
              <w:szCs w:val="21"/>
              <w:lang w:eastAsia="zh-CN"/>
            </w:rPr>
            <w:t>、</w:t>
          </w:r>
          <w:r>
            <w:rPr>
              <w:rFonts w:hint="eastAsia" w:ascii="仿宋" w:hAnsi="仿宋" w:eastAsia="仿宋" w:cs="仿宋"/>
              <w:sz w:val="24"/>
              <w:szCs w:val="21"/>
            </w:rPr>
            <w:t>校企合作</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_Toc19743 </w:instrText>
          </w:r>
          <w:r>
            <w:rPr>
              <w:rFonts w:hint="eastAsia" w:ascii="仿宋" w:hAnsi="仿宋" w:eastAsia="仿宋" w:cs="仿宋"/>
              <w:sz w:val="24"/>
              <w:szCs w:val="21"/>
            </w:rPr>
            <w:fldChar w:fldCharType="separate"/>
          </w:r>
          <w:r>
            <w:rPr>
              <w:rFonts w:hint="eastAsia" w:ascii="仿宋" w:hAnsi="仿宋" w:eastAsia="仿宋" w:cs="仿宋"/>
              <w:sz w:val="24"/>
              <w:szCs w:val="21"/>
            </w:rPr>
            <w:t>22</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_Toc28513 </w:instrText>
          </w:r>
          <w:r>
            <w:rPr>
              <w:rFonts w:hint="eastAsia" w:ascii="仿宋" w:hAnsi="仿宋" w:eastAsia="仿宋" w:cs="仿宋"/>
              <w:sz w:val="24"/>
              <w:szCs w:val="21"/>
            </w:rPr>
            <w:fldChar w:fldCharType="separate"/>
          </w:r>
          <w:r>
            <w:rPr>
              <w:rFonts w:hint="eastAsia" w:ascii="仿宋" w:hAnsi="仿宋" w:eastAsia="仿宋" w:cs="仿宋"/>
              <w:sz w:val="24"/>
              <w:szCs w:val="21"/>
            </w:rPr>
            <w:t>4.1校企合作开展情况和效果</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_Toc28513 </w:instrText>
          </w:r>
          <w:r>
            <w:rPr>
              <w:rFonts w:hint="eastAsia" w:ascii="仿宋" w:hAnsi="仿宋" w:eastAsia="仿宋" w:cs="仿宋"/>
              <w:sz w:val="24"/>
              <w:szCs w:val="21"/>
            </w:rPr>
            <w:fldChar w:fldCharType="separate"/>
          </w:r>
          <w:r>
            <w:rPr>
              <w:rFonts w:hint="eastAsia" w:ascii="仿宋" w:hAnsi="仿宋" w:eastAsia="仿宋" w:cs="仿宋"/>
              <w:sz w:val="24"/>
              <w:szCs w:val="21"/>
            </w:rPr>
            <w:t>22</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_Toc8148 </w:instrText>
          </w:r>
          <w:r>
            <w:rPr>
              <w:rFonts w:hint="eastAsia" w:ascii="仿宋" w:hAnsi="仿宋" w:eastAsia="仿宋" w:cs="仿宋"/>
              <w:sz w:val="24"/>
              <w:szCs w:val="21"/>
            </w:rPr>
            <w:fldChar w:fldCharType="separate"/>
          </w:r>
          <w:r>
            <w:rPr>
              <w:rFonts w:hint="eastAsia" w:ascii="仿宋" w:hAnsi="仿宋" w:eastAsia="仿宋" w:cs="仿宋"/>
              <w:sz w:val="24"/>
              <w:szCs w:val="21"/>
            </w:rPr>
            <w:t>4.2学生实习情况</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_Toc8148 </w:instrText>
          </w:r>
          <w:r>
            <w:rPr>
              <w:rFonts w:hint="eastAsia" w:ascii="仿宋" w:hAnsi="仿宋" w:eastAsia="仿宋" w:cs="仿宋"/>
              <w:sz w:val="24"/>
              <w:szCs w:val="21"/>
            </w:rPr>
            <w:fldChar w:fldCharType="separate"/>
          </w:r>
          <w:r>
            <w:rPr>
              <w:rFonts w:hint="eastAsia" w:ascii="仿宋" w:hAnsi="仿宋" w:eastAsia="仿宋" w:cs="仿宋"/>
              <w:sz w:val="24"/>
              <w:szCs w:val="21"/>
            </w:rPr>
            <w:t>24</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_Toc9793 </w:instrText>
          </w:r>
          <w:r>
            <w:rPr>
              <w:rFonts w:hint="eastAsia" w:ascii="仿宋" w:hAnsi="仿宋" w:eastAsia="仿宋" w:cs="仿宋"/>
              <w:sz w:val="24"/>
              <w:szCs w:val="21"/>
            </w:rPr>
            <w:fldChar w:fldCharType="separate"/>
          </w:r>
          <w:r>
            <w:rPr>
              <w:rFonts w:hint="eastAsia" w:ascii="仿宋" w:hAnsi="仿宋" w:eastAsia="仿宋" w:cs="仿宋"/>
              <w:sz w:val="24"/>
              <w:szCs w:val="21"/>
            </w:rPr>
            <w:t>4.3集团化办学情况</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_Toc9793 </w:instrText>
          </w:r>
          <w:r>
            <w:rPr>
              <w:rFonts w:hint="eastAsia" w:ascii="仿宋" w:hAnsi="仿宋" w:eastAsia="仿宋" w:cs="仿宋"/>
              <w:sz w:val="24"/>
              <w:szCs w:val="21"/>
            </w:rPr>
            <w:fldChar w:fldCharType="separate"/>
          </w:r>
          <w:r>
            <w:rPr>
              <w:rFonts w:hint="eastAsia" w:ascii="仿宋" w:hAnsi="仿宋" w:eastAsia="仿宋" w:cs="仿宋"/>
              <w:sz w:val="24"/>
              <w:szCs w:val="21"/>
            </w:rPr>
            <w:t>24</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1"/>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_Toc29528 </w:instrText>
          </w:r>
          <w:r>
            <w:rPr>
              <w:rFonts w:hint="eastAsia" w:ascii="仿宋" w:hAnsi="仿宋" w:eastAsia="仿宋" w:cs="仿宋"/>
              <w:sz w:val="24"/>
              <w:szCs w:val="21"/>
            </w:rPr>
            <w:fldChar w:fldCharType="separate"/>
          </w:r>
          <w:r>
            <w:rPr>
              <w:rFonts w:hint="eastAsia" w:ascii="仿宋" w:hAnsi="仿宋" w:eastAsia="仿宋" w:cs="仿宋"/>
              <w:sz w:val="24"/>
              <w:szCs w:val="21"/>
            </w:rPr>
            <w:t>五</w:t>
          </w:r>
          <w:r>
            <w:rPr>
              <w:rFonts w:hint="eastAsia" w:ascii="仿宋" w:hAnsi="仿宋" w:eastAsia="仿宋" w:cs="仿宋"/>
              <w:sz w:val="24"/>
              <w:szCs w:val="21"/>
              <w:lang w:eastAsia="zh-CN"/>
            </w:rPr>
            <w:t>、</w:t>
          </w:r>
          <w:r>
            <w:rPr>
              <w:rFonts w:hint="eastAsia" w:ascii="仿宋" w:hAnsi="仿宋" w:eastAsia="仿宋" w:cs="仿宋"/>
              <w:sz w:val="24"/>
              <w:szCs w:val="21"/>
            </w:rPr>
            <w:t>社会贡献</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_Toc29528 </w:instrText>
          </w:r>
          <w:r>
            <w:rPr>
              <w:rFonts w:hint="eastAsia" w:ascii="仿宋" w:hAnsi="仿宋" w:eastAsia="仿宋" w:cs="仿宋"/>
              <w:sz w:val="24"/>
              <w:szCs w:val="21"/>
            </w:rPr>
            <w:fldChar w:fldCharType="separate"/>
          </w:r>
          <w:r>
            <w:rPr>
              <w:rFonts w:hint="eastAsia" w:ascii="仿宋" w:hAnsi="仿宋" w:eastAsia="仿宋" w:cs="仿宋"/>
              <w:sz w:val="24"/>
              <w:szCs w:val="21"/>
            </w:rPr>
            <w:t>26</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_Toc13293 </w:instrText>
          </w:r>
          <w:r>
            <w:rPr>
              <w:rFonts w:hint="eastAsia" w:ascii="仿宋" w:hAnsi="仿宋" w:eastAsia="仿宋" w:cs="仿宋"/>
              <w:sz w:val="24"/>
              <w:szCs w:val="21"/>
            </w:rPr>
            <w:fldChar w:fldCharType="separate"/>
          </w:r>
          <w:r>
            <w:rPr>
              <w:rFonts w:hint="eastAsia" w:ascii="仿宋" w:hAnsi="仿宋" w:eastAsia="仿宋" w:cs="仿宋"/>
              <w:sz w:val="24"/>
              <w:szCs w:val="21"/>
            </w:rPr>
            <w:t>5.1技术技能人才培养</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_Toc13293 </w:instrText>
          </w:r>
          <w:r>
            <w:rPr>
              <w:rFonts w:hint="eastAsia" w:ascii="仿宋" w:hAnsi="仿宋" w:eastAsia="仿宋" w:cs="仿宋"/>
              <w:sz w:val="24"/>
              <w:szCs w:val="21"/>
            </w:rPr>
            <w:fldChar w:fldCharType="separate"/>
          </w:r>
          <w:r>
            <w:rPr>
              <w:rFonts w:hint="eastAsia" w:ascii="仿宋" w:hAnsi="仿宋" w:eastAsia="仿宋" w:cs="仿宋"/>
              <w:sz w:val="24"/>
              <w:szCs w:val="21"/>
            </w:rPr>
            <w:t>26</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_Toc24534 </w:instrText>
          </w:r>
          <w:r>
            <w:rPr>
              <w:rFonts w:hint="eastAsia" w:ascii="仿宋" w:hAnsi="仿宋" w:eastAsia="仿宋" w:cs="仿宋"/>
              <w:sz w:val="24"/>
              <w:szCs w:val="21"/>
            </w:rPr>
            <w:fldChar w:fldCharType="separate"/>
          </w:r>
          <w:r>
            <w:rPr>
              <w:rFonts w:hint="eastAsia" w:ascii="仿宋" w:hAnsi="仿宋" w:eastAsia="仿宋" w:cs="仿宋"/>
              <w:sz w:val="24"/>
              <w:szCs w:val="21"/>
            </w:rPr>
            <w:t>5.2 社会服务</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_Toc24534 </w:instrText>
          </w:r>
          <w:r>
            <w:rPr>
              <w:rFonts w:hint="eastAsia" w:ascii="仿宋" w:hAnsi="仿宋" w:eastAsia="仿宋" w:cs="仿宋"/>
              <w:sz w:val="24"/>
              <w:szCs w:val="21"/>
            </w:rPr>
            <w:fldChar w:fldCharType="separate"/>
          </w:r>
          <w:r>
            <w:rPr>
              <w:rFonts w:hint="eastAsia" w:ascii="仿宋" w:hAnsi="仿宋" w:eastAsia="仿宋" w:cs="仿宋"/>
              <w:sz w:val="24"/>
              <w:szCs w:val="21"/>
            </w:rPr>
            <w:t>28</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_Toc9102 </w:instrText>
          </w:r>
          <w:r>
            <w:rPr>
              <w:rFonts w:hint="eastAsia" w:ascii="仿宋" w:hAnsi="仿宋" w:eastAsia="仿宋" w:cs="仿宋"/>
              <w:sz w:val="24"/>
              <w:szCs w:val="21"/>
            </w:rPr>
            <w:fldChar w:fldCharType="separate"/>
          </w:r>
          <w:r>
            <w:rPr>
              <w:rFonts w:hint="eastAsia" w:ascii="仿宋" w:hAnsi="仿宋" w:eastAsia="仿宋" w:cs="仿宋"/>
              <w:sz w:val="24"/>
              <w:szCs w:val="21"/>
            </w:rPr>
            <w:t>5.3 对口支援</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_Toc9102 </w:instrText>
          </w:r>
          <w:r>
            <w:rPr>
              <w:rFonts w:hint="eastAsia" w:ascii="仿宋" w:hAnsi="仿宋" w:eastAsia="仿宋" w:cs="仿宋"/>
              <w:sz w:val="24"/>
              <w:szCs w:val="21"/>
            </w:rPr>
            <w:fldChar w:fldCharType="separate"/>
          </w:r>
          <w:r>
            <w:rPr>
              <w:rFonts w:hint="eastAsia" w:ascii="仿宋" w:hAnsi="仿宋" w:eastAsia="仿宋" w:cs="仿宋"/>
              <w:sz w:val="24"/>
              <w:szCs w:val="21"/>
            </w:rPr>
            <w:t>29</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_Toc4284 </w:instrText>
          </w:r>
          <w:r>
            <w:rPr>
              <w:rFonts w:hint="eastAsia" w:ascii="仿宋" w:hAnsi="仿宋" w:eastAsia="仿宋" w:cs="仿宋"/>
              <w:sz w:val="24"/>
              <w:szCs w:val="21"/>
            </w:rPr>
            <w:fldChar w:fldCharType="separate"/>
          </w:r>
          <w:r>
            <w:rPr>
              <w:rFonts w:hint="eastAsia" w:ascii="仿宋" w:hAnsi="仿宋" w:eastAsia="仿宋" w:cs="仿宋"/>
              <w:sz w:val="24"/>
              <w:szCs w:val="21"/>
            </w:rPr>
            <w:t>5.4 服务抗疫</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_Toc4284 </w:instrText>
          </w:r>
          <w:r>
            <w:rPr>
              <w:rFonts w:hint="eastAsia" w:ascii="仿宋" w:hAnsi="仿宋" w:eastAsia="仿宋" w:cs="仿宋"/>
              <w:sz w:val="24"/>
              <w:szCs w:val="21"/>
            </w:rPr>
            <w:fldChar w:fldCharType="separate"/>
          </w:r>
          <w:r>
            <w:rPr>
              <w:rFonts w:hint="eastAsia" w:ascii="仿宋" w:hAnsi="仿宋" w:eastAsia="仿宋" w:cs="仿宋"/>
              <w:sz w:val="24"/>
              <w:szCs w:val="21"/>
            </w:rPr>
            <w:t>31</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1"/>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_Toc13348 </w:instrText>
          </w:r>
          <w:r>
            <w:rPr>
              <w:rFonts w:hint="eastAsia" w:ascii="仿宋" w:hAnsi="仿宋" w:eastAsia="仿宋" w:cs="仿宋"/>
              <w:sz w:val="24"/>
              <w:szCs w:val="21"/>
            </w:rPr>
            <w:fldChar w:fldCharType="separate"/>
          </w:r>
          <w:r>
            <w:rPr>
              <w:rFonts w:hint="eastAsia" w:ascii="仿宋" w:hAnsi="仿宋" w:eastAsia="仿宋" w:cs="仿宋"/>
              <w:sz w:val="24"/>
              <w:szCs w:val="21"/>
              <w:lang w:val="en-US" w:eastAsia="zh-CN"/>
            </w:rPr>
            <w:t>六</w:t>
          </w:r>
          <w:r>
            <w:rPr>
              <w:rFonts w:hint="eastAsia" w:ascii="仿宋" w:hAnsi="仿宋" w:eastAsia="仿宋" w:cs="仿宋"/>
              <w:sz w:val="24"/>
              <w:szCs w:val="21"/>
              <w:lang w:eastAsia="zh-CN"/>
            </w:rPr>
            <w:t>、</w:t>
          </w:r>
          <w:r>
            <w:rPr>
              <w:rFonts w:hint="eastAsia" w:ascii="仿宋" w:hAnsi="仿宋" w:eastAsia="仿宋" w:cs="仿宋"/>
              <w:sz w:val="24"/>
              <w:szCs w:val="21"/>
            </w:rPr>
            <w:t>政府履责</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_Toc13348 </w:instrText>
          </w:r>
          <w:r>
            <w:rPr>
              <w:rFonts w:hint="eastAsia" w:ascii="仿宋" w:hAnsi="仿宋" w:eastAsia="仿宋" w:cs="仿宋"/>
              <w:sz w:val="24"/>
              <w:szCs w:val="21"/>
            </w:rPr>
            <w:fldChar w:fldCharType="separate"/>
          </w:r>
          <w:r>
            <w:rPr>
              <w:rFonts w:hint="eastAsia" w:ascii="仿宋" w:hAnsi="仿宋" w:eastAsia="仿宋" w:cs="仿宋"/>
              <w:sz w:val="24"/>
              <w:szCs w:val="21"/>
            </w:rPr>
            <w:t>33</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_Toc3396 </w:instrText>
          </w:r>
          <w:r>
            <w:rPr>
              <w:rFonts w:hint="eastAsia" w:ascii="仿宋" w:hAnsi="仿宋" w:eastAsia="仿宋" w:cs="仿宋"/>
              <w:sz w:val="24"/>
              <w:szCs w:val="21"/>
            </w:rPr>
            <w:fldChar w:fldCharType="separate"/>
          </w:r>
          <w:r>
            <w:rPr>
              <w:rFonts w:hint="eastAsia" w:ascii="仿宋" w:hAnsi="仿宋" w:eastAsia="仿宋" w:cs="仿宋"/>
              <w:sz w:val="24"/>
              <w:szCs w:val="21"/>
            </w:rPr>
            <w:t>6.1经费</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_Toc3396 </w:instrText>
          </w:r>
          <w:r>
            <w:rPr>
              <w:rFonts w:hint="eastAsia" w:ascii="仿宋" w:hAnsi="仿宋" w:eastAsia="仿宋" w:cs="仿宋"/>
              <w:sz w:val="24"/>
              <w:szCs w:val="21"/>
            </w:rPr>
            <w:fldChar w:fldCharType="separate"/>
          </w:r>
          <w:r>
            <w:rPr>
              <w:rFonts w:hint="eastAsia" w:ascii="仿宋" w:hAnsi="仿宋" w:eastAsia="仿宋" w:cs="仿宋"/>
              <w:sz w:val="24"/>
              <w:szCs w:val="21"/>
            </w:rPr>
            <w:t>33</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_Toc27473 </w:instrText>
          </w:r>
          <w:r>
            <w:rPr>
              <w:rFonts w:hint="eastAsia" w:ascii="仿宋" w:hAnsi="仿宋" w:eastAsia="仿宋" w:cs="仿宋"/>
              <w:sz w:val="24"/>
              <w:szCs w:val="21"/>
            </w:rPr>
            <w:fldChar w:fldCharType="separate"/>
          </w:r>
          <w:r>
            <w:rPr>
              <w:rFonts w:hint="eastAsia" w:ascii="仿宋" w:hAnsi="仿宋" w:eastAsia="仿宋" w:cs="仿宋"/>
              <w:sz w:val="24"/>
              <w:szCs w:val="21"/>
            </w:rPr>
            <w:t>6.2政策措施</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_Toc27473 </w:instrText>
          </w:r>
          <w:r>
            <w:rPr>
              <w:rFonts w:hint="eastAsia" w:ascii="仿宋" w:hAnsi="仿宋" w:eastAsia="仿宋" w:cs="仿宋"/>
              <w:sz w:val="24"/>
              <w:szCs w:val="21"/>
            </w:rPr>
            <w:fldChar w:fldCharType="separate"/>
          </w:r>
          <w:r>
            <w:rPr>
              <w:rFonts w:hint="eastAsia" w:ascii="仿宋" w:hAnsi="仿宋" w:eastAsia="仿宋" w:cs="仿宋"/>
              <w:sz w:val="24"/>
              <w:szCs w:val="21"/>
            </w:rPr>
            <w:t>34</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1"/>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_Toc14993 </w:instrText>
          </w:r>
          <w:r>
            <w:rPr>
              <w:rFonts w:hint="eastAsia" w:ascii="仿宋" w:hAnsi="仿宋" w:eastAsia="仿宋" w:cs="仿宋"/>
              <w:sz w:val="24"/>
              <w:szCs w:val="21"/>
            </w:rPr>
            <w:fldChar w:fldCharType="separate"/>
          </w:r>
          <w:r>
            <w:rPr>
              <w:rFonts w:hint="eastAsia" w:ascii="仿宋" w:hAnsi="仿宋" w:eastAsia="仿宋" w:cs="仿宋"/>
              <w:sz w:val="24"/>
              <w:szCs w:val="21"/>
              <w:lang w:val="en-US" w:eastAsia="zh-CN"/>
            </w:rPr>
            <w:t>七、</w:t>
          </w:r>
          <w:r>
            <w:rPr>
              <w:rFonts w:hint="eastAsia" w:ascii="仿宋" w:hAnsi="仿宋" w:eastAsia="仿宋" w:cs="仿宋"/>
              <w:sz w:val="24"/>
              <w:szCs w:val="21"/>
            </w:rPr>
            <w:t>特色创新</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_Toc14993 </w:instrText>
          </w:r>
          <w:r>
            <w:rPr>
              <w:rFonts w:hint="eastAsia" w:ascii="仿宋" w:hAnsi="仿宋" w:eastAsia="仿宋" w:cs="仿宋"/>
              <w:sz w:val="24"/>
              <w:szCs w:val="21"/>
            </w:rPr>
            <w:fldChar w:fldCharType="separate"/>
          </w:r>
          <w:r>
            <w:rPr>
              <w:rFonts w:hint="eastAsia" w:ascii="仿宋" w:hAnsi="仿宋" w:eastAsia="仿宋" w:cs="仿宋"/>
              <w:sz w:val="24"/>
              <w:szCs w:val="21"/>
            </w:rPr>
            <w:t>37</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_Toc24459 </w:instrText>
          </w:r>
          <w:r>
            <w:rPr>
              <w:rFonts w:hint="eastAsia" w:ascii="仿宋" w:hAnsi="仿宋" w:eastAsia="仿宋" w:cs="仿宋"/>
              <w:sz w:val="24"/>
              <w:szCs w:val="21"/>
            </w:rPr>
            <w:fldChar w:fldCharType="separate"/>
          </w:r>
          <w:r>
            <w:rPr>
              <w:rFonts w:hint="eastAsia" w:ascii="仿宋" w:hAnsi="仿宋" w:eastAsia="仿宋" w:cs="仿宋"/>
              <w:sz w:val="24"/>
              <w:szCs w:val="21"/>
              <w:lang w:val="en-US" w:eastAsia="zh-CN"/>
            </w:rPr>
            <w:t>7.1迎接</w:t>
          </w:r>
          <w:r>
            <w:rPr>
              <w:rFonts w:hint="eastAsia" w:ascii="仿宋" w:hAnsi="仿宋" w:eastAsia="仿宋" w:cs="仿宋"/>
              <w:sz w:val="24"/>
              <w:szCs w:val="21"/>
            </w:rPr>
            <w:t>新时代</w:t>
          </w:r>
          <w:r>
            <w:rPr>
              <w:rFonts w:hint="eastAsia" w:ascii="仿宋" w:hAnsi="仿宋" w:eastAsia="仿宋" w:cs="仿宋"/>
              <w:sz w:val="24"/>
              <w:szCs w:val="21"/>
              <w:lang w:val="en-US" w:eastAsia="zh-CN"/>
            </w:rPr>
            <w:t>开展</w:t>
          </w:r>
          <w:r>
            <w:rPr>
              <w:rFonts w:hint="eastAsia" w:ascii="仿宋" w:hAnsi="仿宋" w:eastAsia="仿宋" w:cs="仿宋"/>
              <w:sz w:val="24"/>
              <w:szCs w:val="21"/>
            </w:rPr>
            <w:t>劳动教育</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_Toc24459 </w:instrText>
          </w:r>
          <w:r>
            <w:rPr>
              <w:rFonts w:hint="eastAsia" w:ascii="仿宋" w:hAnsi="仿宋" w:eastAsia="仿宋" w:cs="仿宋"/>
              <w:sz w:val="24"/>
              <w:szCs w:val="21"/>
            </w:rPr>
            <w:fldChar w:fldCharType="separate"/>
          </w:r>
          <w:r>
            <w:rPr>
              <w:rFonts w:hint="eastAsia" w:ascii="仿宋" w:hAnsi="仿宋" w:eastAsia="仿宋" w:cs="仿宋"/>
              <w:sz w:val="24"/>
              <w:szCs w:val="21"/>
            </w:rPr>
            <w:t>37</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_Toc2973 </w:instrText>
          </w:r>
          <w:r>
            <w:rPr>
              <w:rFonts w:hint="eastAsia" w:ascii="仿宋" w:hAnsi="仿宋" w:eastAsia="仿宋" w:cs="仿宋"/>
              <w:sz w:val="24"/>
              <w:szCs w:val="21"/>
            </w:rPr>
            <w:fldChar w:fldCharType="separate"/>
          </w:r>
          <w:r>
            <w:rPr>
              <w:rFonts w:hint="eastAsia" w:ascii="仿宋" w:hAnsi="仿宋" w:eastAsia="仿宋" w:cs="仿宋"/>
              <w:sz w:val="24"/>
              <w:szCs w:val="21"/>
              <w:lang w:val="en-US" w:eastAsia="zh-CN"/>
            </w:rPr>
            <w:t>7.2切实</w:t>
          </w:r>
          <w:r>
            <w:rPr>
              <w:rFonts w:hint="eastAsia" w:ascii="仿宋" w:hAnsi="仿宋" w:eastAsia="仿宋" w:cs="仿宋"/>
              <w:sz w:val="24"/>
              <w:szCs w:val="21"/>
            </w:rPr>
            <w:t>履行职教使命</w:t>
          </w:r>
          <w:r>
            <w:rPr>
              <w:rFonts w:hint="eastAsia" w:ascii="仿宋" w:hAnsi="仿宋" w:eastAsia="仿宋" w:cs="仿宋"/>
              <w:sz w:val="24"/>
              <w:szCs w:val="21"/>
              <w:lang w:val="en-US" w:eastAsia="zh-CN"/>
            </w:rPr>
            <w:t>与</w:t>
          </w:r>
          <w:r>
            <w:rPr>
              <w:rFonts w:hint="eastAsia" w:ascii="仿宋" w:hAnsi="仿宋" w:eastAsia="仿宋" w:cs="仿宋"/>
              <w:sz w:val="24"/>
              <w:szCs w:val="21"/>
            </w:rPr>
            <w:t>担当</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_Toc2973 </w:instrText>
          </w:r>
          <w:r>
            <w:rPr>
              <w:rFonts w:hint="eastAsia" w:ascii="仿宋" w:hAnsi="仿宋" w:eastAsia="仿宋" w:cs="仿宋"/>
              <w:sz w:val="24"/>
              <w:szCs w:val="21"/>
            </w:rPr>
            <w:fldChar w:fldCharType="separate"/>
          </w:r>
          <w:r>
            <w:rPr>
              <w:rFonts w:hint="eastAsia" w:ascii="仿宋" w:hAnsi="仿宋" w:eastAsia="仿宋" w:cs="仿宋"/>
              <w:sz w:val="24"/>
              <w:szCs w:val="21"/>
            </w:rPr>
            <w:t>38</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bookmarkStart w:id="47" w:name="_GoBack"/>
          <w:bookmarkEnd w:id="47"/>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_Toc31962 </w:instrText>
          </w:r>
          <w:r>
            <w:rPr>
              <w:rFonts w:hint="eastAsia" w:ascii="仿宋" w:hAnsi="仿宋" w:eastAsia="仿宋" w:cs="仿宋"/>
              <w:sz w:val="24"/>
              <w:szCs w:val="21"/>
            </w:rPr>
            <w:fldChar w:fldCharType="separate"/>
          </w:r>
          <w:r>
            <w:rPr>
              <w:rFonts w:hint="eastAsia" w:ascii="仿宋" w:hAnsi="仿宋" w:eastAsia="仿宋" w:cs="仿宋"/>
              <w:sz w:val="24"/>
              <w:szCs w:val="21"/>
              <w:lang w:val="en-US" w:eastAsia="zh-CN"/>
            </w:rPr>
            <w:t>7.3</w:t>
          </w:r>
          <w:r>
            <w:rPr>
              <w:rFonts w:hint="eastAsia" w:ascii="仿宋" w:hAnsi="仿宋" w:eastAsia="仿宋" w:cs="仿宋"/>
              <w:sz w:val="24"/>
              <w:szCs w:val="21"/>
            </w:rPr>
            <w:t>赋能产业布局增强适应性</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_Toc31962 </w:instrText>
          </w:r>
          <w:r>
            <w:rPr>
              <w:rFonts w:hint="eastAsia" w:ascii="仿宋" w:hAnsi="仿宋" w:eastAsia="仿宋" w:cs="仿宋"/>
              <w:sz w:val="24"/>
              <w:szCs w:val="21"/>
            </w:rPr>
            <w:fldChar w:fldCharType="separate"/>
          </w:r>
          <w:r>
            <w:rPr>
              <w:rFonts w:hint="eastAsia" w:ascii="仿宋" w:hAnsi="仿宋" w:eastAsia="仿宋" w:cs="仿宋"/>
              <w:sz w:val="24"/>
              <w:szCs w:val="21"/>
            </w:rPr>
            <w:t>39</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_Toc13688 </w:instrText>
          </w:r>
          <w:r>
            <w:rPr>
              <w:rFonts w:hint="eastAsia" w:ascii="仿宋" w:hAnsi="仿宋" w:eastAsia="仿宋" w:cs="仿宋"/>
              <w:sz w:val="24"/>
              <w:szCs w:val="21"/>
            </w:rPr>
            <w:fldChar w:fldCharType="separate"/>
          </w:r>
          <w:r>
            <w:rPr>
              <w:rFonts w:hint="eastAsia" w:ascii="仿宋" w:hAnsi="仿宋" w:eastAsia="仿宋" w:cs="仿宋"/>
              <w:sz w:val="24"/>
              <w:szCs w:val="21"/>
              <w:lang w:val="en-US" w:eastAsia="zh-CN"/>
            </w:rPr>
            <w:t>7.4 聚焦强</w:t>
          </w:r>
          <w:r>
            <w:rPr>
              <w:rFonts w:hint="eastAsia" w:ascii="仿宋" w:hAnsi="仿宋" w:eastAsia="仿宋" w:cs="仿宋"/>
              <w:sz w:val="24"/>
              <w:szCs w:val="21"/>
            </w:rPr>
            <w:t>技</w:t>
          </w:r>
          <w:r>
            <w:rPr>
              <w:rFonts w:hint="eastAsia" w:ascii="仿宋" w:hAnsi="仿宋" w:eastAsia="仿宋" w:cs="仿宋"/>
              <w:sz w:val="24"/>
              <w:szCs w:val="21"/>
              <w:lang w:val="en-US" w:eastAsia="zh-CN"/>
            </w:rPr>
            <w:t>成绩持续提升</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_Toc13688 </w:instrText>
          </w:r>
          <w:r>
            <w:rPr>
              <w:rFonts w:hint="eastAsia" w:ascii="仿宋" w:hAnsi="仿宋" w:eastAsia="仿宋" w:cs="仿宋"/>
              <w:sz w:val="24"/>
              <w:szCs w:val="21"/>
            </w:rPr>
            <w:fldChar w:fldCharType="separate"/>
          </w:r>
          <w:r>
            <w:rPr>
              <w:rFonts w:hint="eastAsia" w:ascii="仿宋" w:hAnsi="仿宋" w:eastAsia="仿宋" w:cs="仿宋"/>
              <w:sz w:val="24"/>
              <w:szCs w:val="21"/>
            </w:rPr>
            <w:t>39</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1"/>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_Toc24717 </w:instrText>
          </w:r>
          <w:r>
            <w:rPr>
              <w:rFonts w:hint="eastAsia" w:ascii="仿宋" w:hAnsi="仿宋" w:eastAsia="仿宋" w:cs="仿宋"/>
              <w:sz w:val="24"/>
              <w:szCs w:val="21"/>
            </w:rPr>
            <w:fldChar w:fldCharType="separate"/>
          </w:r>
          <w:r>
            <w:rPr>
              <w:rFonts w:hint="eastAsia" w:ascii="仿宋" w:hAnsi="仿宋" w:eastAsia="仿宋" w:cs="仿宋"/>
              <w:sz w:val="24"/>
              <w:szCs w:val="21"/>
              <w:lang w:val="en-US" w:eastAsia="zh-CN"/>
            </w:rPr>
            <w:t>八、党建工作</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_Toc24717 </w:instrText>
          </w:r>
          <w:r>
            <w:rPr>
              <w:rFonts w:hint="eastAsia" w:ascii="仿宋" w:hAnsi="仿宋" w:eastAsia="仿宋" w:cs="仿宋"/>
              <w:sz w:val="24"/>
              <w:szCs w:val="21"/>
            </w:rPr>
            <w:fldChar w:fldCharType="separate"/>
          </w:r>
          <w:r>
            <w:rPr>
              <w:rFonts w:hint="eastAsia" w:ascii="仿宋" w:hAnsi="仿宋" w:eastAsia="仿宋" w:cs="仿宋"/>
              <w:sz w:val="24"/>
              <w:szCs w:val="21"/>
            </w:rPr>
            <w:t>41</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_Toc12978 </w:instrText>
          </w:r>
          <w:r>
            <w:rPr>
              <w:rFonts w:hint="eastAsia" w:ascii="仿宋" w:hAnsi="仿宋" w:eastAsia="仿宋" w:cs="仿宋"/>
              <w:sz w:val="24"/>
              <w:szCs w:val="21"/>
            </w:rPr>
            <w:fldChar w:fldCharType="separate"/>
          </w:r>
          <w:r>
            <w:rPr>
              <w:rFonts w:hint="eastAsia" w:ascii="仿宋" w:hAnsi="仿宋" w:eastAsia="仿宋" w:cs="仿宋"/>
              <w:sz w:val="24"/>
              <w:szCs w:val="21"/>
              <w:lang w:val="en-US" w:eastAsia="zh-CN"/>
            </w:rPr>
            <w:t>8.1贯彻落实十九届五中全会精神，高质量开展理论学习</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_Toc12978 </w:instrText>
          </w:r>
          <w:r>
            <w:rPr>
              <w:rFonts w:hint="eastAsia" w:ascii="仿宋" w:hAnsi="仿宋" w:eastAsia="仿宋" w:cs="仿宋"/>
              <w:sz w:val="24"/>
              <w:szCs w:val="21"/>
            </w:rPr>
            <w:fldChar w:fldCharType="separate"/>
          </w:r>
          <w:r>
            <w:rPr>
              <w:rFonts w:hint="eastAsia" w:ascii="仿宋" w:hAnsi="仿宋" w:eastAsia="仿宋" w:cs="仿宋"/>
              <w:sz w:val="24"/>
              <w:szCs w:val="21"/>
            </w:rPr>
            <w:t>41</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_Toc2952 </w:instrText>
          </w:r>
          <w:r>
            <w:rPr>
              <w:rFonts w:hint="eastAsia" w:ascii="仿宋" w:hAnsi="仿宋" w:eastAsia="仿宋" w:cs="仿宋"/>
              <w:sz w:val="24"/>
              <w:szCs w:val="21"/>
            </w:rPr>
            <w:fldChar w:fldCharType="separate"/>
          </w:r>
          <w:r>
            <w:rPr>
              <w:rFonts w:hint="eastAsia" w:ascii="仿宋" w:hAnsi="仿宋" w:eastAsia="仿宋" w:cs="仿宋"/>
              <w:sz w:val="24"/>
              <w:szCs w:val="21"/>
              <w:lang w:val="en-US" w:eastAsia="zh-CN"/>
            </w:rPr>
            <w:t>8.2持续深化</w:t>
          </w:r>
          <w:r>
            <w:rPr>
              <w:rFonts w:hint="eastAsia" w:ascii="仿宋" w:hAnsi="仿宋" w:eastAsia="仿宋" w:cs="仿宋"/>
              <w:sz w:val="24"/>
              <w:szCs w:val="21"/>
              <w:lang w:val="en-US" w:eastAsia="en-US"/>
            </w:rPr>
            <w:t>“清廉学校”建设</w:t>
          </w:r>
          <w:r>
            <w:rPr>
              <w:rFonts w:hint="eastAsia" w:ascii="仿宋" w:hAnsi="仿宋" w:eastAsia="仿宋" w:cs="仿宋"/>
              <w:sz w:val="24"/>
              <w:szCs w:val="21"/>
              <w:lang w:val="en-US" w:eastAsia="zh-CN"/>
            </w:rPr>
            <w:t>，高标杆推进</w:t>
          </w:r>
          <w:r>
            <w:rPr>
              <w:rFonts w:hint="eastAsia" w:ascii="仿宋" w:hAnsi="仿宋" w:eastAsia="仿宋" w:cs="仿宋"/>
              <w:sz w:val="24"/>
              <w:szCs w:val="21"/>
              <w:lang w:val="en-US" w:eastAsia="en-US"/>
            </w:rPr>
            <w:t>全面从严治党</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_Toc2952 </w:instrText>
          </w:r>
          <w:r>
            <w:rPr>
              <w:rFonts w:hint="eastAsia" w:ascii="仿宋" w:hAnsi="仿宋" w:eastAsia="仿宋" w:cs="仿宋"/>
              <w:sz w:val="24"/>
              <w:szCs w:val="21"/>
            </w:rPr>
            <w:fldChar w:fldCharType="separate"/>
          </w:r>
          <w:r>
            <w:rPr>
              <w:rFonts w:hint="eastAsia" w:ascii="仿宋" w:hAnsi="仿宋" w:eastAsia="仿宋" w:cs="仿宋"/>
              <w:sz w:val="24"/>
              <w:szCs w:val="21"/>
            </w:rPr>
            <w:t>42</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_Toc30437 </w:instrText>
          </w:r>
          <w:r>
            <w:rPr>
              <w:rFonts w:hint="eastAsia" w:ascii="仿宋" w:hAnsi="仿宋" w:eastAsia="仿宋" w:cs="仿宋"/>
              <w:sz w:val="24"/>
              <w:szCs w:val="21"/>
            </w:rPr>
            <w:fldChar w:fldCharType="separate"/>
          </w:r>
          <w:r>
            <w:rPr>
              <w:rFonts w:hint="eastAsia" w:ascii="仿宋" w:hAnsi="仿宋" w:eastAsia="仿宋" w:cs="仿宋"/>
              <w:sz w:val="24"/>
              <w:szCs w:val="21"/>
              <w:lang w:val="en-US" w:eastAsia="zh-CN"/>
            </w:rPr>
            <w:t>8.3开展</w:t>
          </w:r>
          <w:r>
            <w:rPr>
              <w:rFonts w:hint="eastAsia" w:ascii="仿宋" w:hAnsi="仿宋" w:eastAsia="仿宋" w:cs="仿宋"/>
              <w:sz w:val="24"/>
              <w:szCs w:val="21"/>
              <w:lang w:val="en-US" w:eastAsia="en-US"/>
            </w:rPr>
            <w:t>党建“三加强”工程</w:t>
          </w:r>
          <w:r>
            <w:rPr>
              <w:rFonts w:hint="eastAsia" w:ascii="仿宋" w:hAnsi="仿宋" w:eastAsia="仿宋" w:cs="仿宋"/>
              <w:sz w:val="24"/>
              <w:szCs w:val="21"/>
              <w:lang w:val="en-US" w:eastAsia="zh-CN"/>
            </w:rPr>
            <w:t>，高标准提升党组织战斗力</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_Toc30437 </w:instrText>
          </w:r>
          <w:r>
            <w:rPr>
              <w:rFonts w:hint="eastAsia" w:ascii="仿宋" w:hAnsi="仿宋" w:eastAsia="仿宋" w:cs="仿宋"/>
              <w:sz w:val="24"/>
              <w:szCs w:val="21"/>
            </w:rPr>
            <w:fldChar w:fldCharType="separate"/>
          </w:r>
          <w:r>
            <w:rPr>
              <w:rFonts w:hint="eastAsia" w:ascii="仿宋" w:hAnsi="仿宋" w:eastAsia="仿宋" w:cs="仿宋"/>
              <w:sz w:val="24"/>
              <w:szCs w:val="21"/>
            </w:rPr>
            <w:t>43</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1"/>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_Toc26654 </w:instrText>
          </w:r>
          <w:r>
            <w:rPr>
              <w:rFonts w:hint="eastAsia" w:ascii="仿宋" w:hAnsi="仿宋" w:eastAsia="仿宋" w:cs="仿宋"/>
              <w:sz w:val="24"/>
              <w:szCs w:val="21"/>
            </w:rPr>
            <w:fldChar w:fldCharType="separate"/>
          </w:r>
          <w:r>
            <w:rPr>
              <w:rFonts w:hint="eastAsia" w:ascii="仿宋" w:hAnsi="仿宋" w:eastAsia="仿宋" w:cs="仿宋"/>
              <w:sz w:val="24"/>
              <w:szCs w:val="21"/>
              <w:lang w:val="en-US" w:eastAsia="zh-CN"/>
            </w:rPr>
            <w:t>九、</w:t>
          </w:r>
          <w:r>
            <w:rPr>
              <w:rFonts w:hint="eastAsia" w:ascii="仿宋" w:hAnsi="仿宋" w:eastAsia="仿宋" w:cs="仿宋"/>
              <w:sz w:val="24"/>
              <w:szCs w:val="21"/>
            </w:rPr>
            <w:t>问题与展望</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_Toc26654 </w:instrText>
          </w:r>
          <w:r>
            <w:rPr>
              <w:rFonts w:hint="eastAsia" w:ascii="仿宋" w:hAnsi="仿宋" w:eastAsia="仿宋" w:cs="仿宋"/>
              <w:sz w:val="24"/>
              <w:szCs w:val="21"/>
            </w:rPr>
            <w:fldChar w:fldCharType="separate"/>
          </w:r>
          <w:r>
            <w:rPr>
              <w:rFonts w:hint="eastAsia" w:ascii="仿宋" w:hAnsi="仿宋" w:eastAsia="仿宋" w:cs="仿宋"/>
              <w:sz w:val="24"/>
              <w:szCs w:val="21"/>
            </w:rPr>
            <w:t>45</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_Toc31671 </w:instrText>
          </w:r>
          <w:r>
            <w:rPr>
              <w:rFonts w:hint="eastAsia" w:ascii="仿宋" w:hAnsi="仿宋" w:eastAsia="仿宋" w:cs="仿宋"/>
              <w:sz w:val="24"/>
              <w:szCs w:val="21"/>
            </w:rPr>
            <w:fldChar w:fldCharType="separate"/>
          </w:r>
          <w:r>
            <w:rPr>
              <w:rFonts w:hint="eastAsia" w:ascii="仿宋" w:hAnsi="仿宋" w:eastAsia="仿宋" w:cs="仿宋"/>
              <w:sz w:val="24"/>
              <w:szCs w:val="21"/>
            </w:rPr>
            <w:t>9.1存在问题</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_Toc31671 </w:instrText>
          </w:r>
          <w:r>
            <w:rPr>
              <w:rFonts w:hint="eastAsia" w:ascii="仿宋" w:hAnsi="仿宋" w:eastAsia="仿宋" w:cs="仿宋"/>
              <w:sz w:val="24"/>
              <w:szCs w:val="21"/>
            </w:rPr>
            <w:fldChar w:fldCharType="separate"/>
          </w:r>
          <w:r>
            <w:rPr>
              <w:rFonts w:hint="eastAsia" w:ascii="仿宋" w:hAnsi="仿宋" w:eastAsia="仿宋" w:cs="仿宋"/>
              <w:sz w:val="24"/>
              <w:szCs w:val="21"/>
            </w:rPr>
            <w:t>45</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3"/>
            <w:tabs>
              <w:tab w:val="right" w:leader="dot" w:pos="8306"/>
            </w:tabs>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HYPERLINK \l _Toc18318 </w:instrText>
          </w:r>
          <w:r>
            <w:rPr>
              <w:rFonts w:hint="eastAsia" w:ascii="仿宋" w:hAnsi="仿宋" w:eastAsia="仿宋" w:cs="仿宋"/>
              <w:sz w:val="24"/>
              <w:szCs w:val="21"/>
            </w:rPr>
            <w:fldChar w:fldCharType="separate"/>
          </w:r>
          <w:r>
            <w:rPr>
              <w:rFonts w:hint="eastAsia" w:ascii="仿宋" w:hAnsi="仿宋" w:eastAsia="仿宋" w:cs="仿宋"/>
              <w:sz w:val="24"/>
              <w:szCs w:val="21"/>
            </w:rPr>
            <w:t>9.2未来展望</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_Toc18318 </w:instrText>
          </w:r>
          <w:r>
            <w:rPr>
              <w:rFonts w:hint="eastAsia" w:ascii="仿宋" w:hAnsi="仿宋" w:eastAsia="仿宋" w:cs="仿宋"/>
              <w:sz w:val="24"/>
              <w:szCs w:val="21"/>
            </w:rPr>
            <w:fldChar w:fldCharType="separate"/>
          </w:r>
          <w:r>
            <w:rPr>
              <w:rFonts w:hint="eastAsia" w:ascii="仿宋" w:hAnsi="仿宋" w:eastAsia="仿宋" w:cs="仿宋"/>
              <w:sz w:val="24"/>
              <w:szCs w:val="21"/>
            </w:rPr>
            <w:t>46</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r>
            <w:fldChar w:fldCharType="end"/>
          </w:r>
        </w:p>
      </w:sdtContent>
    </w:sdt>
    <w:p>
      <w:pPr>
        <w:pStyle w:val="5"/>
        <w:bidi w:val="0"/>
        <w:rPr>
          <w:rFonts w:hint="eastAsia"/>
          <w:lang w:val="en-US" w:eastAsia="zh-CN"/>
        </w:rPr>
        <w:sectPr>
          <w:footerReference r:id="rId4" w:type="default"/>
          <w:footnotePr>
            <w:numFmt w:val="decimal"/>
            <w:numRestart w:val="eachPage"/>
          </w:footnote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5"/>
        <w:bidi w:val="0"/>
      </w:pPr>
      <w:bookmarkStart w:id="0" w:name="_Toc8161"/>
      <w:r>
        <w:rPr>
          <w:rFonts w:hint="eastAsia"/>
          <w:lang w:val="en-US" w:eastAsia="zh-CN"/>
        </w:rPr>
        <w:t>一、</w:t>
      </w:r>
      <w:r>
        <w:rPr>
          <w:rFonts w:hint="eastAsia"/>
        </w:rPr>
        <w:t>基本情况</w:t>
      </w:r>
      <w:bookmarkEnd w:id="0"/>
    </w:p>
    <w:p>
      <w:pPr>
        <w:bidi w:val="0"/>
        <w:rPr>
          <w:rFonts w:hint="eastAsia"/>
        </w:rPr>
      </w:pPr>
      <w:r>
        <w:t>2020年</w:t>
      </w:r>
      <w:r>
        <w:rPr>
          <w:rFonts w:hint="eastAsia"/>
        </w:rPr>
        <w:t>是十三五规划的收官之年，也是十四五规划的蓄势之年</w:t>
      </w:r>
      <w:r>
        <w:rPr>
          <w:rFonts w:hint="eastAsia"/>
          <w:lang w:eastAsia="zh-CN"/>
        </w:rPr>
        <w:t>，</w:t>
      </w:r>
      <w:r>
        <w:rPr>
          <w:rFonts w:hint="eastAsia"/>
        </w:rPr>
        <w:t>宁波职业教育认真贯彻习近平新时代中国特色社会主义思想，坚持把《国家职业教育改革实施方案》和《职业教育提质培优行动计划（2</w:t>
      </w:r>
      <w:r>
        <w:t>020</w:t>
      </w:r>
      <w:r>
        <w:rPr>
          <w:rFonts w:hint="eastAsia"/>
        </w:rPr>
        <w:t>-</w:t>
      </w:r>
      <w:r>
        <w:t>2023</w:t>
      </w:r>
      <w:r>
        <w:rPr>
          <w:rFonts w:hint="eastAsia"/>
        </w:rPr>
        <w:t>年）》作为行动纲领，</w:t>
      </w:r>
      <w:r>
        <w:t>以实际行动服务党和国家工作大局</w:t>
      </w:r>
      <w:r>
        <w:rPr>
          <w:rFonts w:hint="eastAsia"/>
        </w:rPr>
        <w:t>，并把防疫责任贯彻到工作各方面全过程，推动宁波职业教育高质量发展，为宁波建设“重要窗口”模范生加分。</w:t>
      </w:r>
    </w:p>
    <w:p>
      <w:pPr>
        <w:pStyle w:val="6"/>
        <w:bidi w:val="0"/>
        <w:rPr>
          <w:rFonts w:hint="eastAsia"/>
        </w:rPr>
      </w:pPr>
      <w:bookmarkStart w:id="1" w:name="_Toc30344"/>
      <w:r>
        <w:rPr>
          <w:rFonts w:hint="eastAsia"/>
        </w:rPr>
        <w:t>1.1 规模和结构</w:t>
      </w:r>
      <w:bookmarkEnd w:id="1"/>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b/>
          <w:bCs/>
        </w:rPr>
        <w:t>办学规模保持平稳。</w:t>
      </w:r>
      <w:r>
        <w:rPr>
          <w:rFonts w:hint="eastAsia"/>
        </w:rPr>
        <w:t>2</w:t>
      </w:r>
      <w:r>
        <w:t>020</w:t>
      </w:r>
      <w:r>
        <w:rPr>
          <w:rFonts w:hint="eastAsia"/>
        </w:rPr>
        <w:t>年，宁波市共有独立设置的中等职业学校3</w:t>
      </w:r>
      <w:r>
        <w:t>7</w:t>
      </w:r>
      <w:r>
        <w:rPr>
          <w:rFonts w:hint="eastAsia"/>
        </w:rPr>
        <w:t>所</w:t>
      </w:r>
      <w:r>
        <w:rPr>
          <w:rStyle w:val="21"/>
          <w:rFonts w:hint="eastAsia"/>
        </w:rPr>
        <w:t>[</w:t>
      </w:r>
      <w:r>
        <w:rPr>
          <w:rStyle w:val="21"/>
          <w:rFonts w:hint="eastAsia"/>
        </w:rPr>
        <w:footnoteReference w:id="0"/>
      </w:r>
      <w:r>
        <w:rPr>
          <w:rStyle w:val="21"/>
          <w:rFonts w:hint="eastAsia"/>
        </w:rPr>
        <w:t>]</w:t>
      </w:r>
      <w:r>
        <w:rPr>
          <w:rFonts w:hint="eastAsia"/>
        </w:rPr>
        <w:t>，占全市高中阶段学校数的近四成，其中教育行政部门主管的3</w:t>
      </w:r>
      <w:r>
        <w:t>2</w:t>
      </w:r>
      <w:r>
        <w:rPr>
          <w:rFonts w:hint="eastAsia"/>
        </w:rPr>
        <w:t>所，人社部门主管的</w:t>
      </w:r>
      <w:r>
        <w:t>5</w:t>
      </w:r>
      <w:r>
        <w:rPr>
          <w:rFonts w:hint="eastAsia"/>
        </w:rPr>
        <w:t>所；民办学校2所。教育行政部门主管的学校中，市直属1</w:t>
      </w:r>
      <w:r>
        <w:t>1</w:t>
      </w:r>
      <w:r>
        <w:rPr>
          <w:rFonts w:hint="eastAsia"/>
        </w:rPr>
        <w:t>所，慈溪市、余姚市各5所，宁海县4所，象山县3所，奉化区2所，镇海区、北仑区各1所；其中国家级重点职业高中2</w:t>
      </w:r>
      <w:r>
        <w:t>1</w:t>
      </w:r>
      <w:r>
        <w:rPr>
          <w:rFonts w:hint="eastAsia"/>
        </w:rPr>
        <w:t>所，国家级改革发展示范学校1</w:t>
      </w:r>
      <w:r>
        <w:t>0</w:t>
      </w:r>
      <w:r>
        <w:rPr>
          <w:rFonts w:hint="eastAsia"/>
        </w:rPr>
        <w:t>所，省中职高水平学校6所。</w:t>
      </w:r>
    </w:p>
    <w:p>
      <w:pPr>
        <w:bidi w:val="0"/>
      </w:pPr>
      <w:r>
        <w:rPr>
          <w:rFonts w:hint="eastAsia"/>
        </w:rPr>
        <w:t>截至2</w:t>
      </w:r>
      <w:r>
        <w:t>020</w:t>
      </w:r>
      <w:r>
        <w:rPr>
          <w:rFonts w:hint="eastAsia"/>
        </w:rPr>
        <w:t>年底，全市中等职业学校在籍学生</w:t>
      </w:r>
      <w:r>
        <w:t>65748</w:t>
      </w:r>
      <w:r>
        <w:rPr>
          <w:rFonts w:hint="eastAsia"/>
        </w:rPr>
        <w:t>名。当年招生2</w:t>
      </w:r>
      <w:r>
        <w:t>9655</w:t>
      </w:r>
      <w:r>
        <w:rPr>
          <w:rFonts w:hint="eastAsia"/>
        </w:rPr>
        <w:t>人，</w:t>
      </w:r>
      <w:r>
        <w:rPr>
          <w:rFonts w:hint="eastAsia"/>
          <w:lang w:val="en-US" w:eastAsia="zh-CN"/>
        </w:rPr>
        <w:t>较</w:t>
      </w:r>
      <w:r>
        <w:rPr>
          <w:rFonts w:hint="eastAsia"/>
        </w:rPr>
        <w:t>2</w:t>
      </w:r>
      <w:r>
        <w:t>019</w:t>
      </w:r>
      <w:r>
        <w:rPr>
          <w:rFonts w:hint="eastAsia"/>
        </w:rPr>
        <w:t>年略有增加</w:t>
      </w:r>
      <w:r>
        <w:rPr>
          <w:rFonts w:hint="eastAsia"/>
          <w:lang w:eastAsia="zh-CN"/>
        </w:rPr>
        <w:t>（</w:t>
      </w:r>
      <w:r>
        <w:rPr>
          <w:rFonts w:hint="eastAsia"/>
        </w:rPr>
        <w:t>1</w:t>
      </w:r>
      <w:r>
        <w:t>139</w:t>
      </w:r>
      <w:r>
        <w:rPr>
          <w:rFonts w:hint="eastAsia"/>
        </w:rPr>
        <w:t>人），占全市高中阶段招生数的4</w:t>
      </w:r>
      <w:r>
        <w:t>8.47</w:t>
      </w:r>
      <w:r>
        <w:rPr>
          <w:rFonts w:hint="eastAsia"/>
        </w:rPr>
        <w:t>%。“十三五”期间，宁波中等职业教育招生规模稳中有升。</w:t>
      </w:r>
    </w:p>
    <w:tbl>
      <w:tblPr>
        <w:tblStyle w:val="15"/>
        <w:tblW w:w="5000" w:type="pct"/>
        <w:tblInd w:w="0" w:type="dxa"/>
        <w:shd w:val="clear" w:color="auto" w:fill="auto"/>
        <w:tblLayout w:type="autofit"/>
        <w:tblCellMar>
          <w:top w:w="0" w:type="dxa"/>
          <w:left w:w="0" w:type="dxa"/>
          <w:bottom w:w="0" w:type="dxa"/>
          <w:right w:w="0" w:type="dxa"/>
        </w:tblCellMar>
      </w:tblPr>
      <w:tblGrid>
        <w:gridCol w:w="898"/>
        <w:gridCol w:w="3003"/>
        <w:gridCol w:w="3423"/>
        <w:gridCol w:w="1012"/>
      </w:tblGrid>
      <w:tr>
        <w:tblPrEx>
          <w:tblCellMar>
            <w:top w:w="0" w:type="dxa"/>
            <w:left w:w="0" w:type="dxa"/>
            <w:bottom w:w="0" w:type="dxa"/>
            <w:right w:w="0" w:type="dxa"/>
          </w:tblCellMar>
        </w:tblPrEx>
        <w:trPr>
          <w:trHeight w:val="285" w:hRule="atLeast"/>
        </w:trPr>
        <w:tc>
          <w:tcPr>
            <w:tcW w:w="5000" w:type="pct"/>
            <w:gridSpan w:val="4"/>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pStyle w:val="24"/>
              <w:bidi w:val="0"/>
              <w:rPr>
                <w:rFonts w:hint="default" w:ascii="等线" w:hAnsi="等线" w:eastAsia="等线" w:cs="等线"/>
                <w:b/>
                <w:i w:val="0"/>
                <w:color w:val="000000"/>
                <w:szCs w:val="22"/>
                <w:u w:val="none"/>
                <w:lang w:val="en-US"/>
              </w:rPr>
            </w:pPr>
            <w:r>
              <w:rPr>
                <w:rFonts w:hint="eastAsia"/>
                <w:lang w:val="en-US" w:eastAsia="zh-CN"/>
              </w:rPr>
              <w:t>表1-1 “十三五”期间宁波市中等职业教育招生人数统计表</w:t>
            </w:r>
          </w:p>
        </w:tc>
      </w:tr>
      <w:tr>
        <w:tblPrEx>
          <w:shd w:val="clear" w:color="auto" w:fill="auto"/>
          <w:tblCellMar>
            <w:top w:w="0" w:type="dxa"/>
            <w:left w:w="0" w:type="dxa"/>
            <w:bottom w:w="0" w:type="dxa"/>
            <w:right w:w="0" w:type="dxa"/>
          </w:tblCellMar>
        </w:tblPrEx>
        <w:trPr>
          <w:trHeight w:val="285" w:hRule="atLeast"/>
        </w:trPr>
        <w:tc>
          <w:tcPr>
            <w:tcW w:w="5000" w:type="pct"/>
            <w:gridSpan w:val="4"/>
            <w:vMerge w:val="continue"/>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年度</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初中毕业总人数</w:t>
            </w: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职业学校招生人数</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占比</w:t>
            </w:r>
          </w:p>
        </w:tc>
      </w:tr>
      <w:tr>
        <w:tblPrEx>
          <w:shd w:val="clear" w:color="auto" w:fill="auto"/>
          <w:tblCellMar>
            <w:top w:w="0" w:type="dxa"/>
            <w:left w:w="0" w:type="dxa"/>
            <w:bottom w:w="0" w:type="dxa"/>
            <w:right w:w="0" w:type="dxa"/>
          </w:tblCellMar>
        </w:tblPrEx>
        <w:trPr>
          <w:trHeight w:val="285"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2016</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53881</w:t>
            </w: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24923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 xml:space="preserve">46.26 </w:t>
            </w:r>
          </w:p>
        </w:tc>
      </w:tr>
      <w:tr>
        <w:tblPrEx>
          <w:shd w:val="clear" w:color="auto" w:fill="auto"/>
          <w:tblCellMar>
            <w:top w:w="0" w:type="dxa"/>
            <w:left w:w="0" w:type="dxa"/>
            <w:bottom w:w="0" w:type="dxa"/>
            <w:right w:w="0" w:type="dxa"/>
          </w:tblCellMar>
        </w:tblPrEx>
        <w:trPr>
          <w:trHeight w:val="285"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2017</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52390</w:t>
            </w: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24830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 xml:space="preserve">47.39 </w:t>
            </w:r>
          </w:p>
        </w:tc>
      </w:tr>
      <w:tr>
        <w:tblPrEx>
          <w:shd w:val="clear" w:color="auto" w:fill="auto"/>
          <w:tblCellMar>
            <w:top w:w="0" w:type="dxa"/>
            <w:left w:w="0" w:type="dxa"/>
            <w:bottom w:w="0" w:type="dxa"/>
            <w:right w:w="0" w:type="dxa"/>
          </w:tblCellMar>
        </w:tblPrEx>
        <w:trPr>
          <w:trHeight w:val="285"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2018</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54493</w:t>
            </w: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27013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 xml:space="preserve">49.57 </w:t>
            </w:r>
          </w:p>
        </w:tc>
      </w:tr>
      <w:tr>
        <w:tblPrEx>
          <w:shd w:val="clear" w:color="auto" w:fill="auto"/>
          <w:tblCellMar>
            <w:top w:w="0" w:type="dxa"/>
            <w:left w:w="0" w:type="dxa"/>
            <w:bottom w:w="0" w:type="dxa"/>
            <w:right w:w="0" w:type="dxa"/>
          </w:tblCellMar>
        </w:tblPrEx>
        <w:trPr>
          <w:trHeight w:val="285"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2019</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59024</w:t>
            </w: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28516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 xml:space="preserve">48.31 </w:t>
            </w:r>
          </w:p>
        </w:tc>
      </w:tr>
      <w:tr>
        <w:tblPrEx>
          <w:shd w:val="clear" w:color="auto" w:fill="auto"/>
          <w:tblCellMar>
            <w:top w:w="0" w:type="dxa"/>
            <w:left w:w="0" w:type="dxa"/>
            <w:bottom w:w="0" w:type="dxa"/>
            <w:right w:w="0" w:type="dxa"/>
          </w:tblCellMar>
        </w:tblPrEx>
        <w:trPr>
          <w:trHeight w:val="285"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2020</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61186</w:t>
            </w: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29655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9"/>
              <w:bidi w:val="0"/>
              <w:rPr>
                <w:rFonts w:hint="eastAsia"/>
              </w:rPr>
            </w:pPr>
            <w:r>
              <w:rPr>
                <w:rFonts w:hint="eastAsia"/>
                <w:lang w:val="en-US" w:eastAsia="zh-CN"/>
              </w:rPr>
              <w:t xml:space="preserve">48.47 </w:t>
            </w:r>
          </w:p>
        </w:tc>
      </w:tr>
    </w:tbl>
    <w:p>
      <w:pPr>
        <w:bidi w:val="0"/>
      </w:pPr>
      <w:r>
        <w:rPr>
          <w:rFonts w:hint="eastAsia"/>
          <w:lang w:val="en-US" w:eastAsia="zh-CN"/>
        </w:rPr>
        <w:t>对接</w:t>
      </w:r>
      <w:r>
        <w:rPr>
          <w:rFonts w:hint="eastAsia"/>
        </w:rPr>
        <w:t>产业</w:t>
      </w:r>
      <w:r>
        <w:rPr>
          <w:rFonts w:hint="eastAsia"/>
          <w:lang w:val="en-US" w:eastAsia="zh-CN"/>
        </w:rPr>
        <w:t>做优专业</w:t>
      </w:r>
      <w:r>
        <w:rPr>
          <w:rFonts w:hint="eastAsia"/>
        </w:rPr>
        <w:t>。2</w:t>
      </w:r>
      <w:r>
        <w:t>020</w:t>
      </w:r>
      <w:r>
        <w:rPr>
          <w:rFonts w:hint="eastAsia"/>
        </w:rPr>
        <w:t>年，围绕区域重点产业、支柱产业和新兴产业发展，立项搬迁学校</w:t>
      </w:r>
      <w:r>
        <w:t>3</w:t>
      </w:r>
      <w:r>
        <w:rPr>
          <w:rFonts w:hint="eastAsia"/>
        </w:rPr>
        <w:t>所</w:t>
      </w:r>
      <w:r>
        <w:rPr>
          <w:rFonts w:hint="eastAsia"/>
          <w:lang w:eastAsia="zh-CN"/>
        </w:rPr>
        <w:t>，</w:t>
      </w:r>
      <w:r>
        <w:rPr>
          <w:rFonts w:hint="eastAsia"/>
        </w:rPr>
        <w:t>新增设23个专业点，调整减少专业点</w:t>
      </w:r>
      <w:r>
        <w:rPr>
          <w:rFonts w:hint="eastAsia"/>
          <w:lang w:val="en-US" w:eastAsia="zh-CN"/>
        </w:rPr>
        <w:t>13</w:t>
      </w:r>
      <w:r>
        <w:rPr>
          <w:rFonts w:hint="eastAsia"/>
        </w:rPr>
        <w:t>个，目前</w:t>
      </w:r>
      <w:r>
        <w:rPr>
          <w:rFonts w:hint="eastAsia"/>
          <w:lang w:val="en-US" w:eastAsia="zh-CN"/>
        </w:rPr>
        <w:t>全市</w:t>
      </w:r>
      <w:r>
        <w:rPr>
          <w:rFonts w:hint="eastAsia"/>
        </w:rPr>
        <w:t>专业布点数</w:t>
      </w:r>
      <w:r>
        <w:rPr>
          <w:rFonts w:hint="eastAsia"/>
          <w:lang w:val="en-US" w:eastAsia="zh-CN"/>
        </w:rPr>
        <w:t>达342</w:t>
      </w:r>
      <w:r>
        <w:rPr>
          <w:rFonts w:hint="eastAsia"/>
        </w:rPr>
        <w:t>个</w:t>
      </w:r>
      <w:r>
        <w:rPr>
          <w:rFonts w:hint="eastAsia"/>
          <w:lang w:eastAsia="zh-CN"/>
        </w:rPr>
        <w:t>，</w:t>
      </w:r>
      <w:r>
        <w:rPr>
          <w:rFonts w:hint="eastAsia"/>
          <w:lang w:val="en-US" w:eastAsia="zh-CN"/>
        </w:rPr>
        <w:t>其中，</w:t>
      </w:r>
      <w:r>
        <w:t>第一产业</w:t>
      </w:r>
      <w:r>
        <w:rPr>
          <w:rFonts w:hint="eastAsia"/>
        </w:rPr>
        <w:t>11</w:t>
      </w:r>
      <w:r>
        <w:t>个</w:t>
      </w:r>
      <w:r>
        <w:rPr>
          <w:rFonts w:hint="eastAsia"/>
        </w:rPr>
        <w:t>，</w:t>
      </w:r>
      <w:r>
        <w:t>第二产业</w:t>
      </w:r>
      <w:r>
        <w:rPr>
          <w:rFonts w:hint="eastAsia"/>
        </w:rPr>
        <w:t>86</w:t>
      </w:r>
      <w:r>
        <w:t>个</w:t>
      </w:r>
      <w:r>
        <w:rPr>
          <w:rFonts w:hint="eastAsia"/>
        </w:rPr>
        <w:t>，</w:t>
      </w:r>
      <w:r>
        <w:t>第三产业</w:t>
      </w:r>
      <w:r>
        <w:rPr>
          <w:rFonts w:hint="eastAsia"/>
        </w:rPr>
        <w:t>245</w:t>
      </w:r>
      <w:r>
        <w:t>个</w:t>
      </w:r>
      <w:r>
        <w:rPr>
          <w:rFonts w:hint="eastAsia"/>
        </w:rPr>
        <w:t>，三次产业专业布局点</w:t>
      </w:r>
      <w:r>
        <w:rPr>
          <w:rFonts w:hint="eastAsia"/>
          <w:lang w:val="en-US" w:eastAsia="zh-CN"/>
        </w:rPr>
        <w:t>比例为3:25:72，</w:t>
      </w:r>
      <w:r>
        <w:rPr>
          <w:rFonts w:hint="eastAsia"/>
        </w:rPr>
        <w:t>与宁波20</w:t>
      </w:r>
      <w:r>
        <w:rPr>
          <w:rFonts w:hint="eastAsia"/>
          <w:lang w:val="en-US" w:eastAsia="zh-CN"/>
        </w:rPr>
        <w:t>20</w:t>
      </w:r>
      <w:r>
        <w:rPr>
          <w:rFonts w:hint="eastAsia"/>
        </w:rPr>
        <w:t>年三次产业之比</w:t>
      </w:r>
      <w:r>
        <w:t>2.7:45.9:51.4</w:t>
      </w:r>
      <w:r>
        <w:rPr>
          <w:rFonts w:hint="eastAsia"/>
          <w:lang w:eastAsia="zh-CN"/>
        </w:rPr>
        <w:t>，</w:t>
      </w:r>
      <w:r>
        <w:rPr>
          <w:rFonts w:hint="eastAsia"/>
        </w:rPr>
        <w:t>契合度较高。全市中职学校主体特色专业初具规模，省市示范(骨干、重点)专业68个</w:t>
      </w:r>
      <w:r>
        <w:rPr>
          <w:rFonts w:hint="eastAsia"/>
          <w:lang w:eastAsia="zh-CN"/>
        </w:rPr>
        <w:t>，</w:t>
      </w:r>
      <w:r>
        <w:rPr>
          <w:rFonts w:hint="eastAsia"/>
        </w:rPr>
        <w:t>17所学校19个专业列入省中职高水平专业。“十三五”期间，宁波扶持立项品牌专业30个、优势特色专业20个，形成与产业发展需求相适应的专业群。</w:t>
      </w:r>
    </w:p>
    <w:tbl>
      <w:tblPr>
        <w:tblStyle w:val="15"/>
        <w:tblW w:w="5000" w:type="pct"/>
        <w:tblInd w:w="0" w:type="dxa"/>
        <w:shd w:val="clear" w:color="auto" w:fill="auto"/>
        <w:tblLayout w:type="autofit"/>
        <w:tblCellMar>
          <w:top w:w="0" w:type="dxa"/>
          <w:left w:w="0" w:type="dxa"/>
          <w:bottom w:w="0" w:type="dxa"/>
          <w:right w:w="0" w:type="dxa"/>
        </w:tblCellMar>
      </w:tblPr>
      <w:tblGrid>
        <w:gridCol w:w="847"/>
        <w:gridCol w:w="4413"/>
        <w:gridCol w:w="3076"/>
      </w:tblGrid>
      <w:tr>
        <w:tblPrEx>
          <w:tblCellMar>
            <w:top w:w="0" w:type="dxa"/>
            <w:left w:w="0" w:type="dxa"/>
            <w:bottom w:w="0" w:type="dxa"/>
            <w:right w:w="0" w:type="dxa"/>
          </w:tblCellMar>
        </w:tblPrEx>
        <w:trPr>
          <w:trHeight w:val="615" w:hRule="atLeast"/>
        </w:trPr>
        <w:tc>
          <w:tcPr>
            <w:tcW w:w="5000" w:type="pct"/>
            <w:gridSpan w:val="3"/>
            <w:tcBorders>
              <w:top w:val="nil"/>
              <w:left w:val="nil"/>
              <w:bottom w:val="nil"/>
              <w:right w:val="nil"/>
            </w:tcBorders>
            <w:shd w:val="clear" w:color="auto" w:fill="auto"/>
            <w:noWrap/>
            <w:tcMar>
              <w:top w:w="15" w:type="dxa"/>
              <w:left w:w="15" w:type="dxa"/>
              <w:right w:w="15" w:type="dxa"/>
            </w:tcMar>
            <w:vAlign w:val="center"/>
          </w:tcPr>
          <w:p>
            <w:pPr>
              <w:pStyle w:val="24"/>
              <w:bidi w:val="0"/>
              <w:rPr>
                <w:rFonts w:ascii="方正小标宋简体" w:hAnsi="方正小标宋简体" w:eastAsia="方正小标宋简体" w:cs="方正小标宋简体"/>
                <w:b/>
                <w:i w:val="0"/>
                <w:color w:val="000000"/>
                <w:szCs w:val="36"/>
                <w:u w:val="none"/>
              </w:rPr>
            </w:pPr>
            <w:r>
              <w:rPr>
                <w:rFonts w:hint="eastAsia"/>
                <w:lang w:val="en-US" w:eastAsia="zh-CN"/>
              </w:rPr>
              <w:t xml:space="preserve">表1-2 </w:t>
            </w:r>
            <w:r>
              <w:rPr>
                <w:rFonts w:hint="default"/>
                <w:lang w:val="en-US" w:eastAsia="zh-CN"/>
              </w:rPr>
              <w:t>宁波市省高水平专业建设名单</w:t>
            </w:r>
          </w:p>
        </w:tc>
      </w:tr>
      <w:tr>
        <w:tblPrEx>
          <w:tblCellMar>
            <w:top w:w="0" w:type="dxa"/>
            <w:left w:w="0" w:type="dxa"/>
            <w:bottom w:w="0" w:type="dxa"/>
            <w:right w:w="0" w:type="dxa"/>
          </w:tblCellMar>
        </w:tblPrEx>
        <w:trPr>
          <w:trHeight w:val="42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pPr>
            <w:r>
              <w:rPr>
                <w:rFonts w:hint="eastAsia"/>
                <w:lang w:val="en-US" w:eastAsia="zh-CN"/>
              </w:rPr>
              <w:t>序号</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学校名称</w:t>
            </w:r>
          </w:p>
        </w:tc>
        <w:tc>
          <w:tcPr>
            <w:tcW w:w="18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专业名称</w:t>
            </w:r>
          </w:p>
        </w:tc>
      </w:tr>
      <w:tr>
        <w:tblPrEx>
          <w:tblCellMar>
            <w:top w:w="0" w:type="dxa"/>
            <w:left w:w="0" w:type="dxa"/>
            <w:bottom w:w="0" w:type="dxa"/>
            <w:right w:w="0" w:type="dxa"/>
          </w:tblCellMar>
        </w:tblPrEx>
        <w:trPr>
          <w:trHeight w:val="285"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1</w:t>
            </w:r>
          </w:p>
        </w:tc>
        <w:tc>
          <w:tcPr>
            <w:tcW w:w="26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宁波市北仑职业高级中学</w:t>
            </w:r>
          </w:p>
        </w:tc>
        <w:tc>
          <w:tcPr>
            <w:tcW w:w="18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bidi w:val="0"/>
              <w:rPr>
                <w:rFonts w:hint="eastAsia"/>
              </w:rPr>
            </w:pPr>
            <w:r>
              <w:rPr>
                <w:rFonts w:hint="eastAsia"/>
                <w:lang w:val="en-US" w:eastAsia="zh-CN"/>
              </w:rPr>
              <w:t>物流服务与管理</w:t>
            </w:r>
          </w:p>
        </w:tc>
      </w:tr>
      <w:tr>
        <w:tblPrEx>
          <w:tblCellMar>
            <w:top w:w="0" w:type="dxa"/>
            <w:left w:w="0" w:type="dxa"/>
            <w:bottom w:w="0" w:type="dxa"/>
            <w:right w:w="0" w:type="dxa"/>
          </w:tblCellMar>
        </w:tblPrEx>
        <w:trPr>
          <w:trHeight w:val="285"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2</w:t>
            </w:r>
          </w:p>
        </w:tc>
        <w:tc>
          <w:tcPr>
            <w:tcW w:w="26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p>
        </w:tc>
        <w:tc>
          <w:tcPr>
            <w:tcW w:w="18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bidi w:val="0"/>
              <w:rPr>
                <w:rFonts w:hint="eastAsia"/>
              </w:rPr>
            </w:pPr>
            <w:r>
              <w:rPr>
                <w:rFonts w:hint="eastAsia"/>
                <w:lang w:val="en-US" w:eastAsia="zh-CN"/>
              </w:rPr>
              <w:t>机电技术应用</w:t>
            </w:r>
          </w:p>
        </w:tc>
      </w:tr>
      <w:tr>
        <w:tblPrEx>
          <w:tblCellMar>
            <w:top w:w="0" w:type="dxa"/>
            <w:left w:w="0" w:type="dxa"/>
            <w:bottom w:w="0" w:type="dxa"/>
            <w:right w:w="0" w:type="dxa"/>
          </w:tblCellMar>
        </w:tblPrEx>
        <w:trPr>
          <w:trHeight w:val="285"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3</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宁波市鄞州职业高级中学</w:t>
            </w:r>
          </w:p>
        </w:tc>
        <w:tc>
          <w:tcPr>
            <w:tcW w:w="18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bidi w:val="0"/>
              <w:rPr>
                <w:rFonts w:hint="eastAsia"/>
              </w:rPr>
            </w:pPr>
            <w:r>
              <w:rPr>
                <w:rFonts w:hint="eastAsia"/>
                <w:lang w:val="en-US" w:eastAsia="zh-CN"/>
              </w:rPr>
              <w:t>汽车运用与维修</w:t>
            </w:r>
          </w:p>
        </w:tc>
      </w:tr>
      <w:tr>
        <w:tblPrEx>
          <w:tblCellMar>
            <w:top w:w="0" w:type="dxa"/>
            <w:left w:w="0" w:type="dxa"/>
            <w:bottom w:w="0" w:type="dxa"/>
            <w:right w:w="0" w:type="dxa"/>
          </w:tblCellMar>
        </w:tblPrEx>
        <w:trPr>
          <w:trHeight w:val="285"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4</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慈溪职业高级中学</w:t>
            </w:r>
          </w:p>
        </w:tc>
        <w:tc>
          <w:tcPr>
            <w:tcW w:w="18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bidi w:val="0"/>
              <w:rPr>
                <w:rFonts w:hint="eastAsia"/>
              </w:rPr>
            </w:pPr>
            <w:r>
              <w:rPr>
                <w:rFonts w:hint="eastAsia"/>
                <w:lang w:val="en-US" w:eastAsia="zh-CN"/>
              </w:rPr>
              <w:t>机电技术应用</w:t>
            </w:r>
          </w:p>
        </w:tc>
      </w:tr>
      <w:tr>
        <w:tblPrEx>
          <w:tblCellMar>
            <w:top w:w="0" w:type="dxa"/>
            <w:left w:w="0" w:type="dxa"/>
            <w:bottom w:w="0" w:type="dxa"/>
            <w:right w:w="0" w:type="dxa"/>
          </w:tblCellMar>
        </w:tblPrEx>
        <w:trPr>
          <w:trHeight w:val="285"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5</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慈溪市锦堂高级职业中学</w:t>
            </w:r>
          </w:p>
        </w:tc>
        <w:tc>
          <w:tcPr>
            <w:tcW w:w="18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bidi w:val="0"/>
              <w:rPr>
                <w:rFonts w:hint="eastAsia"/>
              </w:rPr>
            </w:pPr>
            <w:r>
              <w:rPr>
                <w:rFonts w:hint="eastAsia"/>
                <w:lang w:val="en-US" w:eastAsia="zh-CN"/>
              </w:rPr>
              <w:t>汽车运用与维修</w:t>
            </w:r>
          </w:p>
        </w:tc>
      </w:tr>
      <w:tr>
        <w:tblPrEx>
          <w:shd w:val="clear" w:color="auto" w:fill="auto"/>
          <w:tblCellMar>
            <w:top w:w="0" w:type="dxa"/>
            <w:left w:w="0" w:type="dxa"/>
            <w:bottom w:w="0" w:type="dxa"/>
            <w:right w:w="0" w:type="dxa"/>
          </w:tblCellMar>
        </w:tblPrEx>
        <w:trPr>
          <w:trHeight w:val="285"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6</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宁波东钱湖旅游学校</w:t>
            </w:r>
          </w:p>
        </w:tc>
        <w:tc>
          <w:tcPr>
            <w:tcW w:w="18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bidi w:val="0"/>
              <w:rPr>
                <w:rFonts w:hint="eastAsia"/>
              </w:rPr>
            </w:pPr>
            <w:r>
              <w:rPr>
                <w:rFonts w:hint="eastAsia"/>
                <w:lang w:val="en-US" w:eastAsia="zh-CN"/>
              </w:rPr>
              <w:t>旅游服务与管理</w:t>
            </w:r>
          </w:p>
        </w:tc>
      </w:tr>
      <w:tr>
        <w:tblPrEx>
          <w:tblCellMar>
            <w:top w:w="0" w:type="dxa"/>
            <w:left w:w="0" w:type="dxa"/>
            <w:bottom w:w="0" w:type="dxa"/>
            <w:right w:w="0" w:type="dxa"/>
          </w:tblCellMar>
        </w:tblPrEx>
        <w:trPr>
          <w:trHeight w:val="285"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7</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宁波建设工程学校</w:t>
            </w:r>
          </w:p>
        </w:tc>
        <w:tc>
          <w:tcPr>
            <w:tcW w:w="18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bidi w:val="0"/>
              <w:rPr>
                <w:rFonts w:hint="eastAsia"/>
              </w:rPr>
            </w:pPr>
            <w:r>
              <w:rPr>
                <w:rFonts w:hint="eastAsia"/>
                <w:lang w:val="en-US" w:eastAsia="zh-CN"/>
              </w:rPr>
              <w:t>建筑工程施工</w:t>
            </w:r>
          </w:p>
        </w:tc>
      </w:tr>
      <w:tr>
        <w:tblPrEx>
          <w:tblCellMar>
            <w:top w:w="0" w:type="dxa"/>
            <w:left w:w="0" w:type="dxa"/>
            <w:bottom w:w="0" w:type="dxa"/>
            <w:right w:w="0" w:type="dxa"/>
          </w:tblCellMar>
        </w:tblPrEx>
        <w:trPr>
          <w:trHeight w:val="285"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8</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余姚市职成教中心学校</w:t>
            </w:r>
          </w:p>
        </w:tc>
        <w:tc>
          <w:tcPr>
            <w:tcW w:w="18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bidi w:val="0"/>
              <w:rPr>
                <w:rFonts w:hint="eastAsia"/>
              </w:rPr>
            </w:pPr>
            <w:r>
              <w:rPr>
                <w:rFonts w:hint="eastAsia"/>
                <w:lang w:val="en-US" w:eastAsia="zh-CN"/>
              </w:rPr>
              <w:t>电子技术应用</w:t>
            </w:r>
          </w:p>
        </w:tc>
      </w:tr>
      <w:tr>
        <w:tblPrEx>
          <w:tblCellMar>
            <w:top w:w="0" w:type="dxa"/>
            <w:left w:w="0" w:type="dxa"/>
            <w:bottom w:w="0" w:type="dxa"/>
            <w:right w:w="0" w:type="dxa"/>
          </w:tblCellMar>
        </w:tblPrEx>
        <w:trPr>
          <w:trHeight w:val="285"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9</w:t>
            </w:r>
          </w:p>
        </w:tc>
        <w:tc>
          <w:tcPr>
            <w:tcW w:w="264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宁波市甬江职业高级中学</w:t>
            </w:r>
          </w:p>
        </w:tc>
        <w:tc>
          <w:tcPr>
            <w:tcW w:w="18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bidi w:val="0"/>
              <w:rPr>
                <w:rFonts w:hint="eastAsia"/>
              </w:rPr>
            </w:pPr>
            <w:r>
              <w:rPr>
                <w:rFonts w:hint="eastAsia"/>
                <w:lang w:val="en-US" w:eastAsia="zh-CN"/>
              </w:rPr>
              <w:t>动漫游戏</w:t>
            </w:r>
          </w:p>
        </w:tc>
      </w:tr>
      <w:tr>
        <w:tblPrEx>
          <w:tblCellMar>
            <w:top w:w="0" w:type="dxa"/>
            <w:left w:w="0" w:type="dxa"/>
            <w:bottom w:w="0" w:type="dxa"/>
            <w:right w:w="0" w:type="dxa"/>
          </w:tblCellMar>
        </w:tblPrEx>
        <w:trPr>
          <w:trHeight w:val="405"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10</w:t>
            </w:r>
          </w:p>
        </w:tc>
        <w:tc>
          <w:tcPr>
            <w:tcW w:w="264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p>
        </w:tc>
        <w:tc>
          <w:tcPr>
            <w:tcW w:w="18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bidi w:val="0"/>
              <w:rPr>
                <w:rFonts w:hint="eastAsia"/>
              </w:rPr>
            </w:pPr>
            <w:r>
              <w:rPr>
                <w:rFonts w:hint="eastAsia"/>
                <w:lang w:val="en-US" w:eastAsia="zh-CN"/>
              </w:rPr>
              <w:t>高星级饭店运营与管理</w:t>
            </w:r>
          </w:p>
        </w:tc>
      </w:tr>
      <w:tr>
        <w:tblPrEx>
          <w:tblCellMar>
            <w:top w:w="0" w:type="dxa"/>
            <w:left w:w="0" w:type="dxa"/>
            <w:bottom w:w="0" w:type="dxa"/>
            <w:right w:w="0" w:type="dxa"/>
          </w:tblCellMar>
        </w:tblPrEx>
        <w:trPr>
          <w:trHeight w:val="285"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11</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余姚市第四职业技术学校</w:t>
            </w:r>
          </w:p>
        </w:tc>
        <w:tc>
          <w:tcPr>
            <w:tcW w:w="18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bidi w:val="0"/>
              <w:rPr>
                <w:rFonts w:hint="eastAsia"/>
              </w:rPr>
            </w:pPr>
            <w:r>
              <w:rPr>
                <w:rFonts w:hint="eastAsia"/>
                <w:lang w:val="en-US" w:eastAsia="zh-CN"/>
              </w:rPr>
              <w:t>计算机应用</w:t>
            </w:r>
          </w:p>
        </w:tc>
      </w:tr>
      <w:tr>
        <w:tblPrEx>
          <w:tblCellMar>
            <w:top w:w="0" w:type="dxa"/>
            <w:left w:w="0" w:type="dxa"/>
            <w:bottom w:w="0" w:type="dxa"/>
            <w:right w:w="0" w:type="dxa"/>
          </w:tblCellMar>
        </w:tblPrEx>
        <w:trPr>
          <w:trHeight w:val="285"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12</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余姚市第二职业技术学校</w:t>
            </w:r>
          </w:p>
        </w:tc>
        <w:tc>
          <w:tcPr>
            <w:tcW w:w="18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bidi w:val="0"/>
              <w:rPr>
                <w:rFonts w:hint="eastAsia"/>
              </w:rPr>
            </w:pPr>
            <w:r>
              <w:rPr>
                <w:rFonts w:hint="eastAsia"/>
                <w:lang w:val="en-US" w:eastAsia="zh-CN"/>
              </w:rPr>
              <w:t>现代农艺技术</w:t>
            </w:r>
          </w:p>
        </w:tc>
      </w:tr>
      <w:tr>
        <w:tblPrEx>
          <w:tblCellMar>
            <w:top w:w="0" w:type="dxa"/>
            <w:left w:w="0" w:type="dxa"/>
            <w:bottom w:w="0" w:type="dxa"/>
            <w:right w:w="0" w:type="dxa"/>
          </w:tblCellMar>
        </w:tblPrEx>
        <w:trPr>
          <w:trHeight w:val="285"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13</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宁波市古林职业高级中学</w:t>
            </w:r>
          </w:p>
        </w:tc>
        <w:tc>
          <w:tcPr>
            <w:tcW w:w="18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bidi w:val="0"/>
              <w:rPr>
                <w:rFonts w:hint="eastAsia"/>
              </w:rPr>
            </w:pPr>
            <w:r>
              <w:rPr>
                <w:rFonts w:hint="eastAsia"/>
                <w:lang w:val="en-US" w:eastAsia="zh-CN"/>
              </w:rPr>
              <w:t>西餐烹饪</w:t>
            </w:r>
          </w:p>
        </w:tc>
      </w:tr>
      <w:tr>
        <w:tblPrEx>
          <w:tblCellMar>
            <w:top w:w="0" w:type="dxa"/>
            <w:left w:w="0" w:type="dxa"/>
            <w:bottom w:w="0" w:type="dxa"/>
            <w:right w:w="0" w:type="dxa"/>
          </w:tblCellMar>
        </w:tblPrEx>
        <w:trPr>
          <w:trHeight w:val="285"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14</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余姚市职业技术学校</w:t>
            </w:r>
          </w:p>
        </w:tc>
        <w:tc>
          <w:tcPr>
            <w:tcW w:w="18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bidi w:val="0"/>
              <w:rPr>
                <w:rFonts w:hint="eastAsia"/>
              </w:rPr>
            </w:pPr>
            <w:r>
              <w:rPr>
                <w:rFonts w:hint="eastAsia"/>
                <w:lang w:val="en-US" w:eastAsia="zh-CN"/>
              </w:rPr>
              <w:t>模具制造技术</w:t>
            </w:r>
          </w:p>
        </w:tc>
      </w:tr>
      <w:tr>
        <w:tblPrEx>
          <w:tblCellMar>
            <w:top w:w="0" w:type="dxa"/>
            <w:left w:w="0" w:type="dxa"/>
            <w:bottom w:w="0" w:type="dxa"/>
            <w:right w:w="0" w:type="dxa"/>
          </w:tblCellMar>
        </w:tblPrEx>
        <w:trPr>
          <w:trHeight w:val="285"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15</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宁海县第一职业中学</w:t>
            </w:r>
          </w:p>
        </w:tc>
        <w:tc>
          <w:tcPr>
            <w:tcW w:w="18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bidi w:val="0"/>
              <w:rPr>
                <w:rFonts w:hint="eastAsia"/>
              </w:rPr>
            </w:pPr>
            <w:r>
              <w:rPr>
                <w:rFonts w:hint="eastAsia"/>
                <w:lang w:val="en-US" w:eastAsia="zh-CN"/>
              </w:rPr>
              <w:t>模具制造技术</w:t>
            </w:r>
          </w:p>
        </w:tc>
      </w:tr>
      <w:tr>
        <w:tblPrEx>
          <w:shd w:val="clear" w:color="auto" w:fill="auto"/>
          <w:tblCellMar>
            <w:top w:w="0" w:type="dxa"/>
            <w:left w:w="0" w:type="dxa"/>
            <w:bottom w:w="0" w:type="dxa"/>
            <w:right w:w="0" w:type="dxa"/>
          </w:tblCellMar>
        </w:tblPrEx>
        <w:trPr>
          <w:trHeight w:val="285"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16</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慈溪市周巷职业高级中学</w:t>
            </w:r>
          </w:p>
        </w:tc>
        <w:tc>
          <w:tcPr>
            <w:tcW w:w="18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bidi w:val="0"/>
              <w:rPr>
                <w:rFonts w:hint="eastAsia"/>
              </w:rPr>
            </w:pPr>
            <w:r>
              <w:rPr>
                <w:rFonts w:hint="eastAsia"/>
                <w:lang w:val="en-US" w:eastAsia="zh-CN"/>
              </w:rPr>
              <w:t>电子电器应用与维修</w:t>
            </w:r>
          </w:p>
        </w:tc>
      </w:tr>
      <w:tr>
        <w:tblPrEx>
          <w:shd w:val="clear" w:color="auto" w:fill="auto"/>
          <w:tblCellMar>
            <w:top w:w="0" w:type="dxa"/>
            <w:left w:w="0" w:type="dxa"/>
            <w:bottom w:w="0" w:type="dxa"/>
            <w:right w:w="0" w:type="dxa"/>
          </w:tblCellMar>
        </w:tblPrEx>
        <w:trPr>
          <w:trHeight w:val="285"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17</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镇海区职业教育中心学校</w:t>
            </w:r>
          </w:p>
        </w:tc>
        <w:tc>
          <w:tcPr>
            <w:tcW w:w="18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bidi w:val="0"/>
              <w:rPr>
                <w:rFonts w:hint="eastAsia"/>
              </w:rPr>
            </w:pPr>
            <w:r>
              <w:rPr>
                <w:rFonts w:hint="eastAsia"/>
                <w:lang w:val="en-US" w:eastAsia="zh-CN"/>
              </w:rPr>
              <w:t>港口机械运行与维护</w:t>
            </w:r>
          </w:p>
        </w:tc>
      </w:tr>
      <w:tr>
        <w:tblPrEx>
          <w:tblCellMar>
            <w:top w:w="0" w:type="dxa"/>
            <w:left w:w="0" w:type="dxa"/>
            <w:bottom w:w="0" w:type="dxa"/>
            <w:right w:w="0" w:type="dxa"/>
          </w:tblCellMar>
        </w:tblPrEx>
        <w:trPr>
          <w:trHeight w:val="285"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18</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奉化区职业教育中心学校</w:t>
            </w:r>
          </w:p>
        </w:tc>
        <w:tc>
          <w:tcPr>
            <w:tcW w:w="18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bidi w:val="0"/>
              <w:rPr>
                <w:rFonts w:hint="eastAsia"/>
              </w:rPr>
            </w:pPr>
            <w:r>
              <w:rPr>
                <w:rFonts w:hint="eastAsia"/>
                <w:lang w:val="en-US" w:eastAsia="zh-CN"/>
              </w:rPr>
              <w:t>机电技术应用</w:t>
            </w:r>
          </w:p>
        </w:tc>
      </w:tr>
      <w:tr>
        <w:tblPrEx>
          <w:tblCellMar>
            <w:top w:w="0" w:type="dxa"/>
            <w:left w:w="0" w:type="dxa"/>
            <w:bottom w:w="0" w:type="dxa"/>
            <w:right w:w="0" w:type="dxa"/>
          </w:tblCellMar>
        </w:tblPrEx>
        <w:trPr>
          <w:trHeight w:val="285"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19</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9"/>
              <w:bidi w:val="0"/>
              <w:rPr>
                <w:rFonts w:hint="eastAsia"/>
              </w:rPr>
            </w:pPr>
            <w:r>
              <w:rPr>
                <w:rFonts w:hint="eastAsia"/>
                <w:lang w:val="en-US" w:eastAsia="zh-CN"/>
              </w:rPr>
              <w:t>宁波市四明职业高级中学</w:t>
            </w:r>
          </w:p>
        </w:tc>
        <w:tc>
          <w:tcPr>
            <w:tcW w:w="18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bidi w:val="0"/>
              <w:rPr>
                <w:rFonts w:hint="eastAsia"/>
              </w:rPr>
            </w:pPr>
            <w:r>
              <w:rPr>
                <w:rFonts w:hint="eastAsia"/>
                <w:lang w:val="en-US" w:eastAsia="zh-CN"/>
              </w:rPr>
              <w:t>果蔬花卉生产技术</w:t>
            </w:r>
          </w:p>
        </w:tc>
      </w:tr>
    </w:tbl>
    <w:p>
      <w:pPr>
        <w:pStyle w:val="6"/>
        <w:bidi w:val="0"/>
      </w:pPr>
      <w:bookmarkStart w:id="2" w:name="_Toc2656"/>
      <w:r>
        <w:rPr>
          <w:rFonts w:hint="eastAsia"/>
        </w:rPr>
        <w:t>1</w:t>
      </w:r>
      <w:r>
        <w:t xml:space="preserve">.2 </w:t>
      </w:r>
      <w:r>
        <w:rPr>
          <w:rFonts w:hint="eastAsia"/>
        </w:rPr>
        <w:t>设施设备</w:t>
      </w:r>
      <w:bookmarkEnd w:id="2"/>
    </w:p>
    <w:p>
      <w:pPr>
        <w:bidi w:val="0"/>
      </w:pPr>
      <w:r>
        <w:rPr>
          <w:rFonts w:hint="eastAsia"/>
          <w:lang w:val="en-US" w:eastAsia="zh-CN"/>
        </w:rPr>
        <w:t>占地面积基本稳定</w:t>
      </w:r>
      <w:r>
        <w:rPr>
          <w:rFonts w:hint="eastAsia"/>
        </w:rPr>
        <w:t>。截至2</w:t>
      </w:r>
      <w:r>
        <w:t>020</w:t>
      </w:r>
      <w:r>
        <w:rPr>
          <w:rFonts w:hint="eastAsia"/>
        </w:rPr>
        <w:t>年1</w:t>
      </w:r>
      <w:r>
        <w:t>2</w:t>
      </w:r>
      <w:r>
        <w:rPr>
          <w:rFonts w:hint="eastAsia"/>
        </w:rPr>
        <w:t>月3</w:t>
      </w:r>
      <w:r>
        <w:t>0</w:t>
      </w:r>
      <w:r>
        <w:rPr>
          <w:rFonts w:hint="eastAsia"/>
        </w:rPr>
        <w:t>日，全市中等职业学校占地总面积3</w:t>
      </w:r>
      <w:r>
        <w:t>02.3</w:t>
      </w:r>
      <w:r>
        <w:rPr>
          <w:rFonts w:hint="eastAsia"/>
        </w:rPr>
        <w:t>万平方米，生均占地面积为</w:t>
      </w:r>
      <w:r>
        <w:rPr>
          <w:rFonts w:hint="eastAsia"/>
          <w:lang w:val="en-US" w:eastAsia="zh-CN"/>
        </w:rPr>
        <w:t>45.98</w:t>
      </w:r>
      <w:r>
        <w:rPr>
          <w:rFonts w:hint="eastAsia"/>
        </w:rPr>
        <w:t>平方米，建筑总面积1</w:t>
      </w:r>
      <w:r>
        <w:t>63.5</w:t>
      </w:r>
      <w:r>
        <w:rPr>
          <w:rFonts w:hint="eastAsia"/>
        </w:rPr>
        <w:t>万平方米，生均建筑面积为</w:t>
      </w:r>
      <w:r>
        <w:rPr>
          <w:rFonts w:hint="eastAsia"/>
          <w:lang w:val="en-US" w:eastAsia="zh-CN"/>
        </w:rPr>
        <w:t>24.86</w:t>
      </w:r>
      <w:r>
        <w:rPr>
          <w:rFonts w:hint="eastAsia"/>
        </w:rPr>
        <w:t>平方米</w:t>
      </w:r>
      <w:r>
        <w:rPr>
          <w:rFonts w:hint="eastAsia"/>
          <w:lang w:eastAsia="zh-CN"/>
        </w:rPr>
        <w:t>。</w:t>
      </w:r>
      <w:r>
        <w:rPr>
          <w:rFonts w:hint="eastAsia"/>
        </w:rPr>
        <w:t>各级各类实训基地3</w:t>
      </w:r>
      <w:r>
        <w:t>08</w:t>
      </w:r>
      <w:r>
        <w:rPr>
          <w:rFonts w:hint="eastAsia"/>
        </w:rPr>
        <w:t>个，校内实训场所总面积</w:t>
      </w:r>
      <w:r>
        <w:rPr>
          <w:rFonts w:hint="eastAsia"/>
          <w:lang w:val="en-US" w:eastAsia="zh-CN"/>
        </w:rPr>
        <w:t>达</w:t>
      </w:r>
      <w:r>
        <w:rPr>
          <w:rFonts w:hint="eastAsia"/>
        </w:rPr>
        <w:t>2</w:t>
      </w:r>
      <w:r>
        <w:t>7.1</w:t>
      </w:r>
      <w:r>
        <w:rPr>
          <w:rFonts w:hint="eastAsia"/>
        </w:rPr>
        <w:t>万平方米。</w:t>
      </w:r>
    </w:p>
    <w:p>
      <w:pPr>
        <w:bidi w:val="0"/>
      </w:pPr>
      <w:r>
        <w:rPr>
          <w:rFonts w:hint="eastAsia"/>
        </w:rPr>
        <w:t>教学设备略有增长。目前，全市中等职业学校固定资产总值为</w:t>
      </w:r>
      <w:r>
        <w:rPr>
          <w:rFonts w:hint="eastAsia"/>
          <w:lang w:val="en-US" w:eastAsia="zh-CN"/>
        </w:rPr>
        <w:t>44.8</w:t>
      </w:r>
      <w:r>
        <w:rPr>
          <w:rFonts w:hint="eastAsia"/>
        </w:rPr>
        <w:t>亿元，仪器设备合</w:t>
      </w:r>
      <w:r>
        <w:rPr>
          <w:rFonts w:hint="eastAsia"/>
          <w:lang w:val="en-US" w:eastAsia="zh-CN"/>
        </w:rPr>
        <w:t>12.46</w:t>
      </w:r>
      <w:r>
        <w:rPr>
          <w:rFonts w:hint="eastAsia"/>
        </w:rPr>
        <w:t>亿元。共拥有纸质图书</w:t>
      </w:r>
      <w:r>
        <w:rPr>
          <w:rFonts w:hint="eastAsia"/>
          <w:lang w:val="en-US" w:eastAsia="zh-CN"/>
        </w:rPr>
        <w:t>175.85</w:t>
      </w:r>
      <w:r>
        <w:rPr>
          <w:rFonts w:hint="eastAsia"/>
        </w:rPr>
        <w:t>万册，生均</w:t>
      </w:r>
      <w:r>
        <w:rPr>
          <w:rFonts w:hint="eastAsia"/>
          <w:lang w:val="en-US" w:eastAsia="zh-CN"/>
        </w:rPr>
        <w:t>26.75</w:t>
      </w:r>
      <w:r>
        <w:rPr>
          <w:rFonts w:hint="eastAsia"/>
        </w:rPr>
        <w:t>册；教学用计算机</w:t>
      </w:r>
      <w:r>
        <w:rPr>
          <w:rFonts w:hint="eastAsia"/>
          <w:lang w:val="en-US" w:eastAsia="zh-CN"/>
        </w:rPr>
        <w:t>2.96</w:t>
      </w:r>
      <w:r>
        <w:rPr>
          <w:rFonts w:hint="eastAsia"/>
        </w:rPr>
        <w:t>万台，每百名学生配教学用计算机</w:t>
      </w:r>
      <w:r>
        <w:rPr>
          <w:rFonts w:hint="eastAsia"/>
          <w:lang w:val="en-US" w:eastAsia="zh-CN"/>
        </w:rPr>
        <w:t>45</w:t>
      </w:r>
      <w:r>
        <w:rPr>
          <w:rFonts w:hint="eastAsia"/>
        </w:rPr>
        <w:t>台。各项指标均优于全国中等职业学校平均水平。</w:t>
      </w:r>
    </w:p>
    <w:p>
      <w:pPr>
        <w:pStyle w:val="6"/>
        <w:bidi w:val="0"/>
      </w:pPr>
      <w:bookmarkStart w:id="3" w:name="_Toc27614"/>
      <w:r>
        <w:rPr>
          <w:rFonts w:hint="eastAsia"/>
        </w:rPr>
        <w:t>1</w:t>
      </w:r>
      <w:r>
        <w:t xml:space="preserve">.3 </w:t>
      </w:r>
      <w:r>
        <w:rPr>
          <w:rFonts w:hint="eastAsia"/>
        </w:rPr>
        <w:t>教师队伍</w:t>
      </w:r>
      <w:bookmarkEnd w:id="3"/>
    </w:p>
    <w:p>
      <w:pPr>
        <w:bidi w:val="0"/>
      </w:pPr>
      <w:r>
        <w:rPr>
          <w:rFonts w:hint="eastAsia"/>
        </w:rPr>
        <w:t>生师比例明显降低。</w:t>
      </w:r>
      <w:r>
        <w:t>2020</w:t>
      </w:r>
      <w:r>
        <w:rPr>
          <w:rFonts w:hint="eastAsia"/>
        </w:rPr>
        <w:t>年，全市中等职业学校在职在编教师人数</w:t>
      </w:r>
      <w:r>
        <w:rPr>
          <w:rFonts w:hint="eastAsia"/>
          <w:lang w:val="en-US" w:eastAsia="zh-CN"/>
        </w:rPr>
        <w:t>5983</w:t>
      </w:r>
      <w:r>
        <w:rPr>
          <w:rFonts w:hint="eastAsia"/>
        </w:rPr>
        <w:t>；其中专任教师5869人，全市在校生与专任教师数量比</w:t>
      </w:r>
      <w:r>
        <w:rPr>
          <w:rFonts w:hint="eastAsia"/>
          <w:lang w:val="en-US" w:eastAsia="zh-CN"/>
        </w:rPr>
        <w:t>9.1</w:t>
      </w:r>
      <w:r>
        <w:rPr>
          <w:rFonts w:hint="eastAsia"/>
        </w:rPr>
        <w:t>:</w:t>
      </w:r>
      <w:r>
        <w:t>1</w:t>
      </w:r>
      <w:r>
        <w:rPr>
          <w:rFonts w:hint="eastAsia"/>
        </w:rPr>
        <w:t>，较2</w:t>
      </w:r>
      <w:r>
        <w:t>017</w:t>
      </w:r>
      <w:r>
        <w:rPr>
          <w:rFonts w:hint="eastAsia"/>
        </w:rPr>
        <w:t>年的1</w:t>
      </w:r>
      <w:r>
        <w:t>3</w:t>
      </w:r>
      <w:r>
        <w:rPr>
          <w:rFonts w:hint="eastAsia"/>
        </w:rPr>
        <w:t>:</w:t>
      </w:r>
      <w:r>
        <w:t>1</w:t>
      </w:r>
      <w:r>
        <w:rPr>
          <w:rFonts w:hint="eastAsia"/>
        </w:rPr>
        <w:t>降低幅度明显。</w:t>
      </w:r>
    </w:p>
    <w:p>
      <w:pPr>
        <w:bidi w:val="0"/>
      </w:pPr>
      <w:r>
        <w:rPr>
          <w:rFonts w:hint="eastAsia"/>
        </w:rPr>
        <w:t>师资队伍结构合理。5869名专任教师中，</w:t>
      </w:r>
      <w:r>
        <w:t>35</w:t>
      </w:r>
      <w:r>
        <w:rPr>
          <w:rFonts w:hint="eastAsia"/>
        </w:rPr>
        <w:t>-</w:t>
      </w:r>
      <w:r>
        <w:t>45</w:t>
      </w:r>
      <w:r>
        <w:rPr>
          <w:rFonts w:hint="eastAsia"/>
        </w:rPr>
        <w:t>岁教师数为2</w:t>
      </w:r>
      <w:r>
        <w:t>348</w:t>
      </w:r>
      <w:r>
        <w:rPr>
          <w:rFonts w:hint="eastAsia"/>
        </w:rPr>
        <w:t>名，占比4</w:t>
      </w:r>
      <w:r>
        <w:t>2</w:t>
      </w:r>
      <w:r>
        <w:rPr>
          <w:rFonts w:hint="eastAsia"/>
        </w:rPr>
        <w:t>.</w:t>
      </w:r>
      <w:r>
        <w:t>42</w:t>
      </w:r>
      <w:r>
        <w:rPr>
          <w:rFonts w:hint="eastAsia"/>
        </w:rPr>
        <w:t>%，2</w:t>
      </w:r>
      <w:r>
        <w:t>5</w:t>
      </w:r>
      <w:r>
        <w:rPr>
          <w:rFonts w:hint="eastAsia"/>
        </w:rPr>
        <w:t>-</w:t>
      </w:r>
      <w:r>
        <w:t>35</w:t>
      </w:r>
      <w:r>
        <w:rPr>
          <w:rFonts w:hint="eastAsia"/>
        </w:rPr>
        <w:t>周岁、4</w:t>
      </w:r>
      <w:r>
        <w:t>5</w:t>
      </w:r>
      <w:r>
        <w:rPr>
          <w:rFonts w:hint="eastAsia"/>
        </w:rPr>
        <w:t>-</w:t>
      </w:r>
      <w:r>
        <w:t>55</w:t>
      </w:r>
      <w:r>
        <w:rPr>
          <w:rFonts w:hint="eastAsia"/>
        </w:rPr>
        <w:t>周岁分别占比2</w:t>
      </w:r>
      <w:r>
        <w:t>8</w:t>
      </w:r>
      <w:r>
        <w:rPr>
          <w:rFonts w:hint="eastAsia"/>
        </w:rPr>
        <w:t>.</w:t>
      </w:r>
      <w:r>
        <w:t>87</w:t>
      </w:r>
      <w:r>
        <w:rPr>
          <w:rFonts w:hint="eastAsia"/>
        </w:rPr>
        <w:t>%和2</w:t>
      </w:r>
      <w:r>
        <w:t>0</w:t>
      </w:r>
      <w:r>
        <w:rPr>
          <w:rFonts w:hint="eastAsia"/>
        </w:rPr>
        <w:t>.</w:t>
      </w:r>
      <w:r>
        <w:t>67</w:t>
      </w:r>
      <w:r>
        <w:rPr>
          <w:rFonts w:hint="eastAsia"/>
        </w:rPr>
        <w:t>%；硕士及以上学历</w:t>
      </w:r>
      <w:r>
        <w:rPr>
          <w:rFonts w:hint="eastAsia"/>
          <w:lang w:val="en-US" w:eastAsia="zh-CN"/>
        </w:rPr>
        <w:t>386</w:t>
      </w:r>
      <w:r>
        <w:rPr>
          <w:rFonts w:hint="eastAsia"/>
        </w:rPr>
        <w:t>人，占比</w:t>
      </w:r>
      <w:r>
        <w:rPr>
          <w:rFonts w:hint="eastAsia"/>
          <w:lang w:val="en-US" w:eastAsia="zh-CN"/>
        </w:rPr>
        <w:t>5</w:t>
      </w:r>
      <w:r>
        <w:rPr>
          <w:rFonts w:hint="eastAsia"/>
        </w:rPr>
        <w:t>%。专任教师中，专业教师占比4</w:t>
      </w:r>
      <w:r>
        <w:t>9</w:t>
      </w:r>
      <w:r>
        <w:rPr>
          <w:rFonts w:hint="eastAsia"/>
        </w:rPr>
        <w:t>%，“双师型”教师占比3</w:t>
      </w:r>
      <w:r>
        <w:t>6</w:t>
      </w:r>
      <w:r>
        <w:rPr>
          <w:rFonts w:hint="eastAsia"/>
        </w:rPr>
        <w:t>%。专任教师职称比例协调，一级和高级教师占比超过6</w:t>
      </w:r>
      <w:r>
        <w:t>0</w:t>
      </w:r>
      <w:r>
        <w:rPr>
          <w:rFonts w:hint="eastAsia"/>
        </w:rPr>
        <w:t>%；正高级教师2</w:t>
      </w:r>
      <w:r>
        <w:t>6</w:t>
      </w:r>
      <w:r>
        <w:rPr>
          <w:rFonts w:hint="eastAsia"/>
        </w:rPr>
        <w:t>人，今年新增4人，“十三五”期间共获评正高级职称教师2</w:t>
      </w:r>
      <w:r>
        <w:t>3</w:t>
      </w:r>
      <w:r>
        <w:rPr>
          <w:rFonts w:hint="eastAsia"/>
        </w:rPr>
        <w:t>人，总人数在宁波市中小学中高级职称教师中的占比2</w:t>
      </w:r>
      <w:r>
        <w:t>1.14</w:t>
      </w:r>
      <w:r>
        <w:rPr>
          <w:rFonts w:hint="eastAsia"/>
        </w:rPr>
        <w:t>%。企业兼职外聘教师1</w:t>
      </w:r>
      <w:r>
        <w:t>14</w:t>
      </w:r>
      <w:r>
        <w:rPr>
          <w:rFonts w:hint="eastAsia"/>
        </w:rPr>
        <w:t>人。</w:t>
      </w:r>
    </w:p>
    <w:p>
      <w:pPr>
        <w:rPr>
          <w:rFonts w:hint="eastAsia"/>
          <w:lang w:val="en-US" w:eastAsia="zh-CN"/>
        </w:rPr>
      </w:pPr>
      <w:r>
        <w:rPr>
          <w:rFonts w:hint="eastAsia"/>
          <w:lang w:val="en-US" w:eastAsia="zh-CN"/>
        </w:rPr>
        <w:br w:type="page"/>
      </w:r>
    </w:p>
    <w:p>
      <w:pPr>
        <w:pStyle w:val="5"/>
        <w:bidi w:val="0"/>
        <w:rPr>
          <w:rFonts w:hint="default"/>
          <w:lang w:val="en-US" w:eastAsia="zh-CN"/>
        </w:rPr>
      </w:pPr>
      <w:bookmarkStart w:id="4" w:name="_Toc774"/>
      <w:r>
        <w:rPr>
          <w:rFonts w:hint="eastAsia"/>
          <w:lang w:val="en-US" w:eastAsia="zh-CN"/>
        </w:rPr>
        <w:t>二、学生发展</w:t>
      </w:r>
      <w:bookmarkEnd w:id="4"/>
    </w:p>
    <w:p>
      <w:pPr>
        <w:bidi w:val="0"/>
      </w:pPr>
      <w:r>
        <w:rPr>
          <w:rFonts w:hint="eastAsia"/>
        </w:rPr>
        <w:t>“十</w:t>
      </w:r>
      <w:r>
        <w:rPr>
          <w:rFonts w:hint="eastAsia"/>
          <w:lang w:val="en-US" w:eastAsia="zh-CN"/>
        </w:rPr>
        <w:t>三</w:t>
      </w:r>
      <w:r>
        <w:rPr>
          <w:rFonts w:hint="eastAsia"/>
        </w:rPr>
        <w:t>五”</w:t>
      </w:r>
      <w:r>
        <w:rPr>
          <w:rFonts w:hint="eastAsia"/>
          <w:lang w:val="en-US" w:eastAsia="zh-CN"/>
        </w:rPr>
        <w:t>期间</w:t>
      </w:r>
      <w:r>
        <w:rPr>
          <w:rFonts w:hint="eastAsia"/>
        </w:rPr>
        <w:t>，</w:t>
      </w:r>
      <w:r>
        <w:rPr>
          <w:rFonts w:hint="eastAsia"/>
          <w:lang w:val="en-US" w:eastAsia="zh-CN"/>
        </w:rPr>
        <w:t>我市中职教育始终</w:t>
      </w:r>
      <w:r>
        <w:rPr>
          <w:rFonts w:hint="eastAsia"/>
        </w:rPr>
        <w:t>坚持社会主义办学方向，</w:t>
      </w:r>
      <w:r>
        <w:rPr>
          <w:rFonts w:hint="eastAsia"/>
          <w:lang w:val="en-US" w:eastAsia="zh-CN"/>
        </w:rPr>
        <w:t>坚持以习近平</w:t>
      </w:r>
      <w:r>
        <w:rPr>
          <w:rFonts w:hint="eastAsia"/>
        </w:rPr>
        <w:t>新时代中国特色社会主义思想铸魂育人</w:t>
      </w:r>
      <w:r>
        <w:rPr>
          <w:rFonts w:hint="eastAsia"/>
          <w:lang w:eastAsia="zh-CN"/>
        </w:rPr>
        <w:t>，</w:t>
      </w:r>
      <w:r>
        <w:rPr>
          <w:rFonts w:hint="eastAsia"/>
        </w:rPr>
        <w:t>把立德树人作为教育的根本任务</w:t>
      </w:r>
      <w:r>
        <w:rPr>
          <w:rFonts w:hint="eastAsia"/>
          <w:lang w:eastAsia="zh-CN"/>
        </w:rPr>
        <w:t>。</w:t>
      </w:r>
      <w:r>
        <w:rPr>
          <w:rFonts w:hint="eastAsia"/>
          <w:lang w:val="en-US" w:eastAsia="zh-CN"/>
        </w:rPr>
        <w:t>开齐开足开好</w:t>
      </w:r>
      <w:r>
        <w:rPr>
          <w:rFonts w:hint="eastAsia"/>
        </w:rPr>
        <w:t>思想政治理论课</w:t>
      </w:r>
      <w:r>
        <w:rPr>
          <w:rFonts w:hint="eastAsia"/>
          <w:lang w:val="en-US" w:eastAsia="zh-CN"/>
        </w:rPr>
        <w:t>这一</w:t>
      </w:r>
      <w:r>
        <w:rPr>
          <w:rFonts w:hint="eastAsia"/>
        </w:rPr>
        <w:t>立德树人的关键课程。</w:t>
      </w:r>
    </w:p>
    <w:p>
      <w:pPr>
        <w:pStyle w:val="6"/>
        <w:bidi w:val="0"/>
        <w:rPr>
          <w:rFonts w:hint="eastAsia"/>
        </w:rPr>
      </w:pPr>
      <w:bookmarkStart w:id="5" w:name="_Toc4761"/>
      <w:r>
        <w:rPr>
          <w:rFonts w:hint="eastAsia"/>
        </w:rPr>
        <w:t>2.1学生素质</w:t>
      </w:r>
      <w:bookmarkEnd w:id="5"/>
    </w:p>
    <w:p>
      <w:pPr>
        <w:bidi w:val="0"/>
      </w:pPr>
      <w:r>
        <w:rPr>
          <w:rFonts w:hint="eastAsia"/>
        </w:rPr>
        <w:t>强化思政教育，铸魂育人</w:t>
      </w:r>
      <w:r>
        <w:rPr>
          <w:rFonts w:hint="eastAsia"/>
          <w:lang w:eastAsia="zh-CN"/>
        </w:rPr>
        <w:t>。</w:t>
      </w:r>
      <w:r>
        <w:rPr>
          <w:rFonts w:hint="eastAsia"/>
        </w:rPr>
        <w:t>宁波市教育局积极响应号召，2</w:t>
      </w:r>
      <w:r>
        <w:t>020</w:t>
      </w:r>
      <w:r>
        <w:rPr>
          <w:rFonts w:hint="eastAsia"/>
        </w:rPr>
        <w:t>年6月印发《关于加强宁波市中等职业学校思政教育教学工作的意见》，指导学校建立健全思想政治组织与队伍，加强教师教育教学能力建设，落实思想政治课程实施与建设，规范教材、科研与资源建设，强化校园文化和实践活动建设。全市各校把思想政治教育工作放在首要位置，从学校实际出发，通过多方联动、全员参与，过程渗透等方式，有效开展铸魂育人工作。</w:t>
      </w:r>
    </w:p>
    <w:p>
      <w:pPr>
        <w:bidi w:val="0"/>
      </w:pPr>
      <w:r>
        <w:rPr>
          <w:rFonts w:hint="eastAsia"/>
        </w:rPr>
        <w:t>班主任是铸魂育人的</w:t>
      </w:r>
      <w:r>
        <w:rPr>
          <w:rFonts w:hint="eastAsia"/>
          <w:lang w:val="en-US" w:eastAsia="zh-CN"/>
        </w:rPr>
        <w:t>关键队伍</w:t>
      </w:r>
      <w:r>
        <w:rPr>
          <w:rFonts w:hint="eastAsia"/>
        </w:rPr>
        <w:t>，打造高素质、强技能的班主任队伍，是全面落实立德树人的关键</w:t>
      </w:r>
      <w:r>
        <w:rPr>
          <w:rFonts w:hint="eastAsia"/>
          <w:lang w:val="en-US" w:eastAsia="zh-CN"/>
        </w:rPr>
        <w:t>工作</w:t>
      </w:r>
      <w:r>
        <w:rPr>
          <w:rFonts w:hint="eastAsia"/>
        </w:rPr>
        <w:t>。宁波市历来重视班主任队伍建设，</w:t>
      </w:r>
      <w:r>
        <w:rPr>
          <w:rFonts w:hint="eastAsia"/>
          <w:lang w:val="en-US" w:eastAsia="zh-CN"/>
        </w:rPr>
        <w:t>致力于</w:t>
      </w:r>
      <w:r>
        <w:rPr>
          <w:rFonts w:hint="eastAsia"/>
        </w:rPr>
        <w:t>为班主任的成长搭建舞台</w:t>
      </w:r>
      <w:r>
        <w:rPr>
          <w:rFonts w:hint="eastAsia"/>
          <w:lang w:eastAsia="zh-CN"/>
        </w:rPr>
        <w:t>，</w:t>
      </w:r>
      <w:r>
        <w:rPr>
          <w:rFonts w:hint="eastAsia"/>
          <w:lang w:val="en-US" w:eastAsia="zh-CN"/>
        </w:rPr>
        <w:t>开展名、骨干、新秀班主任队伍梯队培养，我市先后组织班主任业务培训和班主任能力比赛，提升班主任教育教学能力。在2020年的第二届宁波市中小学新秀班主任评选中中职10位班主任成功获选，</w:t>
      </w:r>
      <w:r>
        <w:rPr>
          <w:rFonts w:hint="eastAsia"/>
        </w:rPr>
        <w:t>2</w:t>
      </w:r>
      <w:r>
        <w:t>020</w:t>
      </w:r>
      <w:r>
        <w:rPr>
          <w:rFonts w:hint="eastAsia"/>
        </w:rPr>
        <w:t>年全国职业院校技能大赛中等职业学校班主任能力比赛中，宁波市</w:t>
      </w:r>
      <w:r>
        <w:t>5</w:t>
      </w:r>
      <w:r>
        <w:rPr>
          <w:rFonts w:hint="eastAsia"/>
        </w:rPr>
        <w:t>名参赛班主任，共取得了一等奖1名，二等奖1名，三等奖3名的好成绩。</w:t>
      </w:r>
    </w:p>
    <w:p>
      <w:pPr>
        <w:bidi w:val="0"/>
      </w:pPr>
      <w:r>
        <w:rPr>
          <w:rFonts w:hint="eastAsia"/>
        </w:rPr>
        <w:t>扎实学业水平，技能出彩。根据2</w:t>
      </w:r>
      <w:r>
        <w:t>020</w:t>
      </w:r>
      <w:r>
        <w:rPr>
          <w:rFonts w:hint="eastAsia"/>
        </w:rPr>
        <w:t>年上半年宁波市教育局印发的《宁波市中等职业学校学生学业水平考试实施办法（试行）》的文件精神，本年度首次实施中职学生学业水平考试，检测了钳工初级、汽车概论、基础会计等1</w:t>
      </w:r>
      <w:r>
        <w:t>2</w:t>
      </w:r>
      <w:r>
        <w:rPr>
          <w:rFonts w:hint="eastAsia"/>
        </w:rPr>
        <w:t>门专业（学科），参加考试人数达1</w:t>
      </w:r>
      <w:r>
        <w:t>2119</w:t>
      </w:r>
      <w:r>
        <w:rPr>
          <w:rFonts w:hint="eastAsia"/>
        </w:rPr>
        <w:t>人次；组织开展了2</w:t>
      </w:r>
      <w:r>
        <w:t>020</w:t>
      </w:r>
      <w:r>
        <w:rPr>
          <w:rFonts w:hint="eastAsia"/>
        </w:rPr>
        <w:t>年度宁波市中职学生英语学科会考，参加考试人数达2</w:t>
      </w:r>
      <w:r>
        <w:t>0792</w:t>
      </w:r>
      <w:r>
        <w:rPr>
          <w:rFonts w:hint="eastAsia"/>
        </w:rPr>
        <w:t>人次；组织开展了2</w:t>
      </w:r>
      <w:r>
        <w:t>020</w:t>
      </w:r>
      <w:r>
        <w:rPr>
          <w:rFonts w:hint="eastAsia"/>
        </w:rPr>
        <w:t>年度宁波市中职学生专业技能普测与抽测工作，涉及了零部件测绘、建筑C</w:t>
      </w:r>
      <w:r>
        <w:t>AD</w:t>
      </w:r>
      <w:r>
        <w:rPr>
          <w:rFonts w:hint="eastAsia"/>
        </w:rPr>
        <w:t>、电工基础实训等2</w:t>
      </w:r>
      <w:r>
        <w:t>9</w:t>
      </w:r>
      <w:r>
        <w:rPr>
          <w:rFonts w:hint="eastAsia"/>
        </w:rPr>
        <w:t>门专业（学科），参加抽测总人数达4</w:t>
      </w:r>
      <w:r>
        <w:t>1761</w:t>
      </w:r>
      <w:r>
        <w:rPr>
          <w:rFonts w:hint="eastAsia"/>
        </w:rPr>
        <w:t>人次。高覆盖率的学业水平测试，扎实学业基础，强化理论技能。</w:t>
      </w:r>
    </w:p>
    <w:p>
      <w:pPr>
        <w:bidi w:val="0"/>
      </w:pPr>
      <w:r>
        <w:rPr>
          <w:rFonts w:hint="eastAsia"/>
        </w:rPr>
        <w:t>宁波市始终坚持校企合作协同育人模式改革，注重学生职业技能的培养</w:t>
      </w:r>
      <w:r>
        <w:rPr>
          <w:rFonts w:hint="eastAsia"/>
          <w:lang w:eastAsia="zh-CN"/>
        </w:rPr>
        <w:t>。</w:t>
      </w:r>
      <w:r>
        <w:rPr>
          <w:rFonts w:hint="eastAsia"/>
          <w:lang w:val="en-US" w:eastAsia="zh-CN"/>
        </w:rPr>
        <w:t>在中华人民共和国第一届职业技能大赛</w:t>
      </w:r>
      <w:r>
        <w:rPr>
          <w:rFonts w:hint="eastAsia"/>
        </w:rPr>
        <w:t>中，宁波</w:t>
      </w:r>
      <w:r>
        <w:t>市</w:t>
      </w:r>
      <w:r>
        <w:rPr>
          <w:rFonts w:hint="eastAsia"/>
        </w:rPr>
        <w:t>选派</w:t>
      </w:r>
      <w:r>
        <w:t>10名</w:t>
      </w:r>
      <w:r>
        <w:rPr>
          <w:rFonts w:hint="eastAsia"/>
        </w:rPr>
        <w:t>师生参加，荣获1枚</w:t>
      </w:r>
      <w:r>
        <w:t>金</w:t>
      </w:r>
      <w:r>
        <w:rPr>
          <w:rFonts w:hint="eastAsia"/>
        </w:rPr>
        <w:t>牌、1枚</w:t>
      </w:r>
      <w:r>
        <w:t>银</w:t>
      </w:r>
      <w:r>
        <w:rPr>
          <w:rFonts w:hint="eastAsia"/>
        </w:rPr>
        <w:t>牌、2枚</w:t>
      </w:r>
      <w:r>
        <w:t>铜</w:t>
      </w:r>
      <w:r>
        <w:rPr>
          <w:rFonts w:hint="eastAsia"/>
        </w:rPr>
        <w:t>牌</w:t>
      </w:r>
      <w:r>
        <w:t>，</w:t>
      </w:r>
      <w:r>
        <w:rPr>
          <w:rFonts w:hint="eastAsia"/>
        </w:rPr>
        <w:t>5名师生获</w:t>
      </w:r>
      <w:r>
        <w:rPr>
          <w:rFonts w:hint="eastAsia"/>
          <w:lang w:eastAsia="zh-CN"/>
        </w:rPr>
        <w:t>“</w:t>
      </w:r>
      <w:r>
        <w:rPr>
          <w:rFonts w:hint="eastAsia"/>
        </w:rPr>
        <w:t>全国技术能手”称号，9名师生比赛成绩进入全国前十名</w:t>
      </w:r>
      <w:r>
        <w:t>入选国家集训队，备战</w:t>
      </w:r>
      <w:r>
        <w:rPr>
          <w:rFonts w:hint="eastAsia"/>
          <w:lang w:val="en-US" w:eastAsia="zh-CN"/>
        </w:rPr>
        <w:t>即</w:t>
      </w:r>
      <w:r>
        <w:rPr>
          <w:rFonts w:hint="eastAsia"/>
        </w:rPr>
        <w:t>将在上海举行的</w:t>
      </w:r>
      <w:r>
        <w:t>第46届世界技能大赛</w:t>
      </w:r>
      <w:r>
        <w:rPr>
          <w:rFonts w:hint="eastAsia"/>
          <w:lang w:eastAsia="zh-CN"/>
        </w:rPr>
        <w:t>；</w:t>
      </w:r>
      <w:r>
        <w:rPr>
          <w:rFonts w:hint="eastAsia"/>
        </w:rPr>
        <w:t>2</w:t>
      </w:r>
      <w:r>
        <w:t>020</w:t>
      </w:r>
      <w:r>
        <w:rPr>
          <w:rFonts w:hint="eastAsia"/>
        </w:rPr>
        <w:t>年全市选派1</w:t>
      </w:r>
      <w:r>
        <w:t>8</w:t>
      </w:r>
      <w:r>
        <w:rPr>
          <w:rFonts w:hint="eastAsia"/>
        </w:rPr>
        <w:t>名学生参加</w:t>
      </w:r>
      <w:r>
        <w:t>2020年全国职业院校技能大赛改革试点赛</w:t>
      </w:r>
      <w:r>
        <w:rPr>
          <w:rFonts w:hint="eastAsia"/>
        </w:rPr>
        <w:t>，荣获</w:t>
      </w:r>
      <w:r>
        <w:t>一等奖5</w:t>
      </w:r>
      <w:r>
        <w:rPr>
          <w:rFonts w:hint="eastAsia"/>
        </w:rPr>
        <w:t>项</w:t>
      </w:r>
      <w:r>
        <w:t>、二等奖</w:t>
      </w:r>
      <w:r>
        <w:rPr>
          <w:rFonts w:hint="eastAsia"/>
        </w:rPr>
        <w:t>1</w:t>
      </w:r>
      <w:r>
        <w:t>0</w:t>
      </w:r>
      <w:r>
        <w:rPr>
          <w:rFonts w:hint="eastAsia"/>
        </w:rPr>
        <w:t>项、</w:t>
      </w:r>
      <w:r>
        <w:t>三等奖</w:t>
      </w:r>
      <w:r>
        <w:rPr>
          <w:rFonts w:hint="eastAsia"/>
        </w:rPr>
        <w:t>3项</w:t>
      </w:r>
      <w:r>
        <w:t>，获奖率</w:t>
      </w:r>
      <w:r>
        <w:rPr>
          <w:rFonts w:hint="eastAsia"/>
        </w:rPr>
        <w:t>达</w:t>
      </w:r>
      <w:r>
        <w:t>100%，一等奖总数继续保持</w:t>
      </w:r>
      <w:r>
        <w:rPr>
          <w:rFonts w:hint="eastAsia"/>
        </w:rPr>
        <w:t>在</w:t>
      </w:r>
      <w:r>
        <w:t>全国第一方阵</w:t>
      </w:r>
      <w:r>
        <w:rPr>
          <w:rFonts w:hint="eastAsia"/>
          <w:lang w:eastAsia="zh-CN"/>
        </w:rPr>
        <w:t>。</w:t>
      </w:r>
    </w:p>
    <w:p>
      <w:pPr>
        <w:pStyle w:val="6"/>
        <w:bidi w:val="0"/>
      </w:pPr>
      <w:bookmarkStart w:id="6" w:name="_Toc3307"/>
      <w:r>
        <w:rPr>
          <w:rFonts w:hint="eastAsia"/>
        </w:rPr>
        <w:t>2.2就业质量</w:t>
      </w:r>
      <w:bookmarkEnd w:id="6"/>
    </w:p>
    <w:p>
      <w:pPr>
        <w:bidi w:val="0"/>
      </w:pPr>
      <w:r>
        <w:rPr>
          <w:rFonts w:hint="eastAsia"/>
        </w:rPr>
        <w:t>毕业生人数增加，就业渠道多元。2020年，全市中等职业学校毕业生总人数19896人，就业学生数为19807人，就业率为99.55%，升入高一级学校就读的有14473人，占总就业</w:t>
      </w:r>
      <w:r>
        <w:t>人数的</w:t>
      </w:r>
      <w:r>
        <w:rPr>
          <w:rFonts w:hint="eastAsia"/>
        </w:rPr>
        <w:t>73.07%，比2019年提高了5.82个百分点。直接就业人数5334人，占总就业人数的26.93%</w:t>
      </w:r>
      <w:r>
        <w:rPr>
          <w:rFonts w:hint="eastAsia"/>
          <w:lang w:eastAsia="zh-CN"/>
        </w:rPr>
        <w:t>。</w:t>
      </w:r>
      <w:r>
        <w:rPr>
          <w:rFonts w:hint="eastAsia"/>
        </w:rPr>
        <w:t>其中到国家机关、企事业单位工作的有2818人，占直接就业人数的</w:t>
      </w:r>
      <w:r>
        <w:rPr>
          <w:rFonts w:hint="eastAsia"/>
          <w:lang w:val="en-US" w:eastAsia="zh-CN"/>
        </w:rPr>
        <w:t>52.83</w:t>
      </w:r>
      <w:r>
        <w:rPr>
          <w:rFonts w:hint="eastAsia"/>
        </w:rPr>
        <w:t>%</w:t>
      </w:r>
      <w:r>
        <w:rPr>
          <w:rFonts w:hint="eastAsia"/>
          <w:lang w:eastAsia="zh-CN"/>
        </w:rPr>
        <w:t>；</w:t>
      </w:r>
      <w:r>
        <w:rPr>
          <w:rFonts w:hint="eastAsia"/>
        </w:rPr>
        <w:t>合法从事个体经营的有1017人，占直接就业人数的</w:t>
      </w:r>
      <w:r>
        <w:rPr>
          <w:rFonts w:hint="eastAsia"/>
          <w:lang w:val="en-US" w:eastAsia="zh-CN"/>
        </w:rPr>
        <w:t>19.06</w:t>
      </w:r>
      <w:r>
        <w:rPr>
          <w:rFonts w:hint="eastAsia"/>
        </w:rPr>
        <w:t>%</w:t>
      </w:r>
      <w:r>
        <w:rPr>
          <w:rFonts w:hint="eastAsia"/>
          <w:lang w:eastAsia="zh-CN"/>
        </w:rPr>
        <w:t>；</w:t>
      </w:r>
      <w:r>
        <w:rPr>
          <w:rFonts w:hint="eastAsia"/>
        </w:rPr>
        <w:t>通过其他方式就业的1499人，占直接就业人数</w:t>
      </w:r>
      <w:r>
        <w:rPr>
          <w:rFonts w:hint="eastAsia"/>
          <w:lang w:val="en-US" w:eastAsia="zh-CN"/>
        </w:rPr>
        <w:t>的28.1</w:t>
      </w:r>
      <w:r>
        <w:rPr>
          <w:rFonts w:hint="eastAsia"/>
        </w:rPr>
        <w:t>%。</w:t>
      </w:r>
    </w:p>
    <w:p>
      <w:pPr>
        <w:pStyle w:val="29"/>
        <w:bidi w:val="0"/>
      </w:pPr>
      <w:r>
        <w:drawing>
          <wp:inline distT="0" distB="0" distL="114300" distR="114300">
            <wp:extent cx="4895850" cy="1924050"/>
            <wp:effectExtent l="0" t="0" r="0" b="0"/>
            <wp:docPr id="12" name="图表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4"/>
        <w:bidi w:val="0"/>
      </w:pPr>
      <w:r>
        <w:rPr>
          <w:rFonts w:hint="eastAsia"/>
        </w:rPr>
        <w:t>图</w:t>
      </w:r>
      <w:r>
        <w:rPr>
          <w:rFonts w:hint="eastAsia"/>
          <w:lang w:val="en-US" w:eastAsia="zh-CN"/>
        </w:rPr>
        <w:t>2-1</w:t>
      </w:r>
      <w:r>
        <w:rPr>
          <w:rFonts w:hint="eastAsia"/>
        </w:rPr>
        <w:t xml:space="preserve"> 2020年宁波市中等职业学校毕业生就业去向</w:t>
      </w:r>
    </w:p>
    <w:p>
      <w:pPr>
        <w:bidi w:val="0"/>
        <w:rPr>
          <w:rFonts w:hint="eastAsia"/>
        </w:rPr>
      </w:pPr>
      <w:r>
        <w:rPr>
          <w:rFonts w:hint="eastAsia"/>
        </w:rPr>
        <w:t>就业产业</w:t>
      </w:r>
      <w:r>
        <w:rPr>
          <w:rFonts w:hint="eastAsia"/>
          <w:lang w:val="en-US" w:eastAsia="zh-CN"/>
        </w:rPr>
        <w:t>分布均衡</w:t>
      </w:r>
      <w:r>
        <w:rPr>
          <w:rFonts w:hint="eastAsia"/>
        </w:rPr>
        <w:t>，助力地方经济发展。2020年，宁波市中职就业毕业生中，第一产业占比5.01%，较2019年上升2.26%；第二产业占比27.11%，较2019年下降了3.67%；第三产业占比67.88%</w:t>
      </w:r>
      <w:r>
        <w:rPr>
          <w:rFonts w:hint="eastAsia"/>
          <w:lang w:eastAsia="zh-CN"/>
        </w:rPr>
        <w:t>，</w:t>
      </w:r>
      <w:r>
        <w:rPr>
          <w:rFonts w:hint="eastAsia"/>
        </w:rPr>
        <w:t>较2019年上升1.41%了</w:t>
      </w:r>
      <w:r>
        <w:rPr>
          <w:rFonts w:hint="eastAsia"/>
          <w:lang w:eastAsia="zh-CN"/>
        </w:rPr>
        <w:t>，</w:t>
      </w:r>
      <w:r>
        <w:rPr>
          <w:rFonts w:hint="eastAsia"/>
          <w:lang w:val="en-US" w:eastAsia="zh-CN"/>
        </w:rPr>
        <w:t>第</w:t>
      </w:r>
      <w:r>
        <w:rPr>
          <w:rFonts w:hint="eastAsia"/>
        </w:rPr>
        <w:t>二、三产业为宁波市中职学生就业的主要领域</w:t>
      </w:r>
      <w:r>
        <w:rPr>
          <w:rFonts w:hint="eastAsia"/>
          <w:lang w:eastAsia="zh-CN"/>
        </w:rPr>
        <w:t>，</w:t>
      </w:r>
      <w:r>
        <w:rPr>
          <w:rFonts w:hint="eastAsia"/>
          <w:lang w:val="en-US" w:eastAsia="zh-CN"/>
        </w:rPr>
        <w:t>三产分布进一步均衡</w:t>
      </w:r>
      <w:r>
        <w:rPr>
          <w:rFonts w:hint="eastAsia"/>
        </w:rPr>
        <w:t>。</w:t>
      </w:r>
    </w:p>
    <w:p>
      <w:pPr>
        <w:pStyle w:val="24"/>
        <w:bidi w:val="0"/>
        <w:rPr>
          <w:rFonts w:hint="eastAsia" w:eastAsia="华文仿宋"/>
          <w:lang w:val="en-US" w:eastAsia="zh-CN"/>
        </w:rPr>
      </w:pPr>
      <w:r>
        <w:rPr>
          <w:rFonts w:hint="eastAsia"/>
        </w:rPr>
        <w:t>表2</w:t>
      </w:r>
      <w:r>
        <w:rPr>
          <w:rFonts w:hint="eastAsia"/>
          <w:lang w:val="en-US" w:eastAsia="zh-CN"/>
        </w:rPr>
        <w:t>-1</w:t>
      </w:r>
      <w:r>
        <w:rPr>
          <w:rFonts w:hint="eastAsia"/>
        </w:rPr>
        <w:t>宁波市中等职业学校毕业生就业产业分布</w:t>
      </w:r>
      <w:r>
        <w:rPr>
          <w:rFonts w:hint="eastAsia"/>
          <w:lang w:val="en-US" w:eastAsia="zh-CN"/>
        </w:rPr>
        <w:t>统计表</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1459"/>
        <w:gridCol w:w="2260"/>
        <w:gridCol w:w="1355"/>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89" w:type="pct"/>
            <w:vMerge w:val="restart"/>
            <w:vAlign w:val="center"/>
          </w:tcPr>
          <w:p>
            <w:pPr>
              <w:pStyle w:val="29"/>
              <w:bidi w:val="0"/>
              <w:jc w:val="center"/>
              <w:rPr>
                <w:b/>
                <w:bCs/>
              </w:rPr>
            </w:pPr>
            <w:r>
              <w:rPr>
                <w:rFonts w:hint="eastAsia"/>
                <w:b/>
                <w:bCs/>
              </w:rPr>
              <w:t>项目</w:t>
            </w:r>
          </w:p>
        </w:tc>
        <w:tc>
          <w:tcPr>
            <w:tcW w:w="2182" w:type="pct"/>
            <w:gridSpan w:val="2"/>
            <w:vAlign w:val="center"/>
          </w:tcPr>
          <w:p>
            <w:pPr>
              <w:pStyle w:val="29"/>
              <w:bidi w:val="0"/>
              <w:jc w:val="center"/>
              <w:rPr>
                <w:b/>
                <w:bCs/>
              </w:rPr>
            </w:pPr>
            <w:r>
              <w:rPr>
                <w:rFonts w:hint="eastAsia"/>
                <w:b/>
                <w:bCs/>
              </w:rPr>
              <w:t>2019年</w:t>
            </w:r>
          </w:p>
        </w:tc>
        <w:tc>
          <w:tcPr>
            <w:tcW w:w="2127" w:type="pct"/>
            <w:gridSpan w:val="2"/>
            <w:vAlign w:val="center"/>
          </w:tcPr>
          <w:p>
            <w:pPr>
              <w:pStyle w:val="29"/>
              <w:bidi w:val="0"/>
              <w:jc w:val="center"/>
              <w:rPr>
                <w:b/>
                <w:bCs/>
              </w:rPr>
            </w:pPr>
            <w:r>
              <w:rPr>
                <w:rFonts w:hint="eastAsia"/>
                <w:b/>
                <w:bCs/>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89" w:type="pct"/>
            <w:vMerge w:val="continue"/>
            <w:vAlign w:val="center"/>
          </w:tcPr>
          <w:p>
            <w:pPr>
              <w:pStyle w:val="29"/>
              <w:bidi w:val="0"/>
              <w:jc w:val="center"/>
              <w:rPr>
                <w:b/>
                <w:bCs/>
              </w:rPr>
            </w:pPr>
          </w:p>
        </w:tc>
        <w:tc>
          <w:tcPr>
            <w:tcW w:w="856" w:type="pct"/>
            <w:vAlign w:val="center"/>
          </w:tcPr>
          <w:p>
            <w:pPr>
              <w:pStyle w:val="29"/>
              <w:bidi w:val="0"/>
              <w:jc w:val="center"/>
              <w:rPr>
                <w:b/>
                <w:bCs/>
              </w:rPr>
            </w:pPr>
            <w:r>
              <w:rPr>
                <w:rFonts w:hint="eastAsia"/>
                <w:b/>
                <w:bCs/>
              </w:rPr>
              <w:t>就业人数</w:t>
            </w:r>
            <w:r>
              <w:rPr>
                <w:b/>
                <w:bCs/>
              </w:rPr>
              <w:t>/</w:t>
            </w:r>
            <w:r>
              <w:rPr>
                <w:rFonts w:hint="eastAsia"/>
                <w:b/>
                <w:bCs/>
              </w:rPr>
              <w:t>人</w:t>
            </w:r>
          </w:p>
        </w:tc>
        <w:tc>
          <w:tcPr>
            <w:tcW w:w="1326" w:type="pct"/>
            <w:vAlign w:val="center"/>
          </w:tcPr>
          <w:p>
            <w:pPr>
              <w:pStyle w:val="29"/>
              <w:bidi w:val="0"/>
              <w:jc w:val="center"/>
              <w:rPr>
                <w:b/>
                <w:bCs/>
              </w:rPr>
            </w:pPr>
            <w:r>
              <w:rPr>
                <w:rFonts w:hint="eastAsia"/>
                <w:b/>
                <w:bCs/>
              </w:rPr>
              <w:t>占直接就业人数比例</w:t>
            </w:r>
            <w:r>
              <w:rPr>
                <w:b/>
                <w:bCs/>
              </w:rPr>
              <w:t>/%</w:t>
            </w:r>
          </w:p>
        </w:tc>
        <w:tc>
          <w:tcPr>
            <w:tcW w:w="795" w:type="pct"/>
            <w:tcBorders>
              <w:right w:val="single" w:color="000000" w:sz="4" w:space="0"/>
            </w:tcBorders>
            <w:vAlign w:val="center"/>
          </w:tcPr>
          <w:p>
            <w:pPr>
              <w:pStyle w:val="29"/>
              <w:bidi w:val="0"/>
              <w:jc w:val="center"/>
              <w:rPr>
                <w:b/>
                <w:bCs/>
              </w:rPr>
            </w:pPr>
            <w:r>
              <w:rPr>
                <w:rFonts w:hint="eastAsia"/>
                <w:b/>
                <w:bCs/>
              </w:rPr>
              <w:t>就业人数</w:t>
            </w:r>
            <w:r>
              <w:rPr>
                <w:b/>
                <w:bCs/>
              </w:rPr>
              <w:t>/</w:t>
            </w:r>
            <w:r>
              <w:rPr>
                <w:rFonts w:hint="eastAsia"/>
                <w:b/>
                <w:bCs/>
              </w:rPr>
              <w:t>人</w:t>
            </w:r>
          </w:p>
        </w:tc>
        <w:tc>
          <w:tcPr>
            <w:tcW w:w="1332" w:type="pct"/>
            <w:tcBorders>
              <w:left w:val="single" w:color="000000" w:sz="4" w:space="0"/>
            </w:tcBorders>
            <w:vAlign w:val="center"/>
          </w:tcPr>
          <w:p>
            <w:pPr>
              <w:pStyle w:val="29"/>
              <w:bidi w:val="0"/>
              <w:jc w:val="center"/>
              <w:rPr>
                <w:b/>
                <w:bCs/>
              </w:rPr>
            </w:pPr>
            <w:r>
              <w:rPr>
                <w:rFonts w:hint="eastAsia"/>
                <w:b/>
                <w:bCs/>
              </w:rPr>
              <w:t>占直接就业人数比例</w:t>
            </w:r>
            <w:r>
              <w:rPr>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89" w:type="pct"/>
            <w:vAlign w:val="center"/>
          </w:tcPr>
          <w:p>
            <w:pPr>
              <w:pStyle w:val="29"/>
              <w:bidi w:val="0"/>
              <w:jc w:val="center"/>
            </w:pPr>
            <w:r>
              <w:rPr>
                <w:rFonts w:hint="eastAsia"/>
              </w:rPr>
              <w:t>第一产业</w:t>
            </w:r>
          </w:p>
        </w:tc>
        <w:tc>
          <w:tcPr>
            <w:tcW w:w="856" w:type="pct"/>
            <w:vAlign w:val="center"/>
          </w:tcPr>
          <w:p>
            <w:pPr>
              <w:pStyle w:val="29"/>
              <w:bidi w:val="0"/>
              <w:jc w:val="center"/>
            </w:pPr>
            <w:r>
              <w:rPr>
                <w:rFonts w:hint="eastAsia"/>
              </w:rPr>
              <w:t>169</w:t>
            </w:r>
          </w:p>
        </w:tc>
        <w:tc>
          <w:tcPr>
            <w:tcW w:w="1326" w:type="pct"/>
            <w:vAlign w:val="center"/>
          </w:tcPr>
          <w:p>
            <w:pPr>
              <w:pStyle w:val="29"/>
              <w:bidi w:val="0"/>
              <w:jc w:val="center"/>
            </w:pPr>
            <w:r>
              <w:rPr>
                <w:rFonts w:hint="eastAsia"/>
              </w:rPr>
              <w:t>2.75%</w:t>
            </w:r>
          </w:p>
        </w:tc>
        <w:tc>
          <w:tcPr>
            <w:tcW w:w="795" w:type="pct"/>
            <w:tcBorders>
              <w:right w:val="single" w:color="000000" w:sz="4" w:space="0"/>
            </w:tcBorders>
            <w:vAlign w:val="center"/>
          </w:tcPr>
          <w:p>
            <w:pPr>
              <w:pStyle w:val="29"/>
              <w:bidi w:val="0"/>
              <w:jc w:val="center"/>
            </w:pPr>
            <w:r>
              <w:t>267</w:t>
            </w:r>
          </w:p>
        </w:tc>
        <w:tc>
          <w:tcPr>
            <w:tcW w:w="1332" w:type="pct"/>
            <w:tcBorders>
              <w:left w:val="single" w:color="000000" w:sz="4" w:space="0"/>
            </w:tcBorders>
            <w:vAlign w:val="center"/>
          </w:tcPr>
          <w:p>
            <w:pPr>
              <w:pStyle w:val="29"/>
              <w:bidi w:val="0"/>
              <w:jc w:val="center"/>
            </w:pPr>
            <w:r>
              <w:rPr>
                <w:rFonts w:hint="eastAsia"/>
              </w:rPr>
              <w:t>5.0</w:t>
            </w:r>
            <w:r>
              <w:t>1</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89" w:type="pct"/>
            <w:vAlign w:val="center"/>
          </w:tcPr>
          <w:p>
            <w:pPr>
              <w:pStyle w:val="29"/>
              <w:bidi w:val="0"/>
              <w:jc w:val="center"/>
            </w:pPr>
            <w:r>
              <w:rPr>
                <w:rFonts w:hint="eastAsia"/>
              </w:rPr>
              <w:t>第二产业</w:t>
            </w:r>
          </w:p>
        </w:tc>
        <w:tc>
          <w:tcPr>
            <w:tcW w:w="856" w:type="pct"/>
            <w:vAlign w:val="center"/>
          </w:tcPr>
          <w:p>
            <w:pPr>
              <w:pStyle w:val="29"/>
              <w:bidi w:val="0"/>
              <w:jc w:val="center"/>
            </w:pPr>
            <w:r>
              <w:rPr>
                <w:rFonts w:hint="eastAsia"/>
              </w:rPr>
              <w:t>1889</w:t>
            </w:r>
          </w:p>
        </w:tc>
        <w:tc>
          <w:tcPr>
            <w:tcW w:w="1326" w:type="pct"/>
            <w:vAlign w:val="center"/>
          </w:tcPr>
          <w:p>
            <w:pPr>
              <w:pStyle w:val="29"/>
              <w:bidi w:val="0"/>
              <w:jc w:val="center"/>
            </w:pPr>
            <w:r>
              <w:rPr>
                <w:rFonts w:hint="eastAsia"/>
              </w:rPr>
              <w:t>30.78%</w:t>
            </w:r>
          </w:p>
        </w:tc>
        <w:tc>
          <w:tcPr>
            <w:tcW w:w="795" w:type="pct"/>
            <w:tcBorders>
              <w:right w:val="single" w:color="000000" w:sz="4" w:space="0"/>
            </w:tcBorders>
            <w:vAlign w:val="center"/>
          </w:tcPr>
          <w:p>
            <w:pPr>
              <w:pStyle w:val="29"/>
              <w:bidi w:val="0"/>
              <w:jc w:val="center"/>
            </w:pPr>
            <w:r>
              <w:t>1446</w:t>
            </w:r>
          </w:p>
        </w:tc>
        <w:tc>
          <w:tcPr>
            <w:tcW w:w="1332" w:type="pct"/>
            <w:tcBorders>
              <w:left w:val="single" w:color="000000" w:sz="4" w:space="0"/>
            </w:tcBorders>
            <w:vAlign w:val="center"/>
          </w:tcPr>
          <w:p>
            <w:pPr>
              <w:pStyle w:val="29"/>
              <w:bidi w:val="0"/>
              <w:jc w:val="center"/>
            </w:pPr>
            <w:r>
              <w:rPr>
                <w:rFonts w:hint="eastAsia"/>
              </w:rPr>
              <w:t>27.11%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89" w:type="pct"/>
            <w:vAlign w:val="center"/>
          </w:tcPr>
          <w:p>
            <w:pPr>
              <w:pStyle w:val="29"/>
              <w:bidi w:val="0"/>
              <w:jc w:val="center"/>
            </w:pPr>
            <w:r>
              <w:rPr>
                <w:rFonts w:hint="eastAsia"/>
              </w:rPr>
              <w:t>第三产业</w:t>
            </w:r>
          </w:p>
        </w:tc>
        <w:tc>
          <w:tcPr>
            <w:tcW w:w="856" w:type="pct"/>
            <w:vAlign w:val="center"/>
          </w:tcPr>
          <w:p>
            <w:pPr>
              <w:pStyle w:val="29"/>
              <w:bidi w:val="0"/>
              <w:jc w:val="center"/>
            </w:pPr>
            <w:r>
              <w:rPr>
                <w:rFonts w:hint="eastAsia"/>
              </w:rPr>
              <w:t>4079</w:t>
            </w:r>
          </w:p>
        </w:tc>
        <w:tc>
          <w:tcPr>
            <w:tcW w:w="1326" w:type="pct"/>
            <w:vAlign w:val="center"/>
          </w:tcPr>
          <w:p>
            <w:pPr>
              <w:pStyle w:val="29"/>
              <w:bidi w:val="0"/>
              <w:jc w:val="center"/>
            </w:pPr>
            <w:r>
              <w:rPr>
                <w:rFonts w:hint="eastAsia"/>
              </w:rPr>
              <w:t>66.47%</w:t>
            </w:r>
          </w:p>
        </w:tc>
        <w:tc>
          <w:tcPr>
            <w:tcW w:w="795" w:type="pct"/>
            <w:tcBorders>
              <w:right w:val="single" w:color="000000" w:sz="4" w:space="0"/>
            </w:tcBorders>
            <w:vAlign w:val="center"/>
          </w:tcPr>
          <w:p>
            <w:pPr>
              <w:pStyle w:val="29"/>
              <w:bidi w:val="0"/>
              <w:jc w:val="center"/>
            </w:pPr>
            <w:r>
              <w:t>3621</w:t>
            </w:r>
          </w:p>
        </w:tc>
        <w:tc>
          <w:tcPr>
            <w:tcW w:w="1332" w:type="pct"/>
            <w:tcBorders>
              <w:left w:val="single" w:color="000000" w:sz="4" w:space="0"/>
            </w:tcBorders>
            <w:vAlign w:val="center"/>
          </w:tcPr>
          <w:p>
            <w:pPr>
              <w:pStyle w:val="29"/>
              <w:bidi w:val="0"/>
              <w:jc w:val="center"/>
            </w:pPr>
            <w:r>
              <w:rPr>
                <w:rFonts w:hint="eastAsia"/>
              </w:rPr>
              <w:t>67.89%</w:t>
            </w:r>
          </w:p>
        </w:tc>
      </w:tr>
    </w:tbl>
    <w:p>
      <w:pPr>
        <w:bidi w:val="0"/>
      </w:pPr>
      <w:r>
        <w:rPr>
          <w:rFonts w:hint="eastAsia"/>
        </w:rPr>
        <w:t>2020年本地就业的毕业生数为4923人，占直接就业学生的92.29%；异地就业的为408人，占7.65%；境外就业的为3人，占0.06%。与2019年相比，异地就业比例</w:t>
      </w:r>
      <w:r>
        <w:rPr>
          <w:rFonts w:hint="eastAsia"/>
          <w:lang w:val="en-US" w:eastAsia="zh-CN"/>
        </w:rPr>
        <w:t>有所</w:t>
      </w:r>
      <w:r>
        <w:rPr>
          <w:rFonts w:hint="eastAsia"/>
        </w:rPr>
        <w:t>上升，</w:t>
      </w:r>
      <w:r>
        <w:rPr>
          <w:rFonts w:hint="eastAsia"/>
          <w:lang w:val="en-US" w:eastAsia="zh-CN"/>
        </w:rPr>
        <w:t>乡村振兴</w:t>
      </w:r>
      <w:r>
        <w:rPr>
          <w:rFonts w:hint="eastAsia"/>
        </w:rPr>
        <w:t>学生返乡就业增加</w:t>
      </w:r>
      <w:r>
        <w:rPr>
          <w:rFonts w:hint="eastAsia"/>
          <w:lang w:eastAsia="zh-CN"/>
        </w:rPr>
        <w:t>，</w:t>
      </w:r>
      <w:r>
        <w:rPr>
          <w:rFonts w:hint="eastAsia"/>
        </w:rPr>
        <w:t>本地就业比例略有下降，但本地就业、服务地方经济依然是中职毕业生的首选。</w:t>
      </w:r>
    </w:p>
    <w:p>
      <w:pPr>
        <w:pStyle w:val="24"/>
        <w:bidi w:val="0"/>
        <w:rPr>
          <w:rFonts w:hint="default"/>
          <w:lang w:val="en-US" w:eastAsia="zh-CN"/>
        </w:rPr>
      </w:pPr>
      <w:r>
        <w:rPr>
          <w:rFonts w:hint="eastAsia"/>
        </w:rPr>
        <w:t>表</w:t>
      </w:r>
      <w:r>
        <w:rPr>
          <w:rFonts w:hint="eastAsia"/>
          <w:lang w:val="en-US" w:eastAsia="zh-CN"/>
        </w:rPr>
        <w:t>2-2 2020年毕业学生就业区域分布统计表</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515"/>
        <w:gridCol w:w="2093"/>
        <w:gridCol w:w="1468"/>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pct"/>
            <w:vMerge w:val="restart"/>
          </w:tcPr>
          <w:p>
            <w:pPr>
              <w:pStyle w:val="29"/>
              <w:bidi w:val="0"/>
              <w:jc w:val="center"/>
              <w:rPr>
                <w:b/>
                <w:bCs/>
              </w:rPr>
            </w:pPr>
            <w:r>
              <w:rPr>
                <w:rFonts w:hint="eastAsia"/>
                <w:b/>
                <w:bCs/>
              </w:rPr>
              <w:t>项目</w:t>
            </w:r>
          </w:p>
        </w:tc>
        <w:tc>
          <w:tcPr>
            <w:tcW w:w="2117" w:type="pct"/>
            <w:gridSpan w:val="2"/>
          </w:tcPr>
          <w:p>
            <w:pPr>
              <w:pStyle w:val="29"/>
              <w:bidi w:val="0"/>
              <w:jc w:val="center"/>
              <w:rPr>
                <w:b/>
                <w:bCs/>
              </w:rPr>
            </w:pPr>
            <w:r>
              <w:rPr>
                <w:b/>
                <w:bCs/>
              </w:rPr>
              <w:t>201</w:t>
            </w:r>
            <w:r>
              <w:rPr>
                <w:rFonts w:hint="eastAsia"/>
                <w:b/>
                <w:bCs/>
              </w:rPr>
              <w:t>9年</w:t>
            </w:r>
          </w:p>
        </w:tc>
        <w:tc>
          <w:tcPr>
            <w:tcW w:w="2051" w:type="pct"/>
            <w:gridSpan w:val="2"/>
          </w:tcPr>
          <w:p>
            <w:pPr>
              <w:pStyle w:val="29"/>
              <w:bidi w:val="0"/>
              <w:jc w:val="center"/>
              <w:rPr>
                <w:b/>
                <w:bCs/>
              </w:rPr>
            </w:pPr>
            <w:r>
              <w:rPr>
                <w:b/>
                <w:bCs/>
              </w:rPr>
              <w:t>20</w:t>
            </w:r>
            <w:r>
              <w:rPr>
                <w:rFonts w:hint="eastAsia"/>
                <w:b/>
                <w:bCs/>
              </w:rPr>
              <w:t>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pct"/>
            <w:vMerge w:val="continue"/>
          </w:tcPr>
          <w:p>
            <w:pPr>
              <w:pStyle w:val="29"/>
              <w:bidi w:val="0"/>
              <w:jc w:val="center"/>
              <w:rPr>
                <w:b/>
                <w:bCs/>
              </w:rPr>
            </w:pPr>
          </w:p>
        </w:tc>
        <w:tc>
          <w:tcPr>
            <w:tcW w:w="889" w:type="pct"/>
          </w:tcPr>
          <w:p>
            <w:pPr>
              <w:pStyle w:val="29"/>
              <w:bidi w:val="0"/>
              <w:jc w:val="center"/>
              <w:rPr>
                <w:b/>
                <w:bCs/>
              </w:rPr>
            </w:pPr>
            <w:r>
              <w:rPr>
                <w:rFonts w:hint="eastAsia"/>
                <w:b/>
                <w:bCs/>
              </w:rPr>
              <w:t>就业人数</w:t>
            </w:r>
            <w:r>
              <w:rPr>
                <w:b/>
                <w:bCs/>
              </w:rPr>
              <w:t>/</w:t>
            </w:r>
            <w:r>
              <w:rPr>
                <w:rFonts w:hint="eastAsia"/>
                <w:b/>
                <w:bCs/>
              </w:rPr>
              <w:t>人</w:t>
            </w:r>
          </w:p>
        </w:tc>
        <w:tc>
          <w:tcPr>
            <w:tcW w:w="1228" w:type="pct"/>
          </w:tcPr>
          <w:p>
            <w:pPr>
              <w:pStyle w:val="29"/>
              <w:bidi w:val="0"/>
              <w:jc w:val="center"/>
              <w:rPr>
                <w:b/>
                <w:bCs/>
              </w:rPr>
            </w:pPr>
            <w:r>
              <w:rPr>
                <w:rFonts w:hint="eastAsia"/>
                <w:b/>
                <w:bCs/>
              </w:rPr>
              <w:t>占直接就业人数比例</w:t>
            </w:r>
            <w:r>
              <w:rPr>
                <w:b/>
                <w:bCs/>
              </w:rPr>
              <w:t>/%</w:t>
            </w:r>
          </w:p>
        </w:tc>
        <w:tc>
          <w:tcPr>
            <w:tcW w:w="861" w:type="pct"/>
          </w:tcPr>
          <w:p>
            <w:pPr>
              <w:pStyle w:val="29"/>
              <w:bidi w:val="0"/>
              <w:jc w:val="center"/>
              <w:rPr>
                <w:b/>
                <w:bCs/>
              </w:rPr>
            </w:pPr>
            <w:r>
              <w:rPr>
                <w:rFonts w:hint="eastAsia"/>
                <w:b/>
                <w:bCs/>
              </w:rPr>
              <w:t>就业人数</w:t>
            </w:r>
            <w:r>
              <w:rPr>
                <w:b/>
                <w:bCs/>
              </w:rPr>
              <w:t>/</w:t>
            </w:r>
            <w:r>
              <w:rPr>
                <w:rFonts w:hint="eastAsia"/>
                <w:b/>
                <w:bCs/>
              </w:rPr>
              <w:t>人</w:t>
            </w:r>
          </w:p>
        </w:tc>
        <w:tc>
          <w:tcPr>
            <w:tcW w:w="1190" w:type="pct"/>
          </w:tcPr>
          <w:p>
            <w:pPr>
              <w:pStyle w:val="29"/>
              <w:bidi w:val="0"/>
              <w:jc w:val="center"/>
              <w:rPr>
                <w:b/>
                <w:bCs/>
              </w:rPr>
            </w:pPr>
            <w:r>
              <w:rPr>
                <w:rFonts w:hint="eastAsia"/>
                <w:b/>
                <w:bCs/>
              </w:rPr>
              <w:t>占直接就业人数比例</w:t>
            </w:r>
            <w:r>
              <w:rPr>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pct"/>
          </w:tcPr>
          <w:p>
            <w:pPr>
              <w:pStyle w:val="29"/>
              <w:bidi w:val="0"/>
              <w:jc w:val="center"/>
            </w:pPr>
            <w:r>
              <w:rPr>
                <w:rFonts w:hint="eastAsia"/>
              </w:rPr>
              <w:t>本地</w:t>
            </w:r>
          </w:p>
        </w:tc>
        <w:tc>
          <w:tcPr>
            <w:tcW w:w="889" w:type="pct"/>
            <w:vAlign w:val="center"/>
          </w:tcPr>
          <w:p>
            <w:pPr>
              <w:pStyle w:val="29"/>
              <w:bidi w:val="0"/>
              <w:jc w:val="center"/>
            </w:pPr>
            <w:r>
              <w:rPr>
                <w:rFonts w:hint="eastAsia"/>
              </w:rPr>
              <w:t>5822</w:t>
            </w:r>
          </w:p>
        </w:tc>
        <w:tc>
          <w:tcPr>
            <w:tcW w:w="1228" w:type="pct"/>
            <w:vAlign w:val="center"/>
          </w:tcPr>
          <w:p>
            <w:pPr>
              <w:pStyle w:val="29"/>
              <w:bidi w:val="0"/>
              <w:jc w:val="center"/>
            </w:pPr>
            <w:r>
              <w:rPr>
                <w:rFonts w:hint="eastAsia"/>
              </w:rPr>
              <w:t>94.10%</w:t>
            </w:r>
          </w:p>
        </w:tc>
        <w:tc>
          <w:tcPr>
            <w:tcW w:w="861" w:type="pct"/>
          </w:tcPr>
          <w:p>
            <w:pPr>
              <w:pStyle w:val="29"/>
              <w:bidi w:val="0"/>
              <w:jc w:val="center"/>
            </w:pPr>
            <w:r>
              <w:t>4923</w:t>
            </w:r>
          </w:p>
        </w:tc>
        <w:tc>
          <w:tcPr>
            <w:tcW w:w="1190" w:type="pct"/>
          </w:tcPr>
          <w:p>
            <w:pPr>
              <w:pStyle w:val="29"/>
              <w:bidi w:val="0"/>
              <w:jc w:val="center"/>
            </w:pPr>
            <w:r>
              <w:t>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pct"/>
          </w:tcPr>
          <w:p>
            <w:pPr>
              <w:pStyle w:val="29"/>
              <w:bidi w:val="0"/>
              <w:jc w:val="center"/>
            </w:pPr>
            <w:r>
              <w:rPr>
                <w:rFonts w:hint="eastAsia"/>
              </w:rPr>
              <w:t>异地</w:t>
            </w:r>
          </w:p>
        </w:tc>
        <w:tc>
          <w:tcPr>
            <w:tcW w:w="889" w:type="pct"/>
            <w:vAlign w:val="center"/>
          </w:tcPr>
          <w:p>
            <w:pPr>
              <w:pStyle w:val="29"/>
              <w:bidi w:val="0"/>
              <w:jc w:val="center"/>
            </w:pPr>
            <w:r>
              <w:rPr>
                <w:rFonts w:hint="eastAsia"/>
              </w:rPr>
              <w:t>313</w:t>
            </w:r>
          </w:p>
        </w:tc>
        <w:tc>
          <w:tcPr>
            <w:tcW w:w="1228" w:type="pct"/>
            <w:vAlign w:val="center"/>
          </w:tcPr>
          <w:p>
            <w:pPr>
              <w:pStyle w:val="29"/>
              <w:bidi w:val="0"/>
              <w:jc w:val="center"/>
            </w:pPr>
            <w:r>
              <w:rPr>
                <w:rFonts w:hint="eastAsia"/>
              </w:rPr>
              <w:t>5.86%</w:t>
            </w:r>
          </w:p>
        </w:tc>
        <w:tc>
          <w:tcPr>
            <w:tcW w:w="861" w:type="pct"/>
          </w:tcPr>
          <w:p>
            <w:pPr>
              <w:pStyle w:val="29"/>
              <w:bidi w:val="0"/>
              <w:jc w:val="center"/>
            </w:pPr>
            <w:r>
              <w:t>408</w:t>
            </w:r>
          </w:p>
        </w:tc>
        <w:tc>
          <w:tcPr>
            <w:tcW w:w="1190" w:type="pct"/>
          </w:tcPr>
          <w:p>
            <w:pPr>
              <w:pStyle w:val="29"/>
              <w:bidi w:val="0"/>
              <w:jc w:val="center"/>
            </w:pPr>
            <w: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pct"/>
          </w:tcPr>
          <w:p>
            <w:pPr>
              <w:pStyle w:val="29"/>
              <w:bidi w:val="0"/>
              <w:jc w:val="center"/>
            </w:pPr>
            <w:r>
              <w:rPr>
                <w:rFonts w:hint="eastAsia"/>
              </w:rPr>
              <w:t>境外</w:t>
            </w:r>
          </w:p>
        </w:tc>
        <w:tc>
          <w:tcPr>
            <w:tcW w:w="889" w:type="pct"/>
            <w:vAlign w:val="center"/>
          </w:tcPr>
          <w:p>
            <w:pPr>
              <w:pStyle w:val="29"/>
              <w:bidi w:val="0"/>
              <w:jc w:val="center"/>
            </w:pPr>
            <w:r>
              <w:rPr>
                <w:rFonts w:hint="eastAsia"/>
              </w:rPr>
              <w:t>2</w:t>
            </w:r>
          </w:p>
        </w:tc>
        <w:tc>
          <w:tcPr>
            <w:tcW w:w="1228" w:type="pct"/>
            <w:vAlign w:val="center"/>
          </w:tcPr>
          <w:p>
            <w:pPr>
              <w:pStyle w:val="29"/>
              <w:bidi w:val="0"/>
              <w:jc w:val="center"/>
            </w:pPr>
            <w:r>
              <w:rPr>
                <w:rFonts w:hint="eastAsia"/>
              </w:rPr>
              <w:t>0.04%</w:t>
            </w:r>
          </w:p>
        </w:tc>
        <w:tc>
          <w:tcPr>
            <w:tcW w:w="861" w:type="pct"/>
          </w:tcPr>
          <w:p>
            <w:pPr>
              <w:pStyle w:val="29"/>
              <w:bidi w:val="0"/>
              <w:jc w:val="center"/>
            </w:pPr>
            <w:r>
              <w:t>3</w:t>
            </w:r>
          </w:p>
        </w:tc>
        <w:tc>
          <w:tcPr>
            <w:tcW w:w="1190" w:type="pct"/>
          </w:tcPr>
          <w:p>
            <w:pPr>
              <w:pStyle w:val="29"/>
              <w:bidi w:val="0"/>
              <w:jc w:val="center"/>
            </w:pPr>
            <w:r>
              <w:t>0.06%</w:t>
            </w:r>
          </w:p>
        </w:tc>
      </w:tr>
    </w:tbl>
    <w:p>
      <w:pPr>
        <w:bidi w:val="0"/>
      </w:pPr>
      <w:r>
        <w:rPr>
          <w:rFonts w:hint="eastAsia"/>
        </w:rPr>
        <w:t>起薪上调，社会保障措施到位。全市有4903名就业学生签订了劳动合同，占直接就业人数的91.92%。直接就业学生中享有五险一金、享有三险一金、享有五险、享有三险、没有社保的人数分别为685人</w:t>
      </w:r>
      <w:r>
        <w:rPr>
          <w:rFonts w:hint="eastAsia"/>
          <w:lang w:eastAsia="zh-CN"/>
        </w:rPr>
        <w:t>、</w:t>
      </w:r>
      <w:r>
        <w:rPr>
          <w:rFonts w:hint="eastAsia"/>
        </w:rPr>
        <w:t>1071人、1359人、1652人、567人，分别占直接就业人数的12.84%</w:t>
      </w:r>
      <w:r>
        <w:rPr>
          <w:rFonts w:hint="eastAsia"/>
          <w:lang w:eastAsia="zh-CN"/>
        </w:rPr>
        <w:t>、</w:t>
      </w:r>
      <w:r>
        <w:rPr>
          <w:rFonts w:hint="eastAsia"/>
        </w:rPr>
        <w:t>20.08%、25.48%、30.97%、10.63%。直接就业学生的每月平均起薪为3358元，比2</w:t>
      </w:r>
      <w:r>
        <w:t>019</w:t>
      </w:r>
      <w:r>
        <w:rPr>
          <w:rFonts w:hint="eastAsia"/>
        </w:rPr>
        <w:t>年上涨了7</w:t>
      </w:r>
      <w:r>
        <w:t>00</w:t>
      </w:r>
      <w:r>
        <w:rPr>
          <w:rFonts w:hint="eastAsia"/>
        </w:rPr>
        <w:t>元</w:t>
      </w:r>
      <w:r>
        <w:rPr>
          <w:rFonts w:hint="eastAsia"/>
          <w:lang w:eastAsia="zh-CN"/>
        </w:rPr>
        <w:t>，</w:t>
      </w:r>
      <w:r>
        <w:rPr>
          <w:rFonts w:hint="eastAsia"/>
          <w:lang w:val="en-US" w:eastAsia="zh-CN"/>
        </w:rPr>
        <w:t>涨幅明显</w:t>
      </w:r>
      <w:r>
        <w:rPr>
          <w:rFonts w:hint="eastAsia"/>
        </w:rPr>
        <w:t>。</w:t>
      </w:r>
      <w:r>
        <w:rPr>
          <w:rFonts w:hint="eastAsia"/>
          <w:lang w:val="en-US" w:eastAsia="zh-CN"/>
        </w:rPr>
        <w:t>每月</w:t>
      </w:r>
      <w:r>
        <w:rPr>
          <w:rFonts w:hint="eastAsia"/>
        </w:rPr>
        <w:t>3000元以上的人数为2034人，占直接就业人数的38.14%，比2</w:t>
      </w:r>
      <w:r>
        <w:t>019</w:t>
      </w:r>
      <w:r>
        <w:rPr>
          <w:rFonts w:hint="eastAsia"/>
        </w:rPr>
        <w:t>年上涨了7</w:t>
      </w:r>
      <w:r>
        <w:t>.77</w:t>
      </w:r>
      <w:r>
        <w:rPr>
          <w:rFonts w:hint="eastAsia"/>
        </w:rPr>
        <w:t>%</w:t>
      </w:r>
      <w:r>
        <w:rPr>
          <w:rFonts w:hint="eastAsia"/>
          <w:lang w:eastAsia="zh-CN"/>
        </w:rPr>
        <w:t>。</w:t>
      </w:r>
    </w:p>
    <w:p>
      <w:pPr>
        <w:bidi w:val="0"/>
      </w:pPr>
      <w:r>
        <w:rPr>
          <w:rFonts w:hint="eastAsia"/>
        </w:rPr>
        <w:t>持证上岗，就业满意度高。毕业生中取得职业资格证书毕业生数为16653人，占毕业生总数的83.7%；未取得职业资格证书毕业生数为3243人，占毕业生总数的16.3%。直接就业的毕业生中就业满意度中非常满意、满意、比较满意、不满意、无法评估的人数分别为1588人、2426人、1053人、141人、126人。</w:t>
      </w:r>
    </w:p>
    <w:p>
      <w:pPr>
        <w:pStyle w:val="6"/>
        <w:bidi w:val="0"/>
      </w:pPr>
      <w:bookmarkStart w:id="7" w:name="_Toc27205"/>
      <w:r>
        <w:t>2.3</w:t>
      </w:r>
      <w:r>
        <w:rPr>
          <w:rFonts w:hint="eastAsia"/>
        </w:rPr>
        <w:t>升学情况</w:t>
      </w:r>
      <w:bookmarkEnd w:id="7"/>
    </w:p>
    <w:p>
      <w:pPr>
        <w:bidi w:val="0"/>
      </w:pPr>
      <w:r>
        <w:rPr>
          <w:rFonts w:hint="eastAsia"/>
        </w:rPr>
        <w:t>中职学生发展需要多元通道，</w:t>
      </w:r>
      <w:r>
        <w:rPr>
          <w:rFonts w:hint="eastAsia"/>
          <w:lang w:val="en-US" w:eastAsia="zh-CN"/>
        </w:rPr>
        <w:t>需要</w:t>
      </w:r>
      <w:r>
        <w:rPr>
          <w:rFonts w:hint="eastAsia"/>
        </w:rPr>
        <w:t>进行长学制技术技能人才贯通培养，本年度全市共有8</w:t>
      </w:r>
      <w:r>
        <w:t>279</w:t>
      </w:r>
      <w:r>
        <w:rPr>
          <w:rFonts w:hint="eastAsia"/>
        </w:rPr>
        <w:t>名学生参加2</w:t>
      </w:r>
      <w:r>
        <w:t>020</w:t>
      </w:r>
      <w:r>
        <w:rPr>
          <w:rFonts w:hint="eastAsia"/>
        </w:rPr>
        <w:t>年浙江省高职考，专科上线人数为8</w:t>
      </w:r>
      <w:r>
        <w:t>066</w:t>
      </w:r>
      <w:r>
        <w:rPr>
          <w:rFonts w:hint="eastAsia"/>
        </w:rPr>
        <w:t>人，上线率达9</w:t>
      </w:r>
      <w:r>
        <w:t>7.42</w:t>
      </w:r>
      <w:r>
        <w:rPr>
          <w:rFonts w:hint="eastAsia"/>
        </w:rPr>
        <w:t>%，本科上线人数1</w:t>
      </w:r>
      <w:r>
        <w:t>013</w:t>
      </w:r>
      <w:r>
        <w:rPr>
          <w:rFonts w:hint="eastAsia"/>
        </w:rPr>
        <w:t>人，本科率达1</w:t>
      </w:r>
      <w:r>
        <w:t>2.23</w:t>
      </w:r>
      <w:r>
        <w:rPr>
          <w:rFonts w:hint="eastAsia"/>
        </w:rPr>
        <w:t>%，其中本科上线人数</w:t>
      </w:r>
      <w:r>
        <w:t>再创新高，</w:t>
      </w:r>
      <w:r>
        <w:rPr>
          <w:rFonts w:hint="eastAsia"/>
        </w:rPr>
        <w:t>首次</w:t>
      </w:r>
      <w:r>
        <w:t>名列全省第一</w:t>
      </w:r>
      <w:r>
        <w:rPr>
          <w:rFonts w:hint="eastAsia"/>
        </w:rPr>
        <w:t>，各专业</w:t>
      </w:r>
      <w:r>
        <w:t>全省第</w:t>
      </w:r>
      <w:r>
        <w:rPr>
          <w:rFonts w:hint="eastAsia"/>
          <w:lang w:val="en-US" w:eastAsia="zh-CN"/>
        </w:rPr>
        <w:t>一</w:t>
      </w:r>
      <w:r>
        <w:t>名</w:t>
      </w:r>
      <w:r>
        <w:rPr>
          <w:rFonts w:hint="eastAsia"/>
        </w:rPr>
        <w:t>我市占</w:t>
      </w:r>
      <w:r>
        <w:rPr>
          <w:rFonts w:hint="eastAsia"/>
          <w:lang w:val="en-US" w:eastAsia="zh-CN"/>
        </w:rPr>
        <w:t>得</w:t>
      </w:r>
      <w:r>
        <w:rPr>
          <w:rFonts w:hint="eastAsia"/>
        </w:rPr>
        <w:t>七席；本年度我市中高职一体化升学总人数为4</w:t>
      </w:r>
      <w:r>
        <w:t>870</w:t>
      </w:r>
      <w:r>
        <w:rPr>
          <w:rFonts w:hint="eastAsia"/>
        </w:rPr>
        <w:t>人，升学率达9</w:t>
      </w:r>
      <w:r>
        <w:t>8.4</w:t>
      </w:r>
      <w:r>
        <w:rPr>
          <w:rFonts w:hint="eastAsia"/>
        </w:rPr>
        <w:t>%。</w:t>
      </w:r>
    </w:p>
    <w:p>
      <w:pPr>
        <w:rPr>
          <w:rFonts w:hint="eastAsia"/>
          <w:lang w:val="en-US" w:eastAsia="zh-CN"/>
        </w:rPr>
      </w:pPr>
      <w:bookmarkStart w:id="8" w:name="_Toc520537278"/>
      <w:bookmarkStart w:id="9" w:name="_Toc535482096"/>
      <w:r>
        <w:rPr>
          <w:rFonts w:hint="eastAsia"/>
          <w:lang w:val="en-US" w:eastAsia="zh-CN"/>
        </w:rPr>
        <w:br w:type="page"/>
      </w:r>
    </w:p>
    <w:p>
      <w:pPr>
        <w:pStyle w:val="5"/>
        <w:bidi w:val="0"/>
      </w:pPr>
      <w:bookmarkStart w:id="10" w:name="_Toc22267"/>
      <w:r>
        <w:rPr>
          <w:rFonts w:hint="eastAsia"/>
          <w:lang w:val="en-US" w:eastAsia="zh-CN"/>
        </w:rPr>
        <w:t>三、</w:t>
      </w:r>
      <w:bookmarkEnd w:id="8"/>
      <w:bookmarkEnd w:id="9"/>
      <w:r>
        <w:t>质量保障措施</w:t>
      </w:r>
      <w:bookmarkEnd w:id="10"/>
    </w:p>
    <w:p>
      <w:pPr>
        <w:bidi w:val="0"/>
        <w:rPr>
          <w:rFonts w:hint="default" w:eastAsia="宋体"/>
          <w:lang w:val="en-US" w:eastAsia="zh-CN"/>
        </w:rPr>
      </w:pPr>
      <w:bookmarkStart w:id="11" w:name="_Toc535482097"/>
      <w:r>
        <w:rPr>
          <w:rFonts w:hint="eastAsia"/>
        </w:rPr>
        <w:t>宁波市根据国务院印发的《国家职业教育改革实施方案》和教育部等九部门关于印发《职业教育提质培优行动计划（2020—2023年）》</w:t>
      </w:r>
      <w:r>
        <w:rPr>
          <w:rFonts w:hint="eastAsia"/>
          <w:lang w:val="en-US" w:eastAsia="zh-CN"/>
        </w:rPr>
        <w:t>等有关</w:t>
      </w:r>
      <w:r>
        <w:rPr>
          <w:rFonts w:hint="eastAsia"/>
        </w:rPr>
        <w:t>文件精神，推进职业教育专业设置和人才供给结构</w:t>
      </w:r>
      <w:r>
        <w:rPr>
          <w:rFonts w:hint="eastAsia"/>
          <w:lang w:val="en-US" w:eastAsia="zh-CN"/>
        </w:rPr>
        <w:t>改革</w:t>
      </w:r>
      <w:r>
        <w:rPr>
          <w:rFonts w:hint="eastAsia"/>
        </w:rPr>
        <w:t>，研制职业教育产教对接谱系图</w:t>
      </w:r>
      <w:r>
        <w:rPr>
          <w:rFonts w:hint="eastAsia"/>
          <w:lang w:eastAsia="zh-CN"/>
        </w:rPr>
        <w:t>，</w:t>
      </w:r>
      <w:r>
        <w:rPr>
          <w:rFonts w:hint="eastAsia"/>
          <w:lang w:val="en-US" w:eastAsia="zh-CN"/>
        </w:rPr>
        <w:t>优化专业布局。</w:t>
      </w:r>
      <w:r>
        <w:rPr>
          <w:rFonts w:hint="eastAsia"/>
        </w:rPr>
        <w:t>构建</w:t>
      </w:r>
      <w:r>
        <w:rPr>
          <w:rFonts w:hint="eastAsia"/>
          <w:lang w:val="en-US" w:eastAsia="zh-CN"/>
        </w:rPr>
        <w:t>并实施</w:t>
      </w:r>
      <w:r>
        <w:rPr>
          <w:rFonts w:hint="eastAsia"/>
        </w:rPr>
        <w:t>地方性专业</w:t>
      </w:r>
      <w:r>
        <w:rPr>
          <w:rFonts w:hint="eastAsia"/>
          <w:lang w:val="en-US" w:eastAsia="zh-CN"/>
        </w:rPr>
        <w:t>指导性教学</w:t>
      </w:r>
      <w:r>
        <w:rPr>
          <w:rFonts w:hint="eastAsia"/>
        </w:rPr>
        <w:t>标准体系</w:t>
      </w:r>
      <w:r>
        <w:rPr>
          <w:rFonts w:hint="eastAsia"/>
          <w:lang w:eastAsia="zh-CN"/>
        </w:rPr>
        <w:t>，</w:t>
      </w:r>
      <w:r>
        <w:rPr>
          <w:rFonts w:hint="eastAsia"/>
          <w:lang w:val="en-US" w:eastAsia="zh-CN"/>
        </w:rPr>
        <w:t>强化质量保障体系。</w:t>
      </w:r>
      <w:r>
        <w:rPr>
          <w:rFonts w:hint="eastAsia"/>
        </w:rPr>
        <w:t>搭建</w:t>
      </w:r>
      <w:r>
        <w:rPr>
          <w:rFonts w:hint="eastAsia"/>
          <w:lang w:val="en-US" w:eastAsia="zh-CN"/>
        </w:rPr>
        <w:t>多渠道、立体</w:t>
      </w:r>
      <w:r>
        <w:rPr>
          <w:rFonts w:hint="eastAsia"/>
        </w:rPr>
        <w:t>的教师培养培训体系，推动我市职业教育改革和高质量发展。</w:t>
      </w:r>
    </w:p>
    <w:p>
      <w:pPr>
        <w:pStyle w:val="6"/>
        <w:bidi w:val="0"/>
      </w:pPr>
      <w:bookmarkStart w:id="12" w:name="_Toc1405"/>
      <w:r>
        <w:rPr>
          <w:rFonts w:hint="eastAsia"/>
        </w:rPr>
        <w:t>3.1</w:t>
      </w:r>
      <w:bookmarkEnd w:id="11"/>
      <w:r>
        <w:rPr>
          <w:rFonts w:hint="eastAsia"/>
        </w:rPr>
        <w:t>优化布局提升内涵</w:t>
      </w:r>
      <w:bookmarkEnd w:id="12"/>
    </w:p>
    <w:p>
      <w:pPr>
        <w:bidi w:val="0"/>
      </w:pPr>
      <w:r>
        <w:rPr>
          <w:rFonts w:hint="eastAsia"/>
        </w:rPr>
        <w:t>2</w:t>
      </w:r>
      <w:r>
        <w:t>020</w:t>
      </w:r>
      <w:r>
        <w:rPr>
          <w:rFonts w:hint="eastAsia"/>
        </w:rPr>
        <w:t>年，制发《关于进一步提升中等职业教育专业服务产业能力的通知》（</w:t>
      </w:r>
      <w:r>
        <w:t>甬教职</w:t>
      </w:r>
      <w:r>
        <w:rPr>
          <w:rFonts w:hint="eastAsia"/>
          <w:lang w:eastAsia="zh-CN"/>
        </w:rPr>
        <w:t>〔2021〕</w:t>
      </w:r>
      <w:r>
        <w:t>107号</w:t>
      </w:r>
      <w:r>
        <w:rPr>
          <w:rFonts w:hint="eastAsia"/>
        </w:rPr>
        <w:t>），</w:t>
      </w:r>
      <w:r>
        <w:rPr>
          <w:rFonts w:hint="eastAsia"/>
          <w:lang w:val="en-US" w:eastAsia="zh-CN"/>
        </w:rPr>
        <w:t>提出职业教育</w:t>
      </w:r>
      <w:r>
        <w:rPr>
          <w:rFonts w:hint="eastAsia"/>
        </w:rPr>
        <w:t>“建设一所学校，支撑一个园区；办好一个专业，支撑一片产业”</w:t>
      </w:r>
      <w:r>
        <w:rPr>
          <w:rFonts w:hint="eastAsia"/>
          <w:lang w:val="en-US" w:eastAsia="zh-CN"/>
        </w:rPr>
        <w:t>的发展</w:t>
      </w:r>
      <w:r>
        <w:rPr>
          <w:rFonts w:hint="eastAsia"/>
        </w:rPr>
        <w:t>目标</w:t>
      </w:r>
      <w:r>
        <w:rPr>
          <w:rFonts w:hint="eastAsia"/>
          <w:lang w:eastAsia="zh-CN"/>
        </w:rPr>
        <w:t>。</w:t>
      </w:r>
      <w:r>
        <w:rPr>
          <w:rFonts w:hint="eastAsia"/>
          <w:lang w:val="en-US" w:eastAsia="zh-CN"/>
        </w:rPr>
        <w:t>2020年，我市进一步</w:t>
      </w:r>
      <w:r>
        <w:rPr>
          <w:rFonts w:hint="eastAsia"/>
        </w:rPr>
        <w:t>优化学校</w:t>
      </w:r>
      <w:r>
        <w:rPr>
          <w:rFonts w:hint="eastAsia"/>
          <w:lang w:val="en-US" w:eastAsia="zh-CN"/>
        </w:rPr>
        <w:t>区域</w:t>
      </w:r>
      <w:r>
        <w:rPr>
          <w:rFonts w:hint="eastAsia"/>
        </w:rPr>
        <w:t>布局</w:t>
      </w:r>
      <w:r>
        <w:rPr>
          <w:rFonts w:hint="eastAsia"/>
          <w:lang w:eastAsia="zh-CN"/>
        </w:rPr>
        <w:t>，</w:t>
      </w:r>
      <w:r>
        <w:rPr>
          <w:rFonts w:hint="eastAsia"/>
        </w:rPr>
        <w:t>市直属中职学校1</w:t>
      </w:r>
      <w:r>
        <w:t>0</w:t>
      </w:r>
      <w:r>
        <w:rPr>
          <w:rFonts w:hint="eastAsia"/>
        </w:rPr>
        <w:t>所</w:t>
      </w:r>
      <w:r>
        <w:rPr>
          <w:rFonts w:hint="eastAsia"/>
          <w:lang w:val="en-US" w:eastAsia="zh-CN"/>
        </w:rPr>
        <w:t>中就有3所学校为支撑区域发展启动迁建工作</w:t>
      </w:r>
      <w:r>
        <w:rPr>
          <w:rFonts w:hint="eastAsia"/>
        </w:rPr>
        <w:t>；慈溪、余姚等区（市）县相继建设技师学院，服务当地高端制造，汽车等相关产业园区；宁波市职业技术教育中心学校、东坤职业高级中学、奉化职教中心等相继开设轨道交通专业</w:t>
      </w:r>
      <w:r>
        <w:rPr>
          <w:rFonts w:hint="eastAsia"/>
          <w:lang w:eastAsia="zh-CN"/>
        </w:rPr>
        <w:t>，</w:t>
      </w:r>
      <w:r>
        <w:rPr>
          <w:rFonts w:hint="eastAsia"/>
        </w:rPr>
        <w:t>助推区域交通服务产业</w:t>
      </w:r>
      <w:r>
        <w:rPr>
          <w:rFonts w:hint="eastAsia"/>
          <w:lang w:val="en-US" w:eastAsia="zh-CN"/>
        </w:rPr>
        <w:t>实现校社企</w:t>
      </w:r>
      <w:r>
        <w:rPr>
          <w:rFonts w:hint="eastAsia"/>
        </w:rPr>
        <w:t>联动；象山职高</w:t>
      </w:r>
      <w:r>
        <w:rPr>
          <w:rFonts w:hint="eastAsia"/>
          <w:lang w:val="en-US" w:eastAsia="zh-CN"/>
        </w:rPr>
        <w:t>聚焦优势</w:t>
      </w:r>
      <w:r>
        <w:rPr>
          <w:rFonts w:hint="eastAsia"/>
        </w:rPr>
        <w:t>专业更名为宁波建设工程学校；</w:t>
      </w:r>
      <w:r>
        <w:rPr>
          <w:rFonts w:hint="eastAsia"/>
          <w:lang w:val="en-US" w:eastAsia="zh-CN"/>
        </w:rPr>
        <w:t>结合高职</w:t>
      </w:r>
      <w:r>
        <w:rPr>
          <w:rFonts w:hint="eastAsia"/>
        </w:rPr>
        <w:t>院校办学重心下沉，面向产业集聚区办产业学院，</w:t>
      </w:r>
      <w:r>
        <w:rPr>
          <w:rFonts w:hint="eastAsia"/>
          <w:lang w:val="en-US" w:eastAsia="zh-CN"/>
        </w:rPr>
        <w:t>我市</w:t>
      </w:r>
      <w:r>
        <w:rPr>
          <w:rFonts w:hint="eastAsia"/>
        </w:rPr>
        <w:t>不断推进优质职业教育资源向产业园区延伸。</w:t>
      </w:r>
    </w:p>
    <w:p>
      <w:pPr>
        <w:bidi w:val="0"/>
      </w:pPr>
      <w:r>
        <w:rPr>
          <w:rFonts w:hint="eastAsia"/>
        </w:rPr>
        <w:t>加快专业结构升级，</w:t>
      </w:r>
      <w:r>
        <w:rPr>
          <w:rFonts w:hint="eastAsia"/>
          <w:lang w:val="en-US" w:eastAsia="zh-CN"/>
        </w:rPr>
        <w:t>助力</w:t>
      </w:r>
      <w:r>
        <w:rPr>
          <w:rFonts w:hint="eastAsia"/>
        </w:rPr>
        <w:t>内涵发展</w:t>
      </w:r>
      <w:r>
        <w:rPr>
          <w:rFonts w:hint="eastAsia"/>
          <w:lang w:eastAsia="zh-CN"/>
        </w:rPr>
        <w:t>。</w:t>
      </w:r>
      <w:r>
        <w:rPr>
          <w:rFonts w:hint="eastAsia"/>
        </w:rPr>
        <w:t>布局中国制造2</w:t>
      </w:r>
      <w:r>
        <w:t>025</w:t>
      </w:r>
      <w:r>
        <w:rPr>
          <w:rFonts w:hint="eastAsia"/>
        </w:rPr>
        <w:t>和“246”</w:t>
      </w:r>
      <w:r>
        <w:t>万千亿级产业集群</w:t>
      </w:r>
      <w:r>
        <w:rPr>
          <w:rFonts w:hint="eastAsia"/>
          <w:lang w:val="en-US" w:eastAsia="zh-CN"/>
        </w:rPr>
        <w:t>建设</w:t>
      </w:r>
      <w:r>
        <w:rPr>
          <w:rFonts w:hint="eastAsia"/>
          <w:lang w:eastAsia="zh-CN"/>
        </w:rPr>
        <w:t>，</w:t>
      </w:r>
      <w:r>
        <w:rPr>
          <w:rFonts w:hint="eastAsia"/>
        </w:rPr>
        <w:t>2020年新增新能源汽车维修、增材制造技术应用、物联网技术应用等23个中职专业（方向）布点，六成以上新设专业（方向）布点与万亿级、五千亿级产业集群相关。重点打造汽车、电子信息、高端装备、新材料等相关专业，形成一批产教深度融合、服务区域主导产业或新兴产业的职业教育品牌专业、优势特色专业，切实做好专业对接和服务产业集群。不断健全专业设置动态调整机制，淘汰不符合产业发展需要、重复率较高、培养质量不高的专业，形成有衔接、有层次的职业教育专业体系，专业调整不断提质增效，截止2020年底，</w:t>
      </w:r>
      <w:r>
        <w:t>我</w:t>
      </w:r>
      <w:r>
        <w:rPr>
          <w:rFonts w:hint="eastAsia"/>
        </w:rPr>
        <w:t>市</w:t>
      </w:r>
      <w:r>
        <w:t>中等职业学校共设置</w:t>
      </w:r>
      <w:r>
        <w:rPr>
          <w:rFonts w:hint="eastAsia"/>
        </w:rPr>
        <w:t>16</w:t>
      </w:r>
      <w:r>
        <w:t>个专业</w:t>
      </w:r>
      <w:r>
        <w:rPr>
          <w:rFonts w:hint="eastAsia"/>
        </w:rPr>
        <w:t>大</w:t>
      </w:r>
      <w:r>
        <w:t>类，其中</w:t>
      </w:r>
      <w:r>
        <w:rPr>
          <w:rFonts w:hint="eastAsia"/>
        </w:rPr>
        <w:t>三次产业专业布局点机构比3:25:72与宁波市统计局统计的三次产业之比</w:t>
      </w:r>
      <w:r>
        <w:t>2.7:45.9:51.4</w:t>
      </w:r>
      <w:r>
        <w:rPr>
          <w:rStyle w:val="21"/>
        </w:rPr>
        <w:t>[</w:t>
      </w:r>
      <w:r>
        <w:rPr>
          <w:rStyle w:val="21"/>
        </w:rPr>
        <w:footnoteReference w:id="1"/>
      </w:r>
      <w:r>
        <w:rPr>
          <w:rStyle w:val="21"/>
        </w:rPr>
        <w:t>]</w:t>
      </w:r>
      <w:r>
        <w:rPr>
          <w:rFonts w:hint="eastAsia"/>
        </w:rPr>
        <w:t>契合度较高。宁波职业教育服务产业集群发展为城市赋能做法被《中国教育报》头版点赞。</w:t>
      </w:r>
    </w:p>
    <w:p>
      <w:pPr>
        <w:bidi w:val="0"/>
      </w:pPr>
      <w:r>
        <w:rPr>
          <w:rFonts w:hint="eastAsia"/>
        </w:rPr>
        <w:t>表3-1 2020年宁</w:t>
      </w:r>
      <w:r>
        <w:t>波中等职业</w:t>
      </w:r>
      <w:r>
        <w:rPr>
          <w:rFonts w:hint="eastAsia"/>
        </w:rPr>
        <w:t>学校新增专业（方向）情况</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473"/>
        <w:gridCol w:w="3226"/>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422" w:type="pct"/>
            <w:tcBorders>
              <w:left w:val="single" w:color="000000" w:themeColor="text1" w:sz="4" w:space="0"/>
            </w:tcBorders>
            <w:shd w:val="clear" w:color="auto" w:fill="BDD6EE" w:themeFill="accent1" w:themeFillTint="66"/>
            <w:vAlign w:val="center"/>
          </w:tcPr>
          <w:p>
            <w:pPr>
              <w:pStyle w:val="29"/>
              <w:bidi w:val="0"/>
              <w:jc w:val="center"/>
              <w:rPr>
                <w:b/>
                <w:bCs/>
              </w:rPr>
            </w:pPr>
            <w:r>
              <w:rPr>
                <w:rFonts w:hint="eastAsia"/>
                <w:b/>
                <w:bCs/>
              </w:rPr>
              <w:t>序号</w:t>
            </w:r>
          </w:p>
        </w:tc>
        <w:tc>
          <w:tcPr>
            <w:tcW w:w="2037" w:type="pct"/>
            <w:shd w:val="clear" w:color="auto" w:fill="BDD6EE" w:themeFill="accent1" w:themeFillTint="66"/>
            <w:vAlign w:val="center"/>
          </w:tcPr>
          <w:p>
            <w:pPr>
              <w:pStyle w:val="29"/>
              <w:bidi w:val="0"/>
              <w:jc w:val="center"/>
              <w:rPr>
                <w:b/>
                <w:bCs/>
              </w:rPr>
            </w:pPr>
            <w:r>
              <w:rPr>
                <w:rFonts w:hint="eastAsia"/>
                <w:b/>
                <w:bCs/>
              </w:rPr>
              <w:t>专业名称</w:t>
            </w:r>
          </w:p>
        </w:tc>
        <w:tc>
          <w:tcPr>
            <w:tcW w:w="1892" w:type="pct"/>
            <w:shd w:val="clear" w:color="auto" w:fill="BDD6EE" w:themeFill="accent1" w:themeFillTint="66"/>
            <w:vAlign w:val="center"/>
          </w:tcPr>
          <w:p>
            <w:pPr>
              <w:pStyle w:val="29"/>
              <w:bidi w:val="0"/>
              <w:jc w:val="center"/>
              <w:rPr>
                <w:b/>
                <w:bCs/>
              </w:rPr>
            </w:pPr>
            <w:r>
              <w:rPr>
                <w:rFonts w:hint="eastAsia"/>
                <w:b/>
                <w:bCs/>
              </w:rPr>
              <w:t>项目学校</w:t>
            </w:r>
          </w:p>
        </w:tc>
        <w:tc>
          <w:tcPr>
            <w:tcW w:w="647" w:type="pct"/>
            <w:shd w:val="clear" w:color="auto" w:fill="BDD6EE" w:themeFill="accent1" w:themeFillTint="66"/>
            <w:vAlign w:val="center"/>
          </w:tcPr>
          <w:p>
            <w:pPr>
              <w:pStyle w:val="29"/>
              <w:bidi w:val="0"/>
              <w:jc w:val="center"/>
              <w:rPr>
                <w:b/>
                <w:bCs/>
              </w:rPr>
            </w:pPr>
            <w:r>
              <w:rPr>
                <w:rFonts w:hint="eastAsia"/>
                <w:b/>
                <w:bCs/>
              </w:rPr>
              <w:t>是否与246产业集群匹配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2" w:type="pct"/>
            <w:tcBorders>
              <w:left w:val="single" w:color="000000" w:themeColor="text1" w:sz="4" w:space="0"/>
            </w:tcBorders>
            <w:shd w:val="clear" w:color="auto" w:fill="auto"/>
            <w:vAlign w:val="center"/>
          </w:tcPr>
          <w:p>
            <w:pPr>
              <w:pStyle w:val="29"/>
              <w:bidi w:val="0"/>
              <w:jc w:val="center"/>
            </w:pPr>
            <w:r>
              <w:rPr>
                <w:rFonts w:hint="eastAsia"/>
              </w:rPr>
              <w:t>1</w:t>
            </w:r>
          </w:p>
        </w:tc>
        <w:tc>
          <w:tcPr>
            <w:tcW w:w="2037" w:type="pct"/>
            <w:shd w:val="clear" w:color="auto" w:fill="auto"/>
            <w:vAlign w:val="center"/>
          </w:tcPr>
          <w:p>
            <w:pPr>
              <w:pStyle w:val="29"/>
              <w:bidi w:val="0"/>
              <w:jc w:val="center"/>
            </w:pPr>
            <w:r>
              <w:rPr>
                <w:rFonts w:hint="eastAsia"/>
              </w:rPr>
              <w:t>物联网技术应用（智能硬件）</w:t>
            </w:r>
          </w:p>
        </w:tc>
        <w:tc>
          <w:tcPr>
            <w:tcW w:w="1892" w:type="pct"/>
            <w:shd w:val="clear" w:color="auto" w:fill="auto"/>
            <w:vAlign w:val="center"/>
          </w:tcPr>
          <w:p>
            <w:pPr>
              <w:pStyle w:val="29"/>
              <w:bidi w:val="0"/>
              <w:jc w:val="center"/>
            </w:pPr>
            <w:r>
              <w:rPr>
                <w:rFonts w:hint="eastAsia"/>
              </w:rPr>
              <w:t>宁波经贸学校</w:t>
            </w:r>
          </w:p>
        </w:tc>
        <w:tc>
          <w:tcPr>
            <w:tcW w:w="647" w:type="pct"/>
            <w:vAlign w:val="center"/>
          </w:tcPr>
          <w:p>
            <w:pPr>
              <w:pStyle w:val="29"/>
              <w:bidi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2" w:type="pct"/>
            <w:tcBorders>
              <w:left w:val="single" w:color="000000" w:themeColor="text1" w:sz="4" w:space="0"/>
            </w:tcBorders>
            <w:shd w:val="clear" w:color="auto" w:fill="auto"/>
            <w:vAlign w:val="center"/>
          </w:tcPr>
          <w:p>
            <w:pPr>
              <w:pStyle w:val="29"/>
              <w:bidi w:val="0"/>
              <w:jc w:val="center"/>
            </w:pPr>
            <w:r>
              <w:rPr>
                <w:rFonts w:hint="eastAsia"/>
              </w:rPr>
              <w:t>2</w:t>
            </w:r>
          </w:p>
        </w:tc>
        <w:tc>
          <w:tcPr>
            <w:tcW w:w="2037" w:type="pct"/>
            <w:shd w:val="clear" w:color="auto" w:fill="auto"/>
            <w:vAlign w:val="center"/>
          </w:tcPr>
          <w:p>
            <w:pPr>
              <w:pStyle w:val="29"/>
              <w:bidi w:val="0"/>
              <w:jc w:val="center"/>
            </w:pPr>
            <w:r>
              <w:rPr>
                <w:rFonts w:hint="eastAsia"/>
              </w:rPr>
              <w:t>新能源汽车维修</w:t>
            </w:r>
          </w:p>
        </w:tc>
        <w:tc>
          <w:tcPr>
            <w:tcW w:w="1892" w:type="pct"/>
            <w:shd w:val="clear" w:color="auto" w:fill="auto"/>
            <w:vAlign w:val="center"/>
          </w:tcPr>
          <w:p>
            <w:pPr>
              <w:pStyle w:val="29"/>
              <w:bidi w:val="0"/>
              <w:jc w:val="center"/>
            </w:pPr>
            <w:r>
              <w:rPr>
                <w:rFonts w:hint="eastAsia"/>
              </w:rPr>
              <w:t>宁波市职教中心学校</w:t>
            </w:r>
          </w:p>
        </w:tc>
        <w:tc>
          <w:tcPr>
            <w:tcW w:w="647" w:type="pct"/>
            <w:vAlign w:val="center"/>
          </w:tcPr>
          <w:p>
            <w:pPr>
              <w:pStyle w:val="29"/>
              <w:bidi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2" w:type="pct"/>
            <w:tcBorders>
              <w:left w:val="single" w:color="000000" w:themeColor="text1" w:sz="4" w:space="0"/>
            </w:tcBorders>
            <w:shd w:val="clear" w:color="auto" w:fill="auto"/>
            <w:vAlign w:val="center"/>
          </w:tcPr>
          <w:p>
            <w:pPr>
              <w:pStyle w:val="29"/>
              <w:bidi w:val="0"/>
              <w:jc w:val="center"/>
            </w:pPr>
            <w:r>
              <w:rPr>
                <w:rFonts w:hint="eastAsia"/>
              </w:rPr>
              <w:t>3</w:t>
            </w:r>
          </w:p>
        </w:tc>
        <w:tc>
          <w:tcPr>
            <w:tcW w:w="2037" w:type="pct"/>
            <w:shd w:val="clear" w:color="auto" w:fill="auto"/>
            <w:vAlign w:val="center"/>
          </w:tcPr>
          <w:p>
            <w:pPr>
              <w:pStyle w:val="29"/>
              <w:bidi w:val="0"/>
              <w:jc w:val="center"/>
            </w:pPr>
            <w:r>
              <w:rPr>
                <w:rFonts w:hint="eastAsia"/>
              </w:rPr>
              <w:t>增材制造技术应用</w:t>
            </w:r>
          </w:p>
        </w:tc>
        <w:tc>
          <w:tcPr>
            <w:tcW w:w="1892" w:type="pct"/>
            <w:shd w:val="clear" w:color="auto" w:fill="auto"/>
            <w:vAlign w:val="center"/>
          </w:tcPr>
          <w:p>
            <w:pPr>
              <w:pStyle w:val="29"/>
              <w:bidi w:val="0"/>
              <w:jc w:val="center"/>
            </w:pPr>
            <w:r>
              <w:rPr>
                <w:rFonts w:hint="eastAsia"/>
              </w:rPr>
              <w:t>宁波市职教中心学校</w:t>
            </w:r>
          </w:p>
        </w:tc>
        <w:tc>
          <w:tcPr>
            <w:tcW w:w="647" w:type="pct"/>
            <w:vAlign w:val="center"/>
          </w:tcPr>
          <w:p>
            <w:pPr>
              <w:pStyle w:val="29"/>
              <w:bidi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2" w:type="pct"/>
            <w:tcBorders>
              <w:left w:val="single" w:color="000000" w:themeColor="text1" w:sz="4" w:space="0"/>
            </w:tcBorders>
            <w:shd w:val="clear" w:color="auto" w:fill="auto"/>
            <w:vAlign w:val="center"/>
          </w:tcPr>
          <w:p>
            <w:pPr>
              <w:pStyle w:val="29"/>
              <w:bidi w:val="0"/>
              <w:jc w:val="center"/>
            </w:pPr>
            <w:r>
              <w:rPr>
                <w:rFonts w:hint="eastAsia"/>
              </w:rPr>
              <w:t>4</w:t>
            </w:r>
          </w:p>
        </w:tc>
        <w:tc>
          <w:tcPr>
            <w:tcW w:w="2037" w:type="pct"/>
            <w:shd w:val="clear" w:color="auto" w:fill="auto"/>
            <w:vAlign w:val="center"/>
          </w:tcPr>
          <w:p>
            <w:pPr>
              <w:pStyle w:val="29"/>
              <w:bidi w:val="0"/>
              <w:jc w:val="center"/>
            </w:pPr>
            <w:r>
              <w:rPr>
                <w:rFonts w:hint="eastAsia"/>
              </w:rPr>
              <w:t>物联网技术应用</w:t>
            </w:r>
          </w:p>
        </w:tc>
        <w:tc>
          <w:tcPr>
            <w:tcW w:w="1892" w:type="pct"/>
            <w:shd w:val="clear" w:color="auto" w:fill="auto"/>
            <w:vAlign w:val="center"/>
          </w:tcPr>
          <w:p>
            <w:pPr>
              <w:pStyle w:val="29"/>
              <w:bidi w:val="0"/>
              <w:jc w:val="center"/>
            </w:pPr>
            <w:r>
              <w:rPr>
                <w:rFonts w:hint="eastAsia"/>
              </w:rPr>
              <w:t>宁波市鄞州职教中心学校</w:t>
            </w:r>
          </w:p>
        </w:tc>
        <w:tc>
          <w:tcPr>
            <w:tcW w:w="647" w:type="pct"/>
            <w:vAlign w:val="center"/>
          </w:tcPr>
          <w:p>
            <w:pPr>
              <w:pStyle w:val="29"/>
              <w:bidi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2" w:type="pct"/>
            <w:tcBorders>
              <w:left w:val="single" w:color="000000" w:themeColor="text1" w:sz="4" w:space="0"/>
            </w:tcBorders>
            <w:shd w:val="clear" w:color="auto" w:fill="auto"/>
            <w:vAlign w:val="center"/>
          </w:tcPr>
          <w:p>
            <w:pPr>
              <w:pStyle w:val="29"/>
              <w:bidi w:val="0"/>
              <w:jc w:val="center"/>
            </w:pPr>
            <w:r>
              <w:rPr>
                <w:rFonts w:hint="eastAsia"/>
              </w:rPr>
              <w:t>5</w:t>
            </w:r>
          </w:p>
        </w:tc>
        <w:tc>
          <w:tcPr>
            <w:tcW w:w="2037" w:type="pct"/>
            <w:shd w:val="clear" w:color="auto" w:fill="auto"/>
            <w:vAlign w:val="center"/>
          </w:tcPr>
          <w:p>
            <w:pPr>
              <w:pStyle w:val="29"/>
              <w:bidi w:val="0"/>
              <w:jc w:val="center"/>
            </w:pPr>
            <w:r>
              <w:rPr>
                <w:rFonts w:hint="eastAsia"/>
              </w:rPr>
              <w:t>虚拟现实应用技术</w:t>
            </w:r>
          </w:p>
        </w:tc>
        <w:tc>
          <w:tcPr>
            <w:tcW w:w="1892" w:type="pct"/>
            <w:shd w:val="clear" w:color="auto" w:fill="auto"/>
            <w:vAlign w:val="center"/>
          </w:tcPr>
          <w:p>
            <w:pPr>
              <w:pStyle w:val="29"/>
              <w:bidi w:val="0"/>
              <w:jc w:val="center"/>
            </w:pPr>
            <w:r>
              <w:rPr>
                <w:rFonts w:hint="eastAsia"/>
              </w:rPr>
              <w:t>宁波市鄞州职教中心学校</w:t>
            </w:r>
          </w:p>
        </w:tc>
        <w:tc>
          <w:tcPr>
            <w:tcW w:w="647" w:type="pct"/>
            <w:vAlign w:val="center"/>
          </w:tcPr>
          <w:p>
            <w:pPr>
              <w:pStyle w:val="29"/>
              <w:bidi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2" w:type="pct"/>
            <w:tcBorders>
              <w:left w:val="single" w:color="000000" w:themeColor="text1" w:sz="4" w:space="0"/>
            </w:tcBorders>
            <w:shd w:val="clear" w:color="auto" w:fill="auto"/>
            <w:vAlign w:val="center"/>
          </w:tcPr>
          <w:p>
            <w:pPr>
              <w:pStyle w:val="29"/>
              <w:bidi w:val="0"/>
              <w:jc w:val="center"/>
            </w:pPr>
            <w:r>
              <w:rPr>
                <w:rFonts w:hint="eastAsia"/>
              </w:rPr>
              <w:t>6</w:t>
            </w:r>
          </w:p>
        </w:tc>
        <w:tc>
          <w:tcPr>
            <w:tcW w:w="2037" w:type="pct"/>
            <w:shd w:val="clear" w:color="auto" w:fill="auto"/>
            <w:vAlign w:val="center"/>
          </w:tcPr>
          <w:p>
            <w:pPr>
              <w:pStyle w:val="29"/>
              <w:bidi w:val="0"/>
              <w:jc w:val="center"/>
            </w:pPr>
            <w:r>
              <w:rPr>
                <w:rFonts w:hint="eastAsia"/>
              </w:rPr>
              <w:t>汽车美容与装潢</w:t>
            </w:r>
          </w:p>
        </w:tc>
        <w:tc>
          <w:tcPr>
            <w:tcW w:w="1892" w:type="pct"/>
            <w:shd w:val="clear" w:color="auto" w:fill="auto"/>
            <w:vAlign w:val="center"/>
          </w:tcPr>
          <w:p>
            <w:pPr>
              <w:pStyle w:val="29"/>
              <w:bidi w:val="0"/>
              <w:jc w:val="center"/>
            </w:pPr>
            <w:r>
              <w:rPr>
                <w:rFonts w:hint="eastAsia"/>
              </w:rPr>
              <w:t>宁波市鄞州职业高级中学</w:t>
            </w:r>
          </w:p>
        </w:tc>
        <w:tc>
          <w:tcPr>
            <w:tcW w:w="647" w:type="pct"/>
            <w:vAlign w:val="center"/>
          </w:tcPr>
          <w:p>
            <w:pPr>
              <w:pStyle w:val="29"/>
              <w:bidi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422" w:type="pct"/>
            <w:tcBorders>
              <w:left w:val="single" w:color="000000" w:themeColor="text1" w:sz="4" w:space="0"/>
            </w:tcBorders>
            <w:shd w:val="clear" w:color="auto" w:fill="auto"/>
            <w:vAlign w:val="center"/>
          </w:tcPr>
          <w:p>
            <w:pPr>
              <w:pStyle w:val="29"/>
              <w:bidi w:val="0"/>
              <w:jc w:val="center"/>
            </w:pPr>
            <w:r>
              <w:rPr>
                <w:rFonts w:hint="eastAsia"/>
              </w:rPr>
              <w:t>7</w:t>
            </w:r>
          </w:p>
        </w:tc>
        <w:tc>
          <w:tcPr>
            <w:tcW w:w="2037" w:type="pct"/>
            <w:shd w:val="clear" w:color="auto" w:fill="auto"/>
            <w:vAlign w:val="center"/>
          </w:tcPr>
          <w:p>
            <w:pPr>
              <w:pStyle w:val="29"/>
              <w:bidi w:val="0"/>
              <w:jc w:val="center"/>
            </w:pPr>
            <w:r>
              <w:rPr>
                <w:rFonts w:hint="eastAsia"/>
              </w:rPr>
              <w:t>汽车运用与维修</w:t>
            </w:r>
            <w:r>
              <w:rPr>
                <w:rFonts w:hint="eastAsia"/>
                <w:lang w:eastAsia="zh-CN"/>
              </w:rPr>
              <w:t>（</w:t>
            </w:r>
            <w:r>
              <w:rPr>
                <w:rFonts w:hint="eastAsia"/>
              </w:rPr>
              <w:t>汽车智能网联）</w:t>
            </w:r>
          </w:p>
        </w:tc>
        <w:tc>
          <w:tcPr>
            <w:tcW w:w="1892" w:type="pct"/>
            <w:shd w:val="clear" w:color="auto" w:fill="auto"/>
            <w:vAlign w:val="center"/>
          </w:tcPr>
          <w:p>
            <w:pPr>
              <w:pStyle w:val="29"/>
              <w:bidi w:val="0"/>
              <w:jc w:val="center"/>
            </w:pPr>
            <w:r>
              <w:rPr>
                <w:rFonts w:hint="eastAsia"/>
              </w:rPr>
              <w:t>宁波市鄞州职业高级中学</w:t>
            </w:r>
          </w:p>
        </w:tc>
        <w:tc>
          <w:tcPr>
            <w:tcW w:w="647" w:type="pct"/>
            <w:vAlign w:val="center"/>
          </w:tcPr>
          <w:p>
            <w:pPr>
              <w:pStyle w:val="29"/>
              <w:bidi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422" w:type="pct"/>
            <w:tcBorders>
              <w:left w:val="single" w:color="000000" w:themeColor="text1" w:sz="4" w:space="0"/>
            </w:tcBorders>
            <w:shd w:val="clear" w:color="auto" w:fill="auto"/>
            <w:vAlign w:val="center"/>
          </w:tcPr>
          <w:p>
            <w:pPr>
              <w:pStyle w:val="29"/>
              <w:bidi w:val="0"/>
              <w:jc w:val="center"/>
            </w:pPr>
            <w:r>
              <w:rPr>
                <w:rFonts w:hint="eastAsia"/>
              </w:rPr>
              <w:t>8</w:t>
            </w:r>
          </w:p>
        </w:tc>
        <w:tc>
          <w:tcPr>
            <w:tcW w:w="2037" w:type="pct"/>
            <w:shd w:val="clear" w:color="auto" w:fill="auto"/>
            <w:vAlign w:val="center"/>
          </w:tcPr>
          <w:p>
            <w:pPr>
              <w:pStyle w:val="29"/>
              <w:bidi w:val="0"/>
              <w:jc w:val="center"/>
              <w:rPr>
                <w:rFonts w:hint="eastAsia"/>
                <w:lang w:eastAsia="zh-CN"/>
              </w:rPr>
            </w:pPr>
            <w:r>
              <w:rPr>
                <w:rFonts w:hint="eastAsia"/>
              </w:rPr>
              <w:t>增材制造技术应用</w:t>
            </w:r>
            <w:r>
              <w:rPr>
                <w:rFonts w:hint="eastAsia"/>
                <w:lang w:eastAsia="zh-CN"/>
              </w:rPr>
              <w:t>（</w:t>
            </w:r>
            <w:r>
              <w:rPr>
                <w:rFonts w:hint="eastAsia"/>
              </w:rPr>
              <w:t>汽车零部件制造方向</w:t>
            </w:r>
            <w:r>
              <w:rPr>
                <w:rFonts w:hint="eastAsia"/>
                <w:lang w:eastAsia="zh-CN"/>
              </w:rPr>
              <w:t>）</w:t>
            </w:r>
          </w:p>
        </w:tc>
        <w:tc>
          <w:tcPr>
            <w:tcW w:w="1892" w:type="pct"/>
            <w:shd w:val="clear" w:color="auto" w:fill="auto"/>
            <w:vAlign w:val="center"/>
          </w:tcPr>
          <w:p>
            <w:pPr>
              <w:pStyle w:val="29"/>
              <w:bidi w:val="0"/>
              <w:jc w:val="center"/>
            </w:pPr>
            <w:r>
              <w:rPr>
                <w:rFonts w:hint="eastAsia"/>
              </w:rPr>
              <w:t>宁波市鄞州职业高级中学</w:t>
            </w:r>
          </w:p>
        </w:tc>
        <w:tc>
          <w:tcPr>
            <w:tcW w:w="647" w:type="pct"/>
            <w:vAlign w:val="center"/>
          </w:tcPr>
          <w:p>
            <w:pPr>
              <w:pStyle w:val="29"/>
              <w:bidi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2" w:type="pct"/>
            <w:tcBorders>
              <w:left w:val="single" w:color="000000" w:themeColor="text1" w:sz="4" w:space="0"/>
            </w:tcBorders>
            <w:shd w:val="clear" w:color="auto" w:fill="auto"/>
            <w:vAlign w:val="center"/>
          </w:tcPr>
          <w:p>
            <w:pPr>
              <w:pStyle w:val="29"/>
              <w:bidi w:val="0"/>
              <w:jc w:val="center"/>
            </w:pPr>
            <w:r>
              <w:rPr>
                <w:rFonts w:hint="eastAsia"/>
              </w:rPr>
              <w:t>9</w:t>
            </w:r>
          </w:p>
        </w:tc>
        <w:tc>
          <w:tcPr>
            <w:tcW w:w="2037" w:type="pct"/>
            <w:shd w:val="clear" w:color="auto" w:fill="auto"/>
            <w:vAlign w:val="center"/>
          </w:tcPr>
          <w:p>
            <w:pPr>
              <w:pStyle w:val="29"/>
              <w:bidi w:val="0"/>
              <w:jc w:val="center"/>
            </w:pPr>
            <w:r>
              <w:rPr>
                <w:rFonts w:hint="eastAsia"/>
              </w:rPr>
              <w:t>国际货运代理</w:t>
            </w:r>
          </w:p>
        </w:tc>
        <w:tc>
          <w:tcPr>
            <w:tcW w:w="1892" w:type="pct"/>
            <w:shd w:val="clear" w:color="auto" w:fill="auto"/>
            <w:vAlign w:val="center"/>
          </w:tcPr>
          <w:p>
            <w:pPr>
              <w:pStyle w:val="29"/>
              <w:bidi w:val="0"/>
              <w:jc w:val="center"/>
            </w:pPr>
            <w:r>
              <w:rPr>
                <w:rFonts w:hint="eastAsia"/>
              </w:rPr>
              <w:t>宁波市鄞州职业高级中学</w:t>
            </w:r>
          </w:p>
        </w:tc>
        <w:tc>
          <w:tcPr>
            <w:tcW w:w="647" w:type="pct"/>
            <w:vAlign w:val="center"/>
          </w:tcPr>
          <w:p>
            <w:pPr>
              <w:pStyle w:val="29"/>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2" w:type="pct"/>
            <w:tcBorders>
              <w:left w:val="single" w:color="000000" w:themeColor="text1" w:sz="4" w:space="0"/>
            </w:tcBorders>
            <w:shd w:val="clear" w:color="auto" w:fill="auto"/>
            <w:vAlign w:val="center"/>
          </w:tcPr>
          <w:p>
            <w:pPr>
              <w:pStyle w:val="29"/>
              <w:bidi w:val="0"/>
              <w:jc w:val="center"/>
            </w:pPr>
            <w:r>
              <w:rPr>
                <w:rFonts w:hint="eastAsia"/>
              </w:rPr>
              <w:t>10</w:t>
            </w:r>
          </w:p>
        </w:tc>
        <w:tc>
          <w:tcPr>
            <w:tcW w:w="2037" w:type="pct"/>
            <w:shd w:val="clear" w:color="auto" w:fill="auto"/>
            <w:vAlign w:val="center"/>
          </w:tcPr>
          <w:p>
            <w:pPr>
              <w:pStyle w:val="29"/>
              <w:bidi w:val="0"/>
              <w:jc w:val="center"/>
            </w:pPr>
            <w:r>
              <w:rPr>
                <w:rFonts w:hint="eastAsia"/>
              </w:rPr>
              <w:t>美术设计与制作</w:t>
            </w:r>
          </w:p>
        </w:tc>
        <w:tc>
          <w:tcPr>
            <w:tcW w:w="1892" w:type="pct"/>
            <w:shd w:val="clear" w:color="auto" w:fill="auto"/>
            <w:vAlign w:val="center"/>
          </w:tcPr>
          <w:p>
            <w:pPr>
              <w:pStyle w:val="29"/>
              <w:bidi w:val="0"/>
              <w:jc w:val="center"/>
            </w:pPr>
            <w:r>
              <w:rPr>
                <w:rFonts w:hint="eastAsia"/>
              </w:rPr>
              <w:t>宁波市东坤职业高级中学</w:t>
            </w:r>
          </w:p>
        </w:tc>
        <w:tc>
          <w:tcPr>
            <w:tcW w:w="647" w:type="pct"/>
            <w:vAlign w:val="center"/>
          </w:tcPr>
          <w:p>
            <w:pPr>
              <w:pStyle w:val="29"/>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2" w:type="pct"/>
            <w:tcBorders>
              <w:left w:val="single" w:color="000000" w:themeColor="text1" w:sz="4" w:space="0"/>
            </w:tcBorders>
            <w:shd w:val="clear" w:color="auto" w:fill="auto"/>
            <w:vAlign w:val="center"/>
          </w:tcPr>
          <w:p>
            <w:pPr>
              <w:pStyle w:val="29"/>
              <w:bidi w:val="0"/>
              <w:jc w:val="center"/>
            </w:pPr>
            <w:r>
              <w:rPr>
                <w:rFonts w:hint="eastAsia"/>
              </w:rPr>
              <w:t>11</w:t>
            </w:r>
          </w:p>
        </w:tc>
        <w:tc>
          <w:tcPr>
            <w:tcW w:w="2037" w:type="pct"/>
            <w:shd w:val="clear" w:color="auto" w:fill="auto"/>
            <w:vAlign w:val="center"/>
          </w:tcPr>
          <w:p>
            <w:pPr>
              <w:pStyle w:val="29"/>
              <w:bidi w:val="0"/>
              <w:jc w:val="center"/>
            </w:pPr>
            <w:r>
              <w:rPr>
                <w:rFonts w:hint="eastAsia"/>
              </w:rPr>
              <w:t>音乐（声乐表演）</w:t>
            </w:r>
          </w:p>
        </w:tc>
        <w:tc>
          <w:tcPr>
            <w:tcW w:w="1892" w:type="pct"/>
            <w:shd w:val="clear" w:color="auto" w:fill="auto"/>
            <w:vAlign w:val="center"/>
          </w:tcPr>
          <w:p>
            <w:pPr>
              <w:pStyle w:val="29"/>
              <w:bidi w:val="0"/>
              <w:jc w:val="center"/>
            </w:pPr>
            <w:r>
              <w:rPr>
                <w:rFonts w:hint="eastAsia"/>
              </w:rPr>
              <w:t>宁波市东坤职业高级中学</w:t>
            </w:r>
          </w:p>
        </w:tc>
        <w:tc>
          <w:tcPr>
            <w:tcW w:w="647" w:type="pct"/>
            <w:vAlign w:val="center"/>
          </w:tcPr>
          <w:p>
            <w:pPr>
              <w:pStyle w:val="29"/>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2" w:type="pct"/>
            <w:tcBorders>
              <w:left w:val="single" w:color="000000" w:themeColor="text1" w:sz="4" w:space="0"/>
            </w:tcBorders>
            <w:shd w:val="clear" w:color="auto" w:fill="auto"/>
            <w:vAlign w:val="center"/>
          </w:tcPr>
          <w:p>
            <w:pPr>
              <w:pStyle w:val="29"/>
              <w:bidi w:val="0"/>
              <w:jc w:val="center"/>
            </w:pPr>
            <w:r>
              <w:rPr>
                <w:rFonts w:hint="eastAsia"/>
              </w:rPr>
              <w:t>12</w:t>
            </w:r>
          </w:p>
        </w:tc>
        <w:tc>
          <w:tcPr>
            <w:tcW w:w="2037" w:type="pct"/>
            <w:shd w:val="clear" w:color="auto" w:fill="auto"/>
            <w:vAlign w:val="center"/>
          </w:tcPr>
          <w:p>
            <w:pPr>
              <w:pStyle w:val="29"/>
              <w:bidi w:val="0"/>
              <w:jc w:val="center"/>
            </w:pPr>
            <w:r>
              <w:rPr>
                <w:rFonts w:hint="eastAsia"/>
              </w:rPr>
              <w:t>舞蹈表演</w:t>
            </w:r>
          </w:p>
        </w:tc>
        <w:tc>
          <w:tcPr>
            <w:tcW w:w="1892" w:type="pct"/>
            <w:shd w:val="clear" w:color="auto" w:fill="auto"/>
            <w:vAlign w:val="center"/>
          </w:tcPr>
          <w:p>
            <w:pPr>
              <w:pStyle w:val="29"/>
              <w:bidi w:val="0"/>
              <w:jc w:val="center"/>
            </w:pPr>
            <w:r>
              <w:rPr>
                <w:rFonts w:hint="eastAsia"/>
              </w:rPr>
              <w:t>宁波市东坤职业高级中学</w:t>
            </w:r>
          </w:p>
        </w:tc>
        <w:tc>
          <w:tcPr>
            <w:tcW w:w="647" w:type="pct"/>
            <w:vAlign w:val="center"/>
          </w:tcPr>
          <w:p>
            <w:pPr>
              <w:pStyle w:val="29"/>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2" w:type="pct"/>
            <w:tcBorders>
              <w:left w:val="single" w:color="000000" w:themeColor="text1" w:sz="4" w:space="0"/>
            </w:tcBorders>
            <w:shd w:val="clear" w:color="auto" w:fill="auto"/>
            <w:vAlign w:val="center"/>
          </w:tcPr>
          <w:p>
            <w:pPr>
              <w:pStyle w:val="29"/>
              <w:bidi w:val="0"/>
              <w:jc w:val="center"/>
            </w:pPr>
            <w:r>
              <w:rPr>
                <w:rFonts w:hint="eastAsia"/>
              </w:rPr>
              <w:t>13</w:t>
            </w:r>
          </w:p>
        </w:tc>
        <w:tc>
          <w:tcPr>
            <w:tcW w:w="2037" w:type="pct"/>
            <w:shd w:val="clear" w:color="auto" w:fill="auto"/>
            <w:vAlign w:val="center"/>
          </w:tcPr>
          <w:p>
            <w:pPr>
              <w:pStyle w:val="29"/>
              <w:bidi w:val="0"/>
              <w:jc w:val="center"/>
            </w:pPr>
            <w:r>
              <w:rPr>
                <w:rFonts w:hint="eastAsia"/>
              </w:rPr>
              <w:t>戏剧表演（影视表演）</w:t>
            </w:r>
          </w:p>
        </w:tc>
        <w:tc>
          <w:tcPr>
            <w:tcW w:w="1892" w:type="pct"/>
            <w:shd w:val="clear" w:color="auto" w:fill="auto"/>
            <w:vAlign w:val="center"/>
          </w:tcPr>
          <w:p>
            <w:pPr>
              <w:pStyle w:val="29"/>
              <w:bidi w:val="0"/>
              <w:jc w:val="center"/>
            </w:pPr>
            <w:r>
              <w:rPr>
                <w:rFonts w:hint="eastAsia"/>
              </w:rPr>
              <w:t>宁波市东坤职业高级中学</w:t>
            </w:r>
          </w:p>
        </w:tc>
        <w:tc>
          <w:tcPr>
            <w:tcW w:w="647" w:type="pct"/>
            <w:vAlign w:val="center"/>
          </w:tcPr>
          <w:p>
            <w:pPr>
              <w:pStyle w:val="29"/>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2" w:type="pct"/>
            <w:tcBorders>
              <w:left w:val="single" w:color="000000" w:themeColor="text1" w:sz="4" w:space="0"/>
            </w:tcBorders>
            <w:shd w:val="clear" w:color="auto" w:fill="auto"/>
            <w:vAlign w:val="center"/>
          </w:tcPr>
          <w:p>
            <w:pPr>
              <w:pStyle w:val="29"/>
              <w:bidi w:val="0"/>
              <w:jc w:val="center"/>
            </w:pPr>
            <w:r>
              <w:rPr>
                <w:rFonts w:hint="eastAsia"/>
              </w:rPr>
              <w:t>14</w:t>
            </w:r>
          </w:p>
        </w:tc>
        <w:tc>
          <w:tcPr>
            <w:tcW w:w="2037" w:type="pct"/>
            <w:shd w:val="clear" w:color="auto" w:fill="auto"/>
            <w:vAlign w:val="center"/>
          </w:tcPr>
          <w:p>
            <w:pPr>
              <w:pStyle w:val="29"/>
              <w:bidi w:val="0"/>
              <w:jc w:val="center"/>
            </w:pPr>
            <w:r>
              <w:rPr>
                <w:rFonts w:hint="eastAsia"/>
              </w:rPr>
              <w:t>城市轨道交通信号</w:t>
            </w:r>
          </w:p>
        </w:tc>
        <w:tc>
          <w:tcPr>
            <w:tcW w:w="1892" w:type="pct"/>
            <w:shd w:val="clear" w:color="auto" w:fill="auto"/>
            <w:vAlign w:val="center"/>
          </w:tcPr>
          <w:p>
            <w:pPr>
              <w:pStyle w:val="29"/>
              <w:bidi w:val="0"/>
              <w:jc w:val="center"/>
            </w:pPr>
            <w:r>
              <w:rPr>
                <w:rFonts w:hint="eastAsia"/>
              </w:rPr>
              <w:t>宁波市东坤职业高级中学</w:t>
            </w:r>
          </w:p>
        </w:tc>
        <w:tc>
          <w:tcPr>
            <w:tcW w:w="647" w:type="pct"/>
            <w:vAlign w:val="center"/>
          </w:tcPr>
          <w:p>
            <w:pPr>
              <w:pStyle w:val="29"/>
              <w:bidi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2" w:type="pct"/>
            <w:tcBorders>
              <w:left w:val="single" w:color="000000" w:themeColor="text1" w:sz="4" w:space="0"/>
            </w:tcBorders>
            <w:shd w:val="clear" w:color="auto" w:fill="auto"/>
            <w:vAlign w:val="center"/>
          </w:tcPr>
          <w:p>
            <w:pPr>
              <w:pStyle w:val="29"/>
              <w:bidi w:val="0"/>
              <w:jc w:val="center"/>
            </w:pPr>
            <w:r>
              <w:rPr>
                <w:rFonts w:hint="eastAsia"/>
              </w:rPr>
              <w:t>15</w:t>
            </w:r>
          </w:p>
        </w:tc>
        <w:tc>
          <w:tcPr>
            <w:tcW w:w="2037" w:type="pct"/>
            <w:shd w:val="clear" w:color="auto" w:fill="auto"/>
            <w:vAlign w:val="center"/>
          </w:tcPr>
          <w:p>
            <w:pPr>
              <w:pStyle w:val="29"/>
              <w:bidi w:val="0"/>
              <w:jc w:val="center"/>
            </w:pPr>
            <w:r>
              <w:rPr>
                <w:rFonts w:hint="eastAsia"/>
              </w:rPr>
              <w:t>电子商务</w:t>
            </w:r>
          </w:p>
        </w:tc>
        <w:tc>
          <w:tcPr>
            <w:tcW w:w="1892" w:type="pct"/>
            <w:shd w:val="clear" w:color="auto" w:fill="auto"/>
            <w:vAlign w:val="center"/>
          </w:tcPr>
          <w:p>
            <w:pPr>
              <w:pStyle w:val="29"/>
              <w:bidi w:val="0"/>
              <w:jc w:val="center"/>
            </w:pPr>
            <w:r>
              <w:rPr>
                <w:rFonts w:hint="eastAsia"/>
              </w:rPr>
              <w:t>宁波市东坤职业高级中学</w:t>
            </w:r>
          </w:p>
        </w:tc>
        <w:tc>
          <w:tcPr>
            <w:tcW w:w="647" w:type="pct"/>
            <w:vAlign w:val="center"/>
          </w:tcPr>
          <w:p>
            <w:pPr>
              <w:pStyle w:val="29"/>
              <w:bidi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2" w:type="pct"/>
            <w:tcBorders>
              <w:left w:val="single" w:color="000000" w:themeColor="text1" w:sz="4" w:space="0"/>
            </w:tcBorders>
            <w:shd w:val="clear" w:color="auto" w:fill="auto"/>
            <w:vAlign w:val="center"/>
          </w:tcPr>
          <w:p>
            <w:pPr>
              <w:pStyle w:val="29"/>
              <w:bidi w:val="0"/>
              <w:jc w:val="center"/>
            </w:pPr>
            <w:r>
              <w:rPr>
                <w:rFonts w:hint="eastAsia"/>
              </w:rPr>
              <w:t>16</w:t>
            </w:r>
          </w:p>
        </w:tc>
        <w:tc>
          <w:tcPr>
            <w:tcW w:w="2037" w:type="pct"/>
            <w:shd w:val="clear" w:color="auto" w:fill="auto"/>
            <w:vAlign w:val="center"/>
          </w:tcPr>
          <w:p>
            <w:pPr>
              <w:pStyle w:val="29"/>
              <w:bidi w:val="0"/>
              <w:jc w:val="center"/>
            </w:pPr>
            <w:r>
              <w:rPr>
                <w:rFonts w:hint="eastAsia"/>
              </w:rPr>
              <w:t>市场营销</w:t>
            </w:r>
          </w:p>
        </w:tc>
        <w:tc>
          <w:tcPr>
            <w:tcW w:w="1892" w:type="pct"/>
            <w:shd w:val="clear" w:color="auto" w:fill="auto"/>
            <w:vAlign w:val="center"/>
          </w:tcPr>
          <w:p>
            <w:pPr>
              <w:pStyle w:val="29"/>
              <w:bidi w:val="0"/>
              <w:jc w:val="center"/>
            </w:pPr>
            <w:r>
              <w:rPr>
                <w:rFonts w:hint="eastAsia"/>
              </w:rPr>
              <w:t>宁波市东坤职业高级中学</w:t>
            </w:r>
          </w:p>
        </w:tc>
        <w:tc>
          <w:tcPr>
            <w:tcW w:w="647" w:type="pct"/>
            <w:vAlign w:val="center"/>
          </w:tcPr>
          <w:p>
            <w:pPr>
              <w:pStyle w:val="29"/>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2" w:type="pct"/>
            <w:tcBorders>
              <w:left w:val="single" w:color="000000" w:themeColor="text1" w:sz="4" w:space="0"/>
            </w:tcBorders>
            <w:shd w:val="clear" w:color="auto" w:fill="auto"/>
            <w:vAlign w:val="center"/>
          </w:tcPr>
          <w:p>
            <w:pPr>
              <w:pStyle w:val="29"/>
              <w:bidi w:val="0"/>
              <w:jc w:val="center"/>
            </w:pPr>
            <w:r>
              <w:rPr>
                <w:rFonts w:hint="eastAsia"/>
              </w:rPr>
              <w:t>17</w:t>
            </w:r>
          </w:p>
        </w:tc>
        <w:tc>
          <w:tcPr>
            <w:tcW w:w="2037" w:type="pct"/>
            <w:shd w:val="clear" w:color="auto" w:fill="auto"/>
            <w:vAlign w:val="center"/>
          </w:tcPr>
          <w:p>
            <w:pPr>
              <w:pStyle w:val="29"/>
              <w:bidi w:val="0"/>
              <w:jc w:val="center"/>
            </w:pPr>
            <w:r>
              <w:rPr>
                <w:rFonts w:hint="eastAsia"/>
              </w:rPr>
              <w:t>数字媒体技术应用</w:t>
            </w:r>
          </w:p>
        </w:tc>
        <w:tc>
          <w:tcPr>
            <w:tcW w:w="1892" w:type="pct"/>
            <w:shd w:val="clear" w:color="auto" w:fill="auto"/>
            <w:vAlign w:val="center"/>
          </w:tcPr>
          <w:p>
            <w:pPr>
              <w:pStyle w:val="29"/>
              <w:bidi w:val="0"/>
              <w:jc w:val="center"/>
            </w:pPr>
            <w:r>
              <w:rPr>
                <w:rFonts w:hint="eastAsia"/>
              </w:rPr>
              <w:t>镇海区职教中心学校</w:t>
            </w:r>
          </w:p>
        </w:tc>
        <w:tc>
          <w:tcPr>
            <w:tcW w:w="647" w:type="pct"/>
            <w:vAlign w:val="center"/>
          </w:tcPr>
          <w:p>
            <w:pPr>
              <w:pStyle w:val="29"/>
              <w:bidi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2" w:type="pct"/>
            <w:tcBorders>
              <w:left w:val="single" w:color="000000" w:themeColor="text1" w:sz="4" w:space="0"/>
            </w:tcBorders>
            <w:shd w:val="clear" w:color="auto" w:fill="auto"/>
            <w:vAlign w:val="center"/>
          </w:tcPr>
          <w:p>
            <w:pPr>
              <w:pStyle w:val="29"/>
              <w:bidi w:val="0"/>
              <w:jc w:val="center"/>
            </w:pPr>
            <w:r>
              <w:rPr>
                <w:rFonts w:hint="eastAsia"/>
              </w:rPr>
              <w:t>18</w:t>
            </w:r>
          </w:p>
        </w:tc>
        <w:tc>
          <w:tcPr>
            <w:tcW w:w="2037" w:type="pct"/>
            <w:shd w:val="clear" w:color="auto" w:fill="auto"/>
            <w:vAlign w:val="center"/>
          </w:tcPr>
          <w:p>
            <w:pPr>
              <w:pStyle w:val="29"/>
              <w:bidi w:val="0"/>
              <w:jc w:val="center"/>
            </w:pPr>
            <w:r>
              <w:rPr>
                <w:rFonts w:hint="eastAsia"/>
              </w:rPr>
              <w:t>国际货运代理</w:t>
            </w:r>
          </w:p>
        </w:tc>
        <w:tc>
          <w:tcPr>
            <w:tcW w:w="1892" w:type="pct"/>
            <w:shd w:val="clear" w:color="auto" w:fill="auto"/>
            <w:vAlign w:val="center"/>
          </w:tcPr>
          <w:p>
            <w:pPr>
              <w:pStyle w:val="29"/>
              <w:bidi w:val="0"/>
              <w:jc w:val="center"/>
            </w:pPr>
            <w:r>
              <w:rPr>
                <w:rFonts w:hint="eastAsia"/>
              </w:rPr>
              <w:t>宁波市北仑职业高级中学</w:t>
            </w:r>
          </w:p>
        </w:tc>
        <w:tc>
          <w:tcPr>
            <w:tcW w:w="647" w:type="pct"/>
            <w:vAlign w:val="center"/>
          </w:tcPr>
          <w:p>
            <w:pPr>
              <w:pStyle w:val="29"/>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2" w:type="pct"/>
            <w:tcBorders>
              <w:left w:val="single" w:color="000000" w:themeColor="text1" w:sz="4" w:space="0"/>
            </w:tcBorders>
            <w:shd w:val="clear" w:color="auto" w:fill="auto"/>
            <w:vAlign w:val="center"/>
          </w:tcPr>
          <w:p>
            <w:pPr>
              <w:pStyle w:val="29"/>
              <w:bidi w:val="0"/>
              <w:jc w:val="center"/>
            </w:pPr>
            <w:r>
              <w:rPr>
                <w:rFonts w:hint="eastAsia"/>
              </w:rPr>
              <w:t>19</w:t>
            </w:r>
          </w:p>
        </w:tc>
        <w:tc>
          <w:tcPr>
            <w:tcW w:w="2037" w:type="pct"/>
            <w:shd w:val="clear" w:color="auto" w:fill="auto"/>
            <w:vAlign w:val="center"/>
          </w:tcPr>
          <w:p>
            <w:pPr>
              <w:pStyle w:val="29"/>
              <w:bidi w:val="0"/>
              <w:jc w:val="center"/>
            </w:pPr>
            <w:r>
              <w:rPr>
                <w:rFonts w:hint="eastAsia"/>
              </w:rPr>
              <w:t>中西面点</w:t>
            </w:r>
          </w:p>
        </w:tc>
        <w:tc>
          <w:tcPr>
            <w:tcW w:w="1892" w:type="pct"/>
            <w:shd w:val="clear" w:color="auto" w:fill="auto"/>
            <w:vAlign w:val="center"/>
          </w:tcPr>
          <w:p>
            <w:pPr>
              <w:pStyle w:val="29"/>
              <w:bidi w:val="0"/>
              <w:jc w:val="center"/>
            </w:pPr>
            <w:r>
              <w:rPr>
                <w:rFonts w:hint="eastAsia"/>
              </w:rPr>
              <w:t>奉化区工贸旅游学校</w:t>
            </w:r>
          </w:p>
        </w:tc>
        <w:tc>
          <w:tcPr>
            <w:tcW w:w="647" w:type="pct"/>
            <w:vAlign w:val="center"/>
          </w:tcPr>
          <w:p>
            <w:pPr>
              <w:pStyle w:val="29"/>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2" w:type="pct"/>
            <w:tcBorders>
              <w:left w:val="single" w:color="000000" w:themeColor="text1" w:sz="4" w:space="0"/>
            </w:tcBorders>
            <w:shd w:val="clear" w:color="auto" w:fill="auto"/>
            <w:vAlign w:val="center"/>
          </w:tcPr>
          <w:p>
            <w:pPr>
              <w:pStyle w:val="29"/>
              <w:bidi w:val="0"/>
              <w:jc w:val="center"/>
            </w:pPr>
            <w:r>
              <w:rPr>
                <w:rFonts w:hint="eastAsia"/>
              </w:rPr>
              <w:t>20</w:t>
            </w:r>
          </w:p>
        </w:tc>
        <w:tc>
          <w:tcPr>
            <w:tcW w:w="2037" w:type="pct"/>
            <w:shd w:val="clear" w:color="auto" w:fill="auto"/>
            <w:vAlign w:val="center"/>
          </w:tcPr>
          <w:p>
            <w:pPr>
              <w:pStyle w:val="29"/>
              <w:bidi w:val="0"/>
              <w:jc w:val="center"/>
            </w:pPr>
            <w:r>
              <w:rPr>
                <w:rFonts w:hint="eastAsia"/>
              </w:rPr>
              <w:t>跨境电子商务</w:t>
            </w:r>
          </w:p>
        </w:tc>
        <w:tc>
          <w:tcPr>
            <w:tcW w:w="1892" w:type="pct"/>
            <w:shd w:val="clear" w:color="auto" w:fill="auto"/>
            <w:vAlign w:val="center"/>
          </w:tcPr>
          <w:p>
            <w:pPr>
              <w:pStyle w:val="29"/>
              <w:bidi w:val="0"/>
              <w:jc w:val="center"/>
            </w:pPr>
            <w:r>
              <w:rPr>
                <w:rFonts w:hint="eastAsia"/>
              </w:rPr>
              <w:t>慈溪职业高级中学</w:t>
            </w:r>
          </w:p>
        </w:tc>
        <w:tc>
          <w:tcPr>
            <w:tcW w:w="647" w:type="pct"/>
            <w:vAlign w:val="center"/>
          </w:tcPr>
          <w:p>
            <w:pPr>
              <w:pStyle w:val="29"/>
              <w:bidi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2" w:type="pct"/>
            <w:tcBorders>
              <w:left w:val="single" w:color="000000" w:themeColor="text1" w:sz="4" w:space="0"/>
            </w:tcBorders>
            <w:shd w:val="clear" w:color="auto" w:fill="auto"/>
            <w:vAlign w:val="center"/>
          </w:tcPr>
          <w:p>
            <w:pPr>
              <w:pStyle w:val="29"/>
              <w:bidi w:val="0"/>
              <w:jc w:val="center"/>
            </w:pPr>
            <w:r>
              <w:rPr>
                <w:rFonts w:hint="eastAsia"/>
              </w:rPr>
              <w:t>21</w:t>
            </w:r>
          </w:p>
        </w:tc>
        <w:tc>
          <w:tcPr>
            <w:tcW w:w="2037" w:type="pct"/>
            <w:shd w:val="clear" w:color="auto" w:fill="auto"/>
            <w:vAlign w:val="center"/>
          </w:tcPr>
          <w:p>
            <w:pPr>
              <w:pStyle w:val="29"/>
              <w:bidi w:val="0"/>
              <w:jc w:val="center"/>
            </w:pPr>
            <w:r>
              <w:rPr>
                <w:rFonts w:hint="eastAsia"/>
              </w:rPr>
              <w:t>护理（联办）</w:t>
            </w:r>
          </w:p>
        </w:tc>
        <w:tc>
          <w:tcPr>
            <w:tcW w:w="1892" w:type="pct"/>
            <w:shd w:val="clear" w:color="auto" w:fill="auto"/>
            <w:vAlign w:val="center"/>
          </w:tcPr>
          <w:p>
            <w:pPr>
              <w:pStyle w:val="29"/>
              <w:bidi w:val="0"/>
              <w:jc w:val="center"/>
            </w:pPr>
            <w:r>
              <w:rPr>
                <w:rFonts w:hint="eastAsia"/>
              </w:rPr>
              <w:t>慈溪职业高级中学</w:t>
            </w:r>
          </w:p>
        </w:tc>
        <w:tc>
          <w:tcPr>
            <w:tcW w:w="647" w:type="pct"/>
            <w:vAlign w:val="center"/>
          </w:tcPr>
          <w:p>
            <w:pPr>
              <w:pStyle w:val="29"/>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2" w:type="pct"/>
            <w:tcBorders>
              <w:left w:val="single" w:color="000000" w:themeColor="text1" w:sz="4" w:space="0"/>
            </w:tcBorders>
            <w:shd w:val="clear" w:color="auto" w:fill="auto"/>
            <w:vAlign w:val="center"/>
          </w:tcPr>
          <w:p>
            <w:pPr>
              <w:pStyle w:val="29"/>
              <w:bidi w:val="0"/>
              <w:jc w:val="center"/>
            </w:pPr>
            <w:r>
              <w:rPr>
                <w:rFonts w:hint="eastAsia"/>
              </w:rPr>
              <w:t>22</w:t>
            </w:r>
          </w:p>
        </w:tc>
        <w:tc>
          <w:tcPr>
            <w:tcW w:w="2037" w:type="pct"/>
            <w:shd w:val="clear" w:color="auto" w:fill="auto"/>
            <w:vAlign w:val="center"/>
          </w:tcPr>
          <w:p>
            <w:pPr>
              <w:pStyle w:val="29"/>
              <w:bidi w:val="0"/>
              <w:jc w:val="center"/>
            </w:pPr>
            <w:r>
              <w:rPr>
                <w:rFonts w:hint="eastAsia"/>
              </w:rPr>
              <w:t>服装营销与外贸</w:t>
            </w:r>
          </w:p>
        </w:tc>
        <w:tc>
          <w:tcPr>
            <w:tcW w:w="1892" w:type="pct"/>
            <w:shd w:val="clear" w:color="auto" w:fill="auto"/>
            <w:vAlign w:val="center"/>
          </w:tcPr>
          <w:p>
            <w:pPr>
              <w:pStyle w:val="29"/>
              <w:bidi w:val="0"/>
              <w:jc w:val="center"/>
            </w:pPr>
            <w:r>
              <w:rPr>
                <w:rFonts w:hint="eastAsia"/>
              </w:rPr>
              <w:t>慈溪市锦堂高级职业中学</w:t>
            </w:r>
          </w:p>
        </w:tc>
        <w:tc>
          <w:tcPr>
            <w:tcW w:w="647" w:type="pct"/>
            <w:vAlign w:val="center"/>
          </w:tcPr>
          <w:p>
            <w:pPr>
              <w:pStyle w:val="29"/>
              <w:bidi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22" w:type="pct"/>
            <w:tcBorders>
              <w:left w:val="single" w:color="000000" w:themeColor="text1" w:sz="4" w:space="0"/>
            </w:tcBorders>
            <w:shd w:val="clear" w:color="auto" w:fill="auto"/>
            <w:vAlign w:val="center"/>
          </w:tcPr>
          <w:p>
            <w:pPr>
              <w:pStyle w:val="29"/>
              <w:bidi w:val="0"/>
              <w:jc w:val="center"/>
            </w:pPr>
            <w:r>
              <w:rPr>
                <w:rFonts w:hint="eastAsia"/>
              </w:rPr>
              <w:t>23</w:t>
            </w:r>
          </w:p>
        </w:tc>
        <w:tc>
          <w:tcPr>
            <w:tcW w:w="2037" w:type="pct"/>
            <w:shd w:val="clear" w:color="auto" w:fill="auto"/>
            <w:vAlign w:val="center"/>
          </w:tcPr>
          <w:p>
            <w:pPr>
              <w:pStyle w:val="29"/>
              <w:bidi w:val="0"/>
              <w:jc w:val="center"/>
            </w:pPr>
            <w:r>
              <w:rPr>
                <w:rFonts w:hint="eastAsia"/>
              </w:rPr>
              <w:t>新能源汽车维修</w:t>
            </w:r>
          </w:p>
        </w:tc>
        <w:tc>
          <w:tcPr>
            <w:tcW w:w="1892" w:type="pct"/>
            <w:shd w:val="clear" w:color="auto" w:fill="auto"/>
            <w:vAlign w:val="center"/>
          </w:tcPr>
          <w:p>
            <w:pPr>
              <w:pStyle w:val="29"/>
              <w:bidi w:val="0"/>
              <w:jc w:val="center"/>
            </w:pPr>
            <w:r>
              <w:rPr>
                <w:rFonts w:hint="eastAsia"/>
              </w:rPr>
              <w:t>慈溪市锦堂高级职业中学</w:t>
            </w:r>
          </w:p>
        </w:tc>
        <w:tc>
          <w:tcPr>
            <w:tcW w:w="647" w:type="pct"/>
            <w:vAlign w:val="center"/>
          </w:tcPr>
          <w:p>
            <w:pPr>
              <w:pStyle w:val="29"/>
              <w:bidi w:val="0"/>
              <w:jc w:val="center"/>
            </w:pPr>
            <w:r>
              <w:rPr>
                <w:rFonts w:hint="eastAsia"/>
              </w:rPr>
              <w:t>√</w:t>
            </w:r>
          </w:p>
        </w:tc>
      </w:tr>
    </w:tbl>
    <w:p>
      <w:pPr>
        <w:bidi w:val="0"/>
      </w:pPr>
    </w:p>
    <w:p>
      <w:pPr>
        <w:bidi w:val="0"/>
      </w:pPr>
      <w:r>
        <w:drawing>
          <wp:inline distT="0" distB="0" distL="114300" distR="114300">
            <wp:extent cx="4889500" cy="1962150"/>
            <wp:effectExtent l="4445" t="4445" r="20955" b="1460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4"/>
        <w:bidi w:val="0"/>
      </w:pPr>
      <w:r>
        <w:rPr>
          <w:rFonts w:hint="eastAsia"/>
        </w:rPr>
        <w:t>图3-1近三年宁波市中等职业学校专业调整对比</w:t>
      </w:r>
    </w:p>
    <w:p>
      <w:pPr>
        <w:bidi w:val="0"/>
        <w:rPr>
          <w:rFonts w:hint="eastAsia"/>
        </w:rPr>
      </w:pPr>
      <w:r>
        <w:rPr>
          <w:rFonts w:hint="eastAsia"/>
        </w:rPr>
        <w:t>在浙江省教育厅、省财政厅公布的浙江省高水平职业院校和专业（群）建设名单中，我市宁波市职业技术教育中心学校等6所学校，19个专业在列，其中A类层次建设专业5个</w:t>
      </w:r>
      <w:r>
        <w:rPr>
          <w:rStyle w:val="21"/>
        </w:rPr>
        <w:t>[</w:t>
      </w:r>
      <w:r>
        <w:rPr>
          <w:rStyle w:val="21"/>
        </w:rPr>
        <w:footnoteReference w:id="2"/>
      </w:r>
      <w:r>
        <w:rPr>
          <w:rStyle w:val="21"/>
        </w:rPr>
        <w:t>]</w:t>
      </w:r>
      <w:r>
        <w:rPr>
          <w:rFonts w:hint="eastAsia"/>
        </w:rPr>
        <w:t>。各单位积极开展提升学校办学及专业水平建设的各项工作，进一步提升了中等职业教育人才培养质量。十三五期间新开设专业5</w:t>
      </w:r>
      <w:r>
        <w:t>8</w:t>
      </w:r>
      <w:r>
        <w:rPr>
          <w:rFonts w:hint="eastAsia"/>
        </w:rPr>
        <w:t>个，呈逐年上升趋势；培育省品牌专业1</w:t>
      </w:r>
      <w:r>
        <w:t>1</w:t>
      </w:r>
      <w:r>
        <w:rPr>
          <w:rFonts w:hint="eastAsia"/>
        </w:rPr>
        <w:t>个，省优势特色专业1</w:t>
      </w:r>
      <w:r>
        <w:t>1</w:t>
      </w:r>
      <w:r>
        <w:rPr>
          <w:rFonts w:hint="eastAsia"/>
        </w:rPr>
        <w:t>个，市品牌专业3</w:t>
      </w:r>
      <w:r>
        <w:t>0</w:t>
      </w:r>
      <w:r>
        <w:rPr>
          <w:rFonts w:hint="eastAsia"/>
        </w:rPr>
        <w:t>个，市优势特色专业2</w:t>
      </w:r>
      <w:r>
        <w:t>1</w:t>
      </w:r>
      <w:r>
        <w:rPr>
          <w:rFonts w:hint="eastAsia"/>
        </w:rPr>
        <w:t>个。</w:t>
      </w:r>
    </w:p>
    <w:p>
      <w:pPr>
        <w:pStyle w:val="2"/>
        <w:rPr>
          <w:rFonts w:hint="eastAsia"/>
        </w:rPr>
      </w:pPr>
    </w:p>
    <w:p>
      <w:pPr>
        <w:pStyle w:val="2"/>
        <w:rPr>
          <w:rFonts w:hint="eastAsia"/>
        </w:rPr>
      </w:pP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4326"/>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000" w:type="pct"/>
            <w:gridSpan w:val="3"/>
            <w:tcBorders>
              <w:top w:val="nil"/>
              <w:left w:val="nil"/>
              <w:right w:val="nil"/>
            </w:tcBorders>
            <w:shd w:val="clear" w:color="auto" w:fill="auto"/>
            <w:vAlign w:val="center"/>
          </w:tcPr>
          <w:p>
            <w:pPr>
              <w:pStyle w:val="24"/>
              <w:bidi w:val="0"/>
              <w:rPr>
                <w:rFonts w:hint="eastAsia"/>
              </w:rPr>
            </w:pPr>
            <w:r>
              <w:rPr>
                <w:rFonts w:hint="eastAsia"/>
              </w:rPr>
              <w:t>表3-2浙江省中职高水平学校建设名单（宁波市）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501" w:type="pct"/>
            <w:tcBorders>
              <w:left w:val="single" w:color="000000" w:themeColor="text1" w:sz="4" w:space="0"/>
            </w:tcBorders>
            <w:shd w:val="clear" w:color="auto" w:fill="BDD6EE" w:themeFill="accent1" w:themeFillTint="66"/>
            <w:vAlign w:val="center"/>
          </w:tcPr>
          <w:p>
            <w:pPr>
              <w:pStyle w:val="29"/>
              <w:bidi w:val="0"/>
            </w:pPr>
            <w:r>
              <w:rPr>
                <w:rFonts w:hint="eastAsia"/>
              </w:rPr>
              <w:t>序号</w:t>
            </w:r>
          </w:p>
        </w:tc>
        <w:tc>
          <w:tcPr>
            <w:tcW w:w="2538" w:type="pct"/>
            <w:shd w:val="clear" w:color="auto" w:fill="BDD6EE" w:themeFill="accent1" w:themeFillTint="66"/>
            <w:vAlign w:val="center"/>
          </w:tcPr>
          <w:p>
            <w:pPr>
              <w:pStyle w:val="29"/>
              <w:bidi w:val="0"/>
            </w:pPr>
            <w:r>
              <w:rPr>
                <w:rFonts w:hint="eastAsia"/>
              </w:rPr>
              <w:t>学校名称</w:t>
            </w:r>
          </w:p>
        </w:tc>
        <w:tc>
          <w:tcPr>
            <w:tcW w:w="1960" w:type="pct"/>
            <w:shd w:val="clear" w:color="auto" w:fill="BDD6EE" w:themeFill="accent1" w:themeFillTint="66"/>
            <w:vAlign w:val="center"/>
          </w:tcPr>
          <w:p>
            <w:pPr>
              <w:pStyle w:val="29"/>
              <w:bidi w:val="0"/>
            </w:pPr>
            <w:r>
              <w:rPr>
                <w:rFonts w:hint="eastAsia"/>
              </w:rPr>
              <w:t>附建专业名称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exact"/>
        </w:trPr>
        <w:tc>
          <w:tcPr>
            <w:tcW w:w="501" w:type="pct"/>
            <w:vMerge w:val="restart"/>
            <w:tcBorders>
              <w:left w:val="single" w:color="000000" w:themeColor="text1" w:sz="4" w:space="0"/>
            </w:tcBorders>
            <w:shd w:val="clear" w:color="auto" w:fill="auto"/>
            <w:vAlign w:val="center"/>
          </w:tcPr>
          <w:p>
            <w:pPr>
              <w:pStyle w:val="29"/>
              <w:bidi w:val="0"/>
            </w:pPr>
            <w:r>
              <w:rPr>
                <w:rFonts w:hint="eastAsia"/>
              </w:rPr>
              <w:t>1</w:t>
            </w:r>
          </w:p>
        </w:tc>
        <w:tc>
          <w:tcPr>
            <w:tcW w:w="2538" w:type="pct"/>
            <w:vMerge w:val="restart"/>
            <w:shd w:val="clear" w:color="auto" w:fill="auto"/>
            <w:vAlign w:val="center"/>
          </w:tcPr>
          <w:p>
            <w:pPr>
              <w:pStyle w:val="29"/>
              <w:bidi w:val="0"/>
            </w:pPr>
            <w:r>
              <w:rPr>
                <w:rFonts w:hint="eastAsia"/>
              </w:rPr>
              <w:t>鄞州职业教育中心学校</w:t>
            </w:r>
          </w:p>
        </w:tc>
        <w:tc>
          <w:tcPr>
            <w:tcW w:w="1960" w:type="pct"/>
            <w:shd w:val="clear" w:color="auto" w:fill="auto"/>
            <w:vAlign w:val="center"/>
          </w:tcPr>
          <w:p>
            <w:pPr>
              <w:pStyle w:val="29"/>
              <w:bidi w:val="0"/>
            </w:pPr>
            <w:r>
              <w:rPr>
                <w:rFonts w:hint="eastAsia"/>
              </w:rPr>
              <w:t>电气运行与控制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exact"/>
        </w:trPr>
        <w:tc>
          <w:tcPr>
            <w:tcW w:w="501" w:type="pct"/>
            <w:vMerge w:val="continue"/>
            <w:tcBorders>
              <w:left w:val="single" w:color="000000" w:themeColor="text1" w:sz="4" w:space="0"/>
            </w:tcBorders>
            <w:shd w:val="clear" w:color="auto" w:fill="auto"/>
            <w:vAlign w:val="center"/>
          </w:tcPr>
          <w:p>
            <w:pPr>
              <w:pStyle w:val="29"/>
              <w:bidi w:val="0"/>
            </w:pPr>
          </w:p>
        </w:tc>
        <w:tc>
          <w:tcPr>
            <w:tcW w:w="2538" w:type="pct"/>
            <w:vMerge w:val="continue"/>
            <w:shd w:val="clear" w:color="auto" w:fill="auto"/>
            <w:vAlign w:val="center"/>
          </w:tcPr>
          <w:p>
            <w:pPr>
              <w:pStyle w:val="29"/>
              <w:bidi w:val="0"/>
            </w:pPr>
          </w:p>
        </w:tc>
        <w:tc>
          <w:tcPr>
            <w:tcW w:w="1960" w:type="pct"/>
            <w:shd w:val="clear" w:color="auto" w:fill="auto"/>
            <w:vAlign w:val="center"/>
          </w:tcPr>
          <w:p>
            <w:pPr>
              <w:pStyle w:val="29"/>
              <w:bidi w:val="0"/>
            </w:pPr>
            <w:r>
              <w:rPr>
                <w:rFonts w:hint="eastAsia"/>
              </w:rPr>
              <w:t>数控技术应用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exact"/>
        </w:trPr>
        <w:tc>
          <w:tcPr>
            <w:tcW w:w="501" w:type="pct"/>
            <w:vMerge w:val="restart"/>
            <w:tcBorders>
              <w:left w:val="single" w:color="000000" w:themeColor="text1" w:sz="4" w:space="0"/>
            </w:tcBorders>
            <w:shd w:val="clear" w:color="auto" w:fill="auto"/>
            <w:vAlign w:val="center"/>
          </w:tcPr>
          <w:p>
            <w:pPr>
              <w:pStyle w:val="29"/>
              <w:bidi w:val="0"/>
            </w:pPr>
            <w:r>
              <w:rPr>
                <w:rFonts w:hint="eastAsia"/>
              </w:rPr>
              <w:t>2</w:t>
            </w:r>
          </w:p>
        </w:tc>
        <w:tc>
          <w:tcPr>
            <w:tcW w:w="2538" w:type="pct"/>
            <w:vMerge w:val="restart"/>
            <w:shd w:val="clear" w:color="auto" w:fill="auto"/>
            <w:vAlign w:val="center"/>
          </w:tcPr>
          <w:p>
            <w:pPr>
              <w:pStyle w:val="29"/>
              <w:bidi w:val="0"/>
            </w:pPr>
            <w:r>
              <w:rPr>
                <w:rFonts w:hint="eastAsia"/>
              </w:rPr>
              <w:t>宁波经贸学校</w:t>
            </w:r>
          </w:p>
        </w:tc>
        <w:tc>
          <w:tcPr>
            <w:tcW w:w="1960" w:type="pct"/>
            <w:shd w:val="clear" w:color="auto" w:fill="auto"/>
            <w:vAlign w:val="center"/>
          </w:tcPr>
          <w:p>
            <w:pPr>
              <w:pStyle w:val="29"/>
              <w:bidi w:val="0"/>
            </w:pPr>
            <w:r>
              <w:rPr>
                <w:rFonts w:hint="eastAsia"/>
              </w:rPr>
              <w:t>中药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exact"/>
        </w:trPr>
        <w:tc>
          <w:tcPr>
            <w:tcW w:w="501" w:type="pct"/>
            <w:vMerge w:val="continue"/>
            <w:tcBorders>
              <w:left w:val="single" w:color="000000" w:themeColor="text1" w:sz="4" w:space="0"/>
            </w:tcBorders>
            <w:shd w:val="clear" w:color="auto" w:fill="auto"/>
            <w:vAlign w:val="center"/>
          </w:tcPr>
          <w:p>
            <w:pPr>
              <w:pStyle w:val="29"/>
              <w:bidi w:val="0"/>
            </w:pPr>
          </w:p>
        </w:tc>
        <w:tc>
          <w:tcPr>
            <w:tcW w:w="2538" w:type="pct"/>
            <w:vMerge w:val="continue"/>
            <w:shd w:val="clear" w:color="auto" w:fill="auto"/>
            <w:vAlign w:val="center"/>
          </w:tcPr>
          <w:p>
            <w:pPr>
              <w:pStyle w:val="29"/>
              <w:bidi w:val="0"/>
            </w:pPr>
          </w:p>
        </w:tc>
        <w:tc>
          <w:tcPr>
            <w:tcW w:w="1960" w:type="pct"/>
            <w:shd w:val="clear" w:color="auto" w:fill="auto"/>
            <w:vAlign w:val="center"/>
          </w:tcPr>
          <w:p>
            <w:pPr>
              <w:pStyle w:val="29"/>
              <w:bidi w:val="0"/>
            </w:pPr>
            <w:r>
              <w:rPr>
                <w:rFonts w:hint="eastAsia"/>
              </w:rPr>
              <w:t>物流服务与管理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exact"/>
        </w:trPr>
        <w:tc>
          <w:tcPr>
            <w:tcW w:w="501" w:type="pct"/>
            <w:vMerge w:val="restart"/>
            <w:tcBorders>
              <w:left w:val="single" w:color="000000" w:themeColor="text1" w:sz="4" w:space="0"/>
            </w:tcBorders>
            <w:shd w:val="clear" w:color="auto" w:fill="auto"/>
            <w:vAlign w:val="center"/>
          </w:tcPr>
          <w:p>
            <w:pPr>
              <w:pStyle w:val="29"/>
              <w:bidi w:val="0"/>
            </w:pPr>
            <w:r>
              <w:rPr>
                <w:rFonts w:hint="eastAsia"/>
              </w:rPr>
              <w:t>3</w:t>
            </w:r>
          </w:p>
        </w:tc>
        <w:tc>
          <w:tcPr>
            <w:tcW w:w="2538" w:type="pct"/>
            <w:vMerge w:val="restart"/>
            <w:shd w:val="clear" w:color="auto" w:fill="auto"/>
            <w:vAlign w:val="center"/>
          </w:tcPr>
          <w:p>
            <w:pPr>
              <w:pStyle w:val="29"/>
              <w:bidi w:val="0"/>
            </w:pPr>
            <w:r>
              <w:rPr>
                <w:rFonts w:hint="eastAsia"/>
              </w:rPr>
              <w:t>宁海县高级职业技术中心学校</w:t>
            </w:r>
          </w:p>
        </w:tc>
        <w:tc>
          <w:tcPr>
            <w:tcW w:w="1960" w:type="pct"/>
            <w:shd w:val="clear" w:color="auto" w:fill="auto"/>
            <w:vAlign w:val="center"/>
          </w:tcPr>
          <w:p>
            <w:pPr>
              <w:pStyle w:val="29"/>
              <w:bidi w:val="0"/>
            </w:pPr>
            <w:r>
              <w:rPr>
                <w:rFonts w:hint="eastAsia"/>
              </w:rPr>
              <w:t>模具制造技术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exact"/>
        </w:trPr>
        <w:tc>
          <w:tcPr>
            <w:tcW w:w="501" w:type="pct"/>
            <w:vMerge w:val="continue"/>
            <w:tcBorders>
              <w:left w:val="single" w:color="000000" w:themeColor="text1" w:sz="4" w:space="0"/>
            </w:tcBorders>
            <w:shd w:val="clear" w:color="auto" w:fill="auto"/>
            <w:vAlign w:val="center"/>
          </w:tcPr>
          <w:p>
            <w:pPr>
              <w:pStyle w:val="29"/>
              <w:bidi w:val="0"/>
            </w:pPr>
          </w:p>
        </w:tc>
        <w:tc>
          <w:tcPr>
            <w:tcW w:w="2538" w:type="pct"/>
            <w:vMerge w:val="continue"/>
            <w:shd w:val="clear" w:color="auto" w:fill="auto"/>
            <w:vAlign w:val="center"/>
          </w:tcPr>
          <w:p>
            <w:pPr>
              <w:pStyle w:val="29"/>
              <w:bidi w:val="0"/>
            </w:pPr>
          </w:p>
        </w:tc>
        <w:tc>
          <w:tcPr>
            <w:tcW w:w="1960" w:type="pct"/>
            <w:shd w:val="clear" w:color="auto" w:fill="auto"/>
            <w:vAlign w:val="center"/>
          </w:tcPr>
          <w:p>
            <w:pPr>
              <w:pStyle w:val="29"/>
              <w:bidi w:val="0"/>
            </w:pPr>
            <w:r>
              <w:rPr>
                <w:rFonts w:hint="eastAsia"/>
              </w:rPr>
              <w:t>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exact"/>
        </w:trPr>
        <w:tc>
          <w:tcPr>
            <w:tcW w:w="501" w:type="pct"/>
            <w:vMerge w:val="restart"/>
            <w:tcBorders>
              <w:left w:val="single" w:color="000000" w:themeColor="text1" w:sz="4" w:space="0"/>
            </w:tcBorders>
            <w:shd w:val="clear" w:color="auto" w:fill="auto"/>
            <w:vAlign w:val="center"/>
          </w:tcPr>
          <w:p>
            <w:pPr>
              <w:pStyle w:val="29"/>
              <w:bidi w:val="0"/>
            </w:pPr>
            <w:r>
              <w:rPr>
                <w:rFonts w:hint="eastAsia"/>
              </w:rPr>
              <w:t>4</w:t>
            </w:r>
          </w:p>
        </w:tc>
        <w:tc>
          <w:tcPr>
            <w:tcW w:w="2538" w:type="pct"/>
            <w:vMerge w:val="restart"/>
            <w:shd w:val="clear" w:color="auto" w:fill="auto"/>
            <w:vAlign w:val="center"/>
          </w:tcPr>
          <w:p>
            <w:pPr>
              <w:pStyle w:val="29"/>
              <w:bidi w:val="0"/>
            </w:pPr>
            <w:r>
              <w:rPr>
                <w:rFonts w:hint="eastAsia"/>
              </w:rPr>
              <w:t>宁波市职业技术教育中心学校</w:t>
            </w:r>
          </w:p>
        </w:tc>
        <w:tc>
          <w:tcPr>
            <w:tcW w:w="1960" w:type="pct"/>
            <w:shd w:val="clear" w:color="auto" w:fill="auto"/>
            <w:vAlign w:val="center"/>
          </w:tcPr>
          <w:p>
            <w:pPr>
              <w:pStyle w:val="29"/>
              <w:bidi w:val="0"/>
            </w:pPr>
            <w:r>
              <w:rPr>
                <w:rFonts w:hint="eastAsia"/>
              </w:rPr>
              <w:t>数字媒体技术应用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exact"/>
        </w:trPr>
        <w:tc>
          <w:tcPr>
            <w:tcW w:w="501" w:type="pct"/>
            <w:vMerge w:val="continue"/>
            <w:tcBorders>
              <w:left w:val="single" w:color="000000" w:themeColor="text1" w:sz="4" w:space="0"/>
            </w:tcBorders>
            <w:shd w:val="clear" w:color="auto" w:fill="auto"/>
            <w:vAlign w:val="center"/>
          </w:tcPr>
          <w:p>
            <w:pPr>
              <w:pStyle w:val="29"/>
              <w:bidi w:val="0"/>
            </w:pPr>
          </w:p>
        </w:tc>
        <w:tc>
          <w:tcPr>
            <w:tcW w:w="2538" w:type="pct"/>
            <w:vMerge w:val="continue"/>
            <w:shd w:val="clear" w:color="auto" w:fill="auto"/>
            <w:vAlign w:val="center"/>
          </w:tcPr>
          <w:p>
            <w:pPr>
              <w:pStyle w:val="29"/>
              <w:bidi w:val="0"/>
            </w:pPr>
          </w:p>
        </w:tc>
        <w:tc>
          <w:tcPr>
            <w:tcW w:w="1960" w:type="pct"/>
            <w:shd w:val="clear" w:color="auto" w:fill="auto"/>
            <w:vAlign w:val="center"/>
          </w:tcPr>
          <w:p>
            <w:pPr>
              <w:pStyle w:val="29"/>
              <w:bidi w:val="0"/>
            </w:pPr>
            <w:r>
              <w:rPr>
                <w:rFonts w:hint="eastAsia"/>
              </w:rPr>
              <w:t>城市轨道交通运营管理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exact"/>
        </w:trPr>
        <w:tc>
          <w:tcPr>
            <w:tcW w:w="501" w:type="pct"/>
            <w:vMerge w:val="restart"/>
            <w:tcBorders>
              <w:left w:val="single" w:color="000000" w:themeColor="text1" w:sz="4" w:space="0"/>
            </w:tcBorders>
            <w:shd w:val="clear" w:color="auto" w:fill="auto"/>
            <w:vAlign w:val="center"/>
          </w:tcPr>
          <w:p>
            <w:pPr>
              <w:pStyle w:val="29"/>
              <w:bidi w:val="0"/>
            </w:pPr>
            <w:r>
              <w:rPr>
                <w:rFonts w:hint="eastAsia"/>
              </w:rPr>
              <w:t>5</w:t>
            </w:r>
          </w:p>
        </w:tc>
        <w:tc>
          <w:tcPr>
            <w:tcW w:w="2538" w:type="pct"/>
            <w:vMerge w:val="restart"/>
            <w:shd w:val="clear" w:color="auto" w:fill="auto"/>
            <w:vAlign w:val="center"/>
          </w:tcPr>
          <w:p>
            <w:pPr>
              <w:pStyle w:val="29"/>
              <w:bidi w:val="0"/>
            </w:pPr>
            <w:r>
              <w:rPr>
                <w:rFonts w:hint="eastAsia"/>
              </w:rPr>
              <w:t>宁波行知中等职业学校</w:t>
            </w:r>
          </w:p>
        </w:tc>
        <w:tc>
          <w:tcPr>
            <w:tcW w:w="1960" w:type="pct"/>
            <w:shd w:val="clear" w:color="auto" w:fill="auto"/>
            <w:vAlign w:val="center"/>
          </w:tcPr>
          <w:p>
            <w:pPr>
              <w:pStyle w:val="29"/>
              <w:bidi w:val="0"/>
            </w:pPr>
            <w:r>
              <w:rPr>
                <w:rFonts w:hint="eastAsia"/>
              </w:rPr>
              <w:t>建筑工程施工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exact"/>
        </w:trPr>
        <w:tc>
          <w:tcPr>
            <w:tcW w:w="501" w:type="pct"/>
            <w:vMerge w:val="continue"/>
            <w:tcBorders>
              <w:left w:val="single" w:color="000000" w:themeColor="text1" w:sz="4" w:space="0"/>
            </w:tcBorders>
            <w:shd w:val="clear" w:color="auto" w:fill="auto"/>
            <w:vAlign w:val="center"/>
          </w:tcPr>
          <w:p>
            <w:pPr>
              <w:pStyle w:val="29"/>
              <w:bidi w:val="0"/>
            </w:pPr>
          </w:p>
        </w:tc>
        <w:tc>
          <w:tcPr>
            <w:tcW w:w="2538" w:type="pct"/>
            <w:vMerge w:val="continue"/>
            <w:shd w:val="clear" w:color="auto" w:fill="auto"/>
            <w:vAlign w:val="center"/>
          </w:tcPr>
          <w:p>
            <w:pPr>
              <w:pStyle w:val="29"/>
              <w:bidi w:val="0"/>
            </w:pPr>
          </w:p>
        </w:tc>
        <w:tc>
          <w:tcPr>
            <w:tcW w:w="1960" w:type="pct"/>
            <w:shd w:val="clear" w:color="auto" w:fill="auto"/>
            <w:vAlign w:val="center"/>
          </w:tcPr>
          <w:p>
            <w:pPr>
              <w:pStyle w:val="29"/>
              <w:bidi w:val="0"/>
            </w:pPr>
            <w:r>
              <w:rPr>
                <w:rFonts w:hint="eastAsia"/>
              </w:rPr>
              <w:t>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exact"/>
        </w:trPr>
        <w:tc>
          <w:tcPr>
            <w:tcW w:w="501" w:type="pct"/>
            <w:vMerge w:val="restart"/>
            <w:tcBorders>
              <w:left w:val="single" w:color="000000" w:themeColor="text1" w:sz="4" w:space="0"/>
            </w:tcBorders>
            <w:shd w:val="clear" w:color="auto" w:fill="auto"/>
            <w:vAlign w:val="center"/>
          </w:tcPr>
          <w:p>
            <w:pPr>
              <w:pStyle w:val="29"/>
              <w:bidi w:val="0"/>
            </w:pPr>
            <w:r>
              <w:rPr>
                <w:rFonts w:hint="eastAsia"/>
              </w:rPr>
              <w:t>6</w:t>
            </w:r>
          </w:p>
        </w:tc>
        <w:tc>
          <w:tcPr>
            <w:tcW w:w="2538" w:type="pct"/>
            <w:vMerge w:val="restart"/>
            <w:shd w:val="clear" w:color="auto" w:fill="auto"/>
            <w:vAlign w:val="center"/>
          </w:tcPr>
          <w:p>
            <w:pPr>
              <w:pStyle w:val="29"/>
              <w:bidi w:val="0"/>
            </w:pPr>
            <w:r>
              <w:rPr>
                <w:rFonts w:hint="eastAsia"/>
              </w:rPr>
              <w:t>宁波外事学校</w:t>
            </w:r>
          </w:p>
        </w:tc>
        <w:tc>
          <w:tcPr>
            <w:tcW w:w="1960" w:type="pct"/>
            <w:shd w:val="clear" w:color="auto" w:fill="auto"/>
            <w:vAlign w:val="center"/>
          </w:tcPr>
          <w:p>
            <w:pPr>
              <w:pStyle w:val="29"/>
              <w:bidi w:val="0"/>
            </w:pPr>
            <w:r>
              <w:rPr>
                <w:rFonts w:hint="eastAsia"/>
              </w:rPr>
              <w:t>商务英语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exact"/>
        </w:trPr>
        <w:tc>
          <w:tcPr>
            <w:tcW w:w="501" w:type="pct"/>
            <w:vMerge w:val="continue"/>
            <w:tcBorders>
              <w:left w:val="single" w:color="000000" w:themeColor="text1" w:sz="4" w:space="0"/>
            </w:tcBorders>
            <w:shd w:val="clear" w:color="auto" w:fill="auto"/>
            <w:vAlign w:val="center"/>
          </w:tcPr>
          <w:p>
            <w:pPr>
              <w:pStyle w:val="29"/>
              <w:bidi w:val="0"/>
            </w:pPr>
          </w:p>
        </w:tc>
        <w:tc>
          <w:tcPr>
            <w:tcW w:w="2538" w:type="pct"/>
            <w:vMerge w:val="continue"/>
            <w:shd w:val="clear" w:color="auto" w:fill="auto"/>
            <w:vAlign w:val="center"/>
          </w:tcPr>
          <w:p>
            <w:pPr>
              <w:pStyle w:val="29"/>
              <w:bidi w:val="0"/>
            </w:pPr>
          </w:p>
        </w:tc>
        <w:tc>
          <w:tcPr>
            <w:tcW w:w="1960" w:type="pct"/>
            <w:shd w:val="clear" w:color="auto" w:fill="auto"/>
            <w:vAlign w:val="center"/>
          </w:tcPr>
          <w:p>
            <w:pPr>
              <w:pStyle w:val="29"/>
              <w:bidi w:val="0"/>
            </w:pPr>
            <w:r>
              <w:rPr>
                <w:rFonts w:hint="eastAsia"/>
              </w:rPr>
              <w:t>学前教育</w:t>
            </w:r>
          </w:p>
        </w:tc>
      </w:tr>
    </w:tbl>
    <w:p>
      <w:pPr>
        <w:pStyle w:val="24"/>
        <w:bidi w:val="0"/>
      </w:pPr>
      <w:r>
        <w:rPr>
          <w:rFonts w:hint="eastAsia"/>
        </w:rPr>
        <w:t>表3-3浙江省中职高水平专业建设名单（宁波市）</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2705"/>
        <w:gridCol w:w="3308"/>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444" w:type="pct"/>
            <w:tcBorders>
              <w:left w:val="single" w:color="000000" w:themeColor="text1" w:sz="4" w:space="0"/>
            </w:tcBorders>
            <w:shd w:val="clear" w:color="auto" w:fill="BDD6EE" w:themeFill="accent1" w:themeFillTint="66"/>
            <w:vAlign w:val="center"/>
          </w:tcPr>
          <w:p>
            <w:pPr>
              <w:pStyle w:val="29"/>
              <w:bidi w:val="0"/>
            </w:pPr>
            <w:r>
              <w:rPr>
                <w:rFonts w:hint="eastAsia"/>
              </w:rPr>
              <w:t>序号</w:t>
            </w:r>
          </w:p>
        </w:tc>
        <w:tc>
          <w:tcPr>
            <w:tcW w:w="1587" w:type="pct"/>
            <w:shd w:val="clear" w:color="auto" w:fill="BDD6EE" w:themeFill="accent1" w:themeFillTint="66"/>
            <w:vAlign w:val="center"/>
          </w:tcPr>
          <w:p>
            <w:pPr>
              <w:pStyle w:val="29"/>
              <w:bidi w:val="0"/>
            </w:pPr>
            <w:r>
              <w:rPr>
                <w:rFonts w:hint="eastAsia"/>
              </w:rPr>
              <w:t>学校名称</w:t>
            </w:r>
          </w:p>
        </w:tc>
        <w:tc>
          <w:tcPr>
            <w:tcW w:w="1941" w:type="pct"/>
            <w:shd w:val="clear" w:color="auto" w:fill="BDD6EE" w:themeFill="accent1" w:themeFillTint="66"/>
            <w:vAlign w:val="center"/>
          </w:tcPr>
          <w:p>
            <w:pPr>
              <w:pStyle w:val="29"/>
              <w:bidi w:val="0"/>
            </w:pPr>
            <w:r>
              <w:rPr>
                <w:rFonts w:hint="eastAsia"/>
              </w:rPr>
              <w:t>专业名称</w:t>
            </w:r>
          </w:p>
        </w:tc>
        <w:tc>
          <w:tcPr>
            <w:tcW w:w="1026" w:type="pct"/>
            <w:shd w:val="clear" w:color="auto" w:fill="BDD6EE" w:themeFill="accent1" w:themeFillTint="66"/>
            <w:vAlign w:val="center"/>
          </w:tcPr>
          <w:p>
            <w:pPr>
              <w:pStyle w:val="29"/>
              <w:bidi w:val="0"/>
            </w:pPr>
            <w:r>
              <w:rPr>
                <w:rFonts w:hint="eastAsia"/>
              </w:rPr>
              <w:t>建设层次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1</w:t>
            </w:r>
          </w:p>
        </w:tc>
        <w:tc>
          <w:tcPr>
            <w:tcW w:w="1587" w:type="pct"/>
            <w:vMerge w:val="restart"/>
            <w:shd w:val="clear" w:color="auto" w:fill="auto"/>
            <w:vAlign w:val="center"/>
          </w:tcPr>
          <w:p>
            <w:pPr>
              <w:pStyle w:val="29"/>
              <w:bidi w:val="0"/>
            </w:pPr>
            <w:r>
              <w:rPr>
                <w:rFonts w:hint="eastAsia"/>
              </w:rPr>
              <w:t>宁波市北仑职业高级中学</w:t>
            </w:r>
          </w:p>
        </w:tc>
        <w:tc>
          <w:tcPr>
            <w:tcW w:w="1941" w:type="pct"/>
            <w:shd w:val="clear" w:color="auto" w:fill="auto"/>
            <w:vAlign w:val="center"/>
          </w:tcPr>
          <w:p>
            <w:pPr>
              <w:pStyle w:val="29"/>
              <w:bidi w:val="0"/>
            </w:pPr>
            <w:r>
              <w:rPr>
                <w:rFonts w:hint="eastAsia"/>
              </w:rPr>
              <w:t>物流服务与管理</w:t>
            </w:r>
          </w:p>
        </w:tc>
        <w:tc>
          <w:tcPr>
            <w:tcW w:w="1026" w:type="pct"/>
            <w:vAlign w:val="center"/>
          </w:tcPr>
          <w:p>
            <w:pPr>
              <w:pStyle w:val="29"/>
              <w:bidi w:val="0"/>
            </w:pPr>
            <w:r>
              <w:rPr>
                <w:rFonts w:hint="eastAsia"/>
              </w:rPr>
              <w:t>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2</w:t>
            </w:r>
          </w:p>
        </w:tc>
        <w:tc>
          <w:tcPr>
            <w:tcW w:w="1587" w:type="pct"/>
            <w:vMerge w:val="continue"/>
            <w:shd w:val="clear" w:color="auto" w:fill="auto"/>
            <w:vAlign w:val="center"/>
          </w:tcPr>
          <w:p>
            <w:pPr>
              <w:pStyle w:val="29"/>
              <w:bidi w:val="0"/>
            </w:pPr>
          </w:p>
        </w:tc>
        <w:tc>
          <w:tcPr>
            <w:tcW w:w="1941" w:type="pct"/>
            <w:shd w:val="clear" w:color="auto" w:fill="auto"/>
            <w:vAlign w:val="center"/>
          </w:tcPr>
          <w:p>
            <w:pPr>
              <w:pStyle w:val="29"/>
              <w:bidi w:val="0"/>
            </w:pPr>
            <w:r>
              <w:rPr>
                <w:rFonts w:hint="eastAsia"/>
              </w:rPr>
              <w:t>机电技术应用</w:t>
            </w:r>
          </w:p>
        </w:tc>
        <w:tc>
          <w:tcPr>
            <w:tcW w:w="1026" w:type="pct"/>
            <w:vAlign w:val="center"/>
          </w:tcPr>
          <w:p>
            <w:pPr>
              <w:pStyle w:val="29"/>
              <w:bidi w:val="0"/>
            </w:pPr>
            <w:r>
              <w:rPr>
                <w:rFonts w:hint="eastAsia"/>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3</w:t>
            </w:r>
          </w:p>
        </w:tc>
        <w:tc>
          <w:tcPr>
            <w:tcW w:w="1587" w:type="pct"/>
            <w:shd w:val="clear" w:color="auto" w:fill="auto"/>
            <w:vAlign w:val="center"/>
          </w:tcPr>
          <w:p>
            <w:pPr>
              <w:pStyle w:val="29"/>
              <w:bidi w:val="0"/>
            </w:pPr>
            <w:r>
              <w:rPr>
                <w:rFonts w:hint="eastAsia"/>
              </w:rPr>
              <w:t>宁波市鄞州职业高级中学</w:t>
            </w:r>
          </w:p>
        </w:tc>
        <w:tc>
          <w:tcPr>
            <w:tcW w:w="1941" w:type="pct"/>
            <w:shd w:val="clear" w:color="auto" w:fill="auto"/>
            <w:vAlign w:val="center"/>
          </w:tcPr>
          <w:p>
            <w:pPr>
              <w:pStyle w:val="29"/>
              <w:bidi w:val="0"/>
            </w:pPr>
            <w:r>
              <w:rPr>
                <w:rFonts w:hint="eastAsia"/>
              </w:rPr>
              <w:t>汽车运用与维修</w:t>
            </w:r>
          </w:p>
        </w:tc>
        <w:tc>
          <w:tcPr>
            <w:tcW w:w="1026" w:type="pct"/>
            <w:vAlign w:val="center"/>
          </w:tcPr>
          <w:p>
            <w:pPr>
              <w:pStyle w:val="29"/>
              <w:bidi w:val="0"/>
            </w:pPr>
            <w:r>
              <w:rPr>
                <w:rFonts w:hint="eastAsia"/>
              </w:rPr>
              <w:t>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4</w:t>
            </w:r>
          </w:p>
        </w:tc>
        <w:tc>
          <w:tcPr>
            <w:tcW w:w="1587" w:type="pct"/>
            <w:shd w:val="clear" w:color="auto" w:fill="auto"/>
            <w:vAlign w:val="center"/>
          </w:tcPr>
          <w:p>
            <w:pPr>
              <w:pStyle w:val="29"/>
              <w:bidi w:val="0"/>
            </w:pPr>
            <w:r>
              <w:rPr>
                <w:rFonts w:hint="eastAsia"/>
              </w:rPr>
              <w:t>慈溪职业高级中学</w:t>
            </w:r>
          </w:p>
        </w:tc>
        <w:tc>
          <w:tcPr>
            <w:tcW w:w="1941" w:type="pct"/>
            <w:shd w:val="clear" w:color="auto" w:fill="auto"/>
            <w:vAlign w:val="center"/>
          </w:tcPr>
          <w:p>
            <w:pPr>
              <w:pStyle w:val="29"/>
              <w:bidi w:val="0"/>
            </w:pPr>
            <w:r>
              <w:rPr>
                <w:rFonts w:hint="eastAsia"/>
              </w:rPr>
              <w:t>机电技术应用</w:t>
            </w:r>
          </w:p>
        </w:tc>
        <w:tc>
          <w:tcPr>
            <w:tcW w:w="1026" w:type="pct"/>
            <w:vAlign w:val="center"/>
          </w:tcPr>
          <w:p>
            <w:pPr>
              <w:pStyle w:val="29"/>
              <w:bidi w:val="0"/>
            </w:pPr>
            <w:r>
              <w:rPr>
                <w:rFonts w:hint="eastAsia"/>
              </w:rPr>
              <w:t>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5</w:t>
            </w:r>
          </w:p>
        </w:tc>
        <w:tc>
          <w:tcPr>
            <w:tcW w:w="1587" w:type="pct"/>
            <w:shd w:val="clear" w:color="auto" w:fill="auto"/>
            <w:vAlign w:val="center"/>
          </w:tcPr>
          <w:p>
            <w:pPr>
              <w:pStyle w:val="29"/>
              <w:bidi w:val="0"/>
            </w:pPr>
            <w:r>
              <w:rPr>
                <w:rFonts w:hint="eastAsia"/>
              </w:rPr>
              <w:t>慈溪市锦堂高级职业中学</w:t>
            </w:r>
          </w:p>
        </w:tc>
        <w:tc>
          <w:tcPr>
            <w:tcW w:w="1941" w:type="pct"/>
            <w:shd w:val="clear" w:color="auto" w:fill="auto"/>
            <w:vAlign w:val="center"/>
          </w:tcPr>
          <w:p>
            <w:pPr>
              <w:pStyle w:val="29"/>
              <w:bidi w:val="0"/>
            </w:pPr>
            <w:r>
              <w:rPr>
                <w:rFonts w:hint="eastAsia"/>
              </w:rPr>
              <w:t>汽车运用与维修</w:t>
            </w:r>
          </w:p>
        </w:tc>
        <w:tc>
          <w:tcPr>
            <w:tcW w:w="1026" w:type="pct"/>
            <w:vAlign w:val="center"/>
          </w:tcPr>
          <w:p>
            <w:pPr>
              <w:pStyle w:val="29"/>
              <w:bidi w:val="0"/>
            </w:pPr>
            <w:r>
              <w:rPr>
                <w:rFonts w:hint="eastAsia"/>
              </w:rPr>
              <w:t>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6</w:t>
            </w:r>
          </w:p>
        </w:tc>
        <w:tc>
          <w:tcPr>
            <w:tcW w:w="1587" w:type="pct"/>
            <w:shd w:val="clear" w:color="auto" w:fill="auto"/>
            <w:vAlign w:val="center"/>
          </w:tcPr>
          <w:p>
            <w:pPr>
              <w:pStyle w:val="29"/>
              <w:bidi w:val="0"/>
            </w:pPr>
            <w:r>
              <w:rPr>
                <w:rFonts w:hint="eastAsia"/>
              </w:rPr>
              <w:t>宁波东钱湖旅游学校</w:t>
            </w:r>
          </w:p>
        </w:tc>
        <w:tc>
          <w:tcPr>
            <w:tcW w:w="1941" w:type="pct"/>
            <w:shd w:val="clear" w:color="auto" w:fill="auto"/>
            <w:vAlign w:val="center"/>
          </w:tcPr>
          <w:p>
            <w:pPr>
              <w:pStyle w:val="29"/>
              <w:bidi w:val="0"/>
            </w:pPr>
            <w:r>
              <w:rPr>
                <w:rFonts w:hint="eastAsia"/>
              </w:rPr>
              <w:t>旅游服务与管理</w:t>
            </w:r>
          </w:p>
        </w:tc>
        <w:tc>
          <w:tcPr>
            <w:tcW w:w="1026" w:type="pct"/>
            <w:vAlign w:val="center"/>
          </w:tcPr>
          <w:p>
            <w:pPr>
              <w:pStyle w:val="29"/>
              <w:bidi w:val="0"/>
            </w:pPr>
            <w:r>
              <w:rPr>
                <w:rFonts w:hint="eastAsia"/>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7</w:t>
            </w:r>
          </w:p>
        </w:tc>
        <w:tc>
          <w:tcPr>
            <w:tcW w:w="1587" w:type="pct"/>
            <w:shd w:val="clear" w:color="auto" w:fill="auto"/>
            <w:vAlign w:val="center"/>
          </w:tcPr>
          <w:p>
            <w:pPr>
              <w:pStyle w:val="29"/>
              <w:bidi w:val="0"/>
            </w:pPr>
            <w:r>
              <w:rPr>
                <w:rFonts w:hint="eastAsia"/>
              </w:rPr>
              <w:t>宁波建设工程学校</w:t>
            </w:r>
          </w:p>
        </w:tc>
        <w:tc>
          <w:tcPr>
            <w:tcW w:w="1941" w:type="pct"/>
            <w:shd w:val="clear" w:color="auto" w:fill="auto"/>
            <w:vAlign w:val="center"/>
          </w:tcPr>
          <w:p>
            <w:pPr>
              <w:pStyle w:val="29"/>
              <w:bidi w:val="0"/>
            </w:pPr>
            <w:r>
              <w:rPr>
                <w:rFonts w:hint="eastAsia"/>
              </w:rPr>
              <w:t>建筑工程施工</w:t>
            </w:r>
          </w:p>
        </w:tc>
        <w:tc>
          <w:tcPr>
            <w:tcW w:w="1026" w:type="pct"/>
            <w:vAlign w:val="center"/>
          </w:tcPr>
          <w:p>
            <w:pPr>
              <w:pStyle w:val="29"/>
              <w:bidi w:val="0"/>
            </w:pPr>
            <w:r>
              <w:rPr>
                <w:rFonts w:hint="eastAsia"/>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8</w:t>
            </w:r>
          </w:p>
        </w:tc>
        <w:tc>
          <w:tcPr>
            <w:tcW w:w="1587" w:type="pct"/>
            <w:shd w:val="clear" w:color="auto" w:fill="auto"/>
            <w:vAlign w:val="center"/>
          </w:tcPr>
          <w:p>
            <w:pPr>
              <w:pStyle w:val="29"/>
              <w:bidi w:val="0"/>
            </w:pPr>
            <w:r>
              <w:rPr>
                <w:rFonts w:hint="eastAsia"/>
              </w:rPr>
              <w:t>余姚市职成教中心学校</w:t>
            </w:r>
          </w:p>
        </w:tc>
        <w:tc>
          <w:tcPr>
            <w:tcW w:w="1941" w:type="pct"/>
            <w:shd w:val="clear" w:color="auto" w:fill="auto"/>
            <w:vAlign w:val="center"/>
          </w:tcPr>
          <w:p>
            <w:pPr>
              <w:pStyle w:val="29"/>
              <w:bidi w:val="0"/>
            </w:pPr>
            <w:r>
              <w:rPr>
                <w:rFonts w:hint="eastAsia"/>
              </w:rPr>
              <w:t>电子技术应用</w:t>
            </w:r>
          </w:p>
        </w:tc>
        <w:tc>
          <w:tcPr>
            <w:tcW w:w="1026" w:type="pct"/>
            <w:vAlign w:val="center"/>
          </w:tcPr>
          <w:p>
            <w:pPr>
              <w:pStyle w:val="29"/>
              <w:bidi w:val="0"/>
            </w:pPr>
            <w:r>
              <w:rPr>
                <w:rFonts w:hint="eastAsia"/>
              </w:rPr>
              <w:t>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9</w:t>
            </w:r>
          </w:p>
        </w:tc>
        <w:tc>
          <w:tcPr>
            <w:tcW w:w="1587" w:type="pct"/>
            <w:vMerge w:val="restart"/>
            <w:shd w:val="clear" w:color="auto" w:fill="auto"/>
            <w:vAlign w:val="center"/>
          </w:tcPr>
          <w:p>
            <w:pPr>
              <w:pStyle w:val="29"/>
              <w:bidi w:val="0"/>
            </w:pPr>
            <w:r>
              <w:rPr>
                <w:rFonts w:hint="eastAsia"/>
              </w:rPr>
              <w:t>宁波市甬江职业高级中学</w:t>
            </w:r>
          </w:p>
        </w:tc>
        <w:tc>
          <w:tcPr>
            <w:tcW w:w="1941" w:type="pct"/>
            <w:shd w:val="clear" w:color="auto" w:fill="auto"/>
            <w:vAlign w:val="center"/>
          </w:tcPr>
          <w:p>
            <w:pPr>
              <w:pStyle w:val="29"/>
              <w:bidi w:val="0"/>
            </w:pPr>
            <w:r>
              <w:rPr>
                <w:rFonts w:hint="eastAsia"/>
              </w:rPr>
              <w:t>动漫游戏</w:t>
            </w:r>
          </w:p>
        </w:tc>
        <w:tc>
          <w:tcPr>
            <w:tcW w:w="1026" w:type="pct"/>
            <w:vAlign w:val="center"/>
          </w:tcPr>
          <w:p>
            <w:pPr>
              <w:pStyle w:val="29"/>
              <w:bidi w:val="0"/>
            </w:pPr>
            <w:r>
              <w:rPr>
                <w:rFonts w:hint="eastAsia"/>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10</w:t>
            </w:r>
          </w:p>
        </w:tc>
        <w:tc>
          <w:tcPr>
            <w:tcW w:w="1587" w:type="pct"/>
            <w:vMerge w:val="continue"/>
            <w:shd w:val="clear" w:color="auto" w:fill="auto"/>
            <w:vAlign w:val="center"/>
          </w:tcPr>
          <w:p>
            <w:pPr>
              <w:pStyle w:val="29"/>
              <w:bidi w:val="0"/>
            </w:pPr>
          </w:p>
        </w:tc>
        <w:tc>
          <w:tcPr>
            <w:tcW w:w="1941" w:type="pct"/>
            <w:shd w:val="clear" w:color="auto" w:fill="auto"/>
            <w:vAlign w:val="center"/>
          </w:tcPr>
          <w:p>
            <w:pPr>
              <w:pStyle w:val="29"/>
              <w:bidi w:val="0"/>
            </w:pPr>
            <w:r>
              <w:rPr>
                <w:rFonts w:hint="eastAsia"/>
              </w:rPr>
              <w:t>高星级饭店运营与管理</w:t>
            </w:r>
          </w:p>
        </w:tc>
        <w:tc>
          <w:tcPr>
            <w:tcW w:w="1026" w:type="pct"/>
            <w:vAlign w:val="center"/>
          </w:tcPr>
          <w:p>
            <w:pPr>
              <w:pStyle w:val="29"/>
              <w:bidi w:val="0"/>
            </w:pPr>
            <w:r>
              <w:rPr>
                <w:rFonts w:hint="eastAsia"/>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11</w:t>
            </w:r>
          </w:p>
        </w:tc>
        <w:tc>
          <w:tcPr>
            <w:tcW w:w="1587" w:type="pct"/>
            <w:shd w:val="clear" w:color="auto" w:fill="auto"/>
            <w:vAlign w:val="center"/>
          </w:tcPr>
          <w:p>
            <w:pPr>
              <w:pStyle w:val="29"/>
              <w:bidi w:val="0"/>
            </w:pPr>
            <w:r>
              <w:rPr>
                <w:rFonts w:hint="eastAsia"/>
              </w:rPr>
              <w:t>余姚市第四职业技术学校</w:t>
            </w:r>
          </w:p>
        </w:tc>
        <w:tc>
          <w:tcPr>
            <w:tcW w:w="1941" w:type="pct"/>
            <w:shd w:val="clear" w:color="auto" w:fill="auto"/>
            <w:vAlign w:val="center"/>
          </w:tcPr>
          <w:p>
            <w:pPr>
              <w:pStyle w:val="29"/>
              <w:bidi w:val="0"/>
            </w:pPr>
            <w:r>
              <w:rPr>
                <w:rFonts w:hint="eastAsia"/>
              </w:rPr>
              <w:t>计算机应用</w:t>
            </w:r>
          </w:p>
        </w:tc>
        <w:tc>
          <w:tcPr>
            <w:tcW w:w="1026" w:type="pct"/>
            <w:vAlign w:val="center"/>
          </w:tcPr>
          <w:p>
            <w:pPr>
              <w:pStyle w:val="29"/>
              <w:bidi w:val="0"/>
            </w:pPr>
            <w:r>
              <w:rPr>
                <w:rFonts w:hint="eastAsia"/>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12</w:t>
            </w:r>
          </w:p>
        </w:tc>
        <w:tc>
          <w:tcPr>
            <w:tcW w:w="1587" w:type="pct"/>
            <w:shd w:val="clear" w:color="auto" w:fill="auto"/>
            <w:vAlign w:val="center"/>
          </w:tcPr>
          <w:p>
            <w:pPr>
              <w:pStyle w:val="29"/>
              <w:bidi w:val="0"/>
            </w:pPr>
            <w:r>
              <w:rPr>
                <w:rFonts w:hint="eastAsia"/>
              </w:rPr>
              <w:t>余姚市第二职业技术学校</w:t>
            </w:r>
          </w:p>
        </w:tc>
        <w:tc>
          <w:tcPr>
            <w:tcW w:w="1941" w:type="pct"/>
            <w:shd w:val="clear" w:color="auto" w:fill="auto"/>
            <w:vAlign w:val="center"/>
          </w:tcPr>
          <w:p>
            <w:pPr>
              <w:pStyle w:val="29"/>
              <w:bidi w:val="0"/>
            </w:pPr>
            <w:r>
              <w:rPr>
                <w:rFonts w:hint="eastAsia"/>
              </w:rPr>
              <w:t>现代农艺技术</w:t>
            </w:r>
          </w:p>
        </w:tc>
        <w:tc>
          <w:tcPr>
            <w:tcW w:w="1026" w:type="pct"/>
            <w:vAlign w:val="center"/>
          </w:tcPr>
          <w:p>
            <w:pPr>
              <w:pStyle w:val="29"/>
              <w:bidi w:val="0"/>
            </w:pPr>
            <w:r>
              <w:rPr>
                <w:rFonts w:hint="eastAsia"/>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13</w:t>
            </w:r>
          </w:p>
        </w:tc>
        <w:tc>
          <w:tcPr>
            <w:tcW w:w="1587" w:type="pct"/>
            <w:shd w:val="clear" w:color="auto" w:fill="auto"/>
            <w:vAlign w:val="center"/>
          </w:tcPr>
          <w:p>
            <w:pPr>
              <w:pStyle w:val="29"/>
              <w:bidi w:val="0"/>
            </w:pPr>
            <w:r>
              <w:rPr>
                <w:rFonts w:hint="eastAsia"/>
              </w:rPr>
              <w:t>宁波市古林职业高级中学</w:t>
            </w:r>
          </w:p>
        </w:tc>
        <w:tc>
          <w:tcPr>
            <w:tcW w:w="1941" w:type="pct"/>
            <w:shd w:val="clear" w:color="auto" w:fill="auto"/>
            <w:vAlign w:val="center"/>
          </w:tcPr>
          <w:p>
            <w:pPr>
              <w:pStyle w:val="29"/>
              <w:bidi w:val="0"/>
            </w:pPr>
            <w:r>
              <w:rPr>
                <w:rFonts w:hint="eastAsia"/>
              </w:rPr>
              <w:t>西餐烹饪</w:t>
            </w:r>
          </w:p>
        </w:tc>
        <w:tc>
          <w:tcPr>
            <w:tcW w:w="1026" w:type="pct"/>
            <w:vAlign w:val="center"/>
          </w:tcPr>
          <w:p>
            <w:pPr>
              <w:pStyle w:val="29"/>
              <w:bidi w:val="0"/>
            </w:pPr>
            <w:r>
              <w:rPr>
                <w:rFonts w:hint="eastAsia"/>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14</w:t>
            </w:r>
          </w:p>
        </w:tc>
        <w:tc>
          <w:tcPr>
            <w:tcW w:w="1587" w:type="pct"/>
            <w:shd w:val="clear" w:color="auto" w:fill="auto"/>
            <w:vAlign w:val="center"/>
          </w:tcPr>
          <w:p>
            <w:pPr>
              <w:pStyle w:val="29"/>
              <w:bidi w:val="0"/>
            </w:pPr>
            <w:r>
              <w:rPr>
                <w:rFonts w:hint="eastAsia"/>
              </w:rPr>
              <w:t>余姚市职业技术学校</w:t>
            </w:r>
          </w:p>
        </w:tc>
        <w:tc>
          <w:tcPr>
            <w:tcW w:w="1941" w:type="pct"/>
            <w:shd w:val="clear" w:color="auto" w:fill="auto"/>
            <w:vAlign w:val="center"/>
          </w:tcPr>
          <w:p>
            <w:pPr>
              <w:pStyle w:val="29"/>
              <w:bidi w:val="0"/>
            </w:pPr>
            <w:r>
              <w:rPr>
                <w:rFonts w:hint="eastAsia"/>
              </w:rPr>
              <w:t>模具制造技术</w:t>
            </w:r>
          </w:p>
        </w:tc>
        <w:tc>
          <w:tcPr>
            <w:tcW w:w="1026" w:type="pct"/>
            <w:vAlign w:val="center"/>
          </w:tcPr>
          <w:p>
            <w:pPr>
              <w:pStyle w:val="29"/>
              <w:bidi w:val="0"/>
            </w:pPr>
            <w:r>
              <w:rPr>
                <w:rFonts w:hint="eastAsia"/>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15</w:t>
            </w:r>
          </w:p>
        </w:tc>
        <w:tc>
          <w:tcPr>
            <w:tcW w:w="1587" w:type="pct"/>
            <w:shd w:val="clear" w:color="auto" w:fill="auto"/>
            <w:vAlign w:val="center"/>
          </w:tcPr>
          <w:p>
            <w:pPr>
              <w:pStyle w:val="29"/>
              <w:bidi w:val="0"/>
            </w:pPr>
            <w:r>
              <w:rPr>
                <w:rFonts w:hint="eastAsia"/>
              </w:rPr>
              <w:t>宁海县第一职业中学</w:t>
            </w:r>
          </w:p>
        </w:tc>
        <w:tc>
          <w:tcPr>
            <w:tcW w:w="1941" w:type="pct"/>
            <w:shd w:val="clear" w:color="auto" w:fill="auto"/>
            <w:vAlign w:val="center"/>
          </w:tcPr>
          <w:p>
            <w:pPr>
              <w:pStyle w:val="29"/>
              <w:bidi w:val="0"/>
            </w:pPr>
            <w:r>
              <w:rPr>
                <w:rFonts w:hint="eastAsia"/>
              </w:rPr>
              <w:t>模具制造技术</w:t>
            </w:r>
          </w:p>
        </w:tc>
        <w:tc>
          <w:tcPr>
            <w:tcW w:w="1026" w:type="pct"/>
            <w:vAlign w:val="center"/>
          </w:tcPr>
          <w:p>
            <w:pPr>
              <w:pStyle w:val="29"/>
              <w:bidi w:val="0"/>
            </w:pPr>
            <w:r>
              <w:rPr>
                <w:rFonts w:hint="eastAsia"/>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16</w:t>
            </w:r>
          </w:p>
        </w:tc>
        <w:tc>
          <w:tcPr>
            <w:tcW w:w="1587" w:type="pct"/>
            <w:shd w:val="clear" w:color="auto" w:fill="auto"/>
            <w:vAlign w:val="center"/>
          </w:tcPr>
          <w:p>
            <w:pPr>
              <w:pStyle w:val="29"/>
              <w:bidi w:val="0"/>
            </w:pPr>
            <w:r>
              <w:rPr>
                <w:rFonts w:hint="eastAsia"/>
              </w:rPr>
              <w:t>慈溪市周巷职业高级中学</w:t>
            </w:r>
          </w:p>
        </w:tc>
        <w:tc>
          <w:tcPr>
            <w:tcW w:w="1941" w:type="pct"/>
            <w:shd w:val="clear" w:color="auto" w:fill="auto"/>
            <w:vAlign w:val="center"/>
          </w:tcPr>
          <w:p>
            <w:pPr>
              <w:pStyle w:val="29"/>
              <w:bidi w:val="0"/>
            </w:pPr>
            <w:r>
              <w:rPr>
                <w:rFonts w:hint="eastAsia"/>
              </w:rPr>
              <w:t>电子电器应用与维修</w:t>
            </w:r>
          </w:p>
        </w:tc>
        <w:tc>
          <w:tcPr>
            <w:tcW w:w="1026" w:type="pct"/>
            <w:vAlign w:val="center"/>
          </w:tcPr>
          <w:p>
            <w:pPr>
              <w:pStyle w:val="29"/>
              <w:bidi w:val="0"/>
            </w:pPr>
            <w:r>
              <w:rPr>
                <w:rFonts w:hint="eastAsia"/>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17</w:t>
            </w:r>
          </w:p>
        </w:tc>
        <w:tc>
          <w:tcPr>
            <w:tcW w:w="1587" w:type="pct"/>
            <w:shd w:val="clear" w:color="auto" w:fill="auto"/>
            <w:vAlign w:val="center"/>
          </w:tcPr>
          <w:p>
            <w:pPr>
              <w:pStyle w:val="29"/>
              <w:bidi w:val="0"/>
            </w:pPr>
            <w:r>
              <w:rPr>
                <w:rFonts w:hint="eastAsia"/>
              </w:rPr>
              <w:t>镇海区职业教育中心学校</w:t>
            </w:r>
          </w:p>
        </w:tc>
        <w:tc>
          <w:tcPr>
            <w:tcW w:w="1941" w:type="pct"/>
            <w:shd w:val="clear" w:color="auto" w:fill="auto"/>
            <w:vAlign w:val="center"/>
          </w:tcPr>
          <w:p>
            <w:pPr>
              <w:pStyle w:val="29"/>
              <w:bidi w:val="0"/>
            </w:pPr>
            <w:r>
              <w:rPr>
                <w:rFonts w:hint="eastAsia"/>
              </w:rPr>
              <w:t>港口机械运行与维修</w:t>
            </w:r>
          </w:p>
        </w:tc>
        <w:tc>
          <w:tcPr>
            <w:tcW w:w="1026" w:type="pct"/>
            <w:vAlign w:val="center"/>
          </w:tcPr>
          <w:p>
            <w:pPr>
              <w:pStyle w:val="29"/>
              <w:bidi w:val="0"/>
            </w:pPr>
            <w:r>
              <w:rPr>
                <w:rFonts w:hint="eastAsia"/>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18</w:t>
            </w:r>
          </w:p>
        </w:tc>
        <w:tc>
          <w:tcPr>
            <w:tcW w:w="1587" w:type="pct"/>
            <w:shd w:val="clear" w:color="auto" w:fill="auto"/>
            <w:vAlign w:val="center"/>
          </w:tcPr>
          <w:p>
            <w:pPr>
              <w:pStyle w:val="29"/>
              <w:bidi w:val="0"/>
            </w:pPr>
            <w:r>
              <w:rPr>
                <w:rFonts w:hint="eastAsia"/>
              </w:rPr>
              <w:t>奉化区职业教育中心学校</w:t>
            </w:r>
          </w:p>
        </w:tc>
        <w:tc>
          <w:tcPr>
            <w:tcW w:w="1941" w:type="pct"/>
            <w:shd w:val="clear" w:color="auto" w:fill="auto"/>
            <w:vAlign w:val="center"/>
          </w:tcPr>
          <w:p>
            <w:pPr>
              <w:pStyle w:val="29"/>
              <w:bidi w:val="0"/>
            </w:pPr>
            <w:r>
              <w:rPr>
                <w:rFonts w:hint="eastAsia"/>
              </w:rPr>
              <w:t>机电技术应用</w:t>
            </w:r>
          </w:p>
        </w:tc>
        <w:tc>
          <w:tcPr>
            <w:tcW w:w="1026" w:type="pct"/>
            <w:vAlign w:val="center"/>
          </w:tcPr>
          <w:p>
            <w:pPr>
              <w:pStyle w:val="29"/>
              <w:bidi w:val="0"/>
            </w:pPr>
            <w:r>
              <w:rPr>
                <w:rFonts w:hint="eastAsia"/>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19</w:t>
            </w:r>
          </w:p>
        </w:tc>
        <w:tc>
          <w:tcPr>
            <w:tcW w:w="1587" w:type="pct"/>
            <w:shd w:val="clear" w:color="auto" w:fill="auto"/>
            <w:vAlign w:val="center"/>
          </w:tcPr>
          <w:p>
            <w:pPr>
              <w:pStyle w:val="29"/>
              <w:bidi w:val="0"/>
            </w:pPr>
            <w:r>
              <w:rPr>
                <w:rFonts w:hint="eastAsia"/>
              </w:rPr>
              <w:t>宁波市四明职业高级中学</w:t>
            </w:r>
          </w:p>
        </w:tc>
        <w:tc>
          <w:tcPr>
            <w:tcW w:w="1941" w:type="pct"/>
            <w:shd w:val="clear" w:color="auto" w:fill="auto"/>
            <w:vAlign w:val="center"/>
          </w:tcPr>
          <w:p>
            <w:pPr>
              <w:pStyle w:val="29"/>
              <w:bidi w:val="0"/>
            </w:pPr>
            <w:r>
              <w:rPr>
                <w:rFonts w:hint="eastAsia"/>
              </w:rPr>
              <w:t>果蔬花卉生产技术</w:t>
            </w:r>
          </w:p>
        </w:tc>
        <w:tc>
          <w:tcPr>
            <w:tcW w:w="1026" w:type="pct"/>
            <w:vAlign w:val="center"/>
          </w:tcPr>
          <w:p>
            <w:pPr>
              <w:pStyle w:val="29"/>
              <w:bidi w:val="0"/>
            </w:pPr>
            <w:r>
              <w:rPr>
                <w:rFonts w:hint="eastAsia"/>
              </w:rPr>
              <w:t>B类</w:t>
            </w:r>
          </w:p>
        </w:tc>
      </w:tr>
    </w:tbl>
    <w:p>
      <w:pPr>
        <w:bidi w:val="0"/>
        <w:rPr>
          <w:rFonts w:hint="eastAsia"/>
        </w:rPr>
      </w:pPr>
    </w:p>
    <w:p>
      <w:pPr>
        <w:bidi w:val="0"/>
      </w:pPr>
      <w:r>
        <w:rPr>
          <w:rFonts w:hint="eastAsia"/>
        </w:rPr>
        <w:t>推进国际化办学，完善本土化改造。开放是宁波的底色，国际化早已融入宁波教育的基因。宁波</w:t>
      </w:r>
      <w:r>
        <w:rPr>
          <w:rFonts w:hint="eastAsia"/>
          <w:lang w:val="en-US" w:eastAsia="zh-CN"/>
        </w:rPr>
        <w:t>市</w:t>
      </w:r>
      <w:r>
        <w:rPr>
          <w:rFonts w:hint="eastAsia"/>
        </w:rPr>
        <w:t>职</w:t>
      </w:r>
      <w:r>
        <w:rPr>
          <w:rFonts w:hint="eastAsia"/>
          <w:lang w:val="en-US" w:eastAsia="zh-CN"/>
        </w:rPr>
        <w:t>业教育</w:t>
      </w:r>
      <w:r>
        <w:rPr>
          <w:rFonts w:hint="eastAsia"/>
        </w:rPr>
        <w:t>中心</w:t>
      </w:r>
      <w:r>
        <w:rPr>
          <w:rFonts w:hint="eastAsia"/>
          <w:lang w:val="en-US" w:eastAsia="zh-CN"/>
        </w:rPr>
        <w:t>学校</w:t>
      </w:r>
      <w:r>
        <w:rPr>
          <w:rFonts w:hint="eastAsia"/>
        </w:rPr>
        <w:t>成功引入英国汽车工业学会（IMI）的教学与认证体系，与轿辰集团开展高端品牌合作，创新汽修专业现代学徒制培养模式，由学校和轿辰集团双主体进行专业人才培养，实现汽修人才培养标准与国外先进标准的对接。宁波第二技师学院引入德国AHK项目，走“技能+国际证书+学历”的</w:t>
      </w:r>
      <w:r>
        <w:rPr>
          <w:rFonts w:hint="eastAsia"/>
          <w:lang w:val="en-US" w:eastAsia="zh-CN"/>
        </w:rPr>
        <w:t>国际</w:t>
      </w:r>
      <w:r>
        <w:rPr>
          <w:rFonts w:hint="eastAsia"/>
        </w:rPr>
        <w:t>化特色培养之路</w:t>
      </w:r>
      <w:r>
        <w:rPr>
          <w:rFonts w:hint="eastAsia"/>
          <w:lang w:eastAsia="zh-CN"/>
        </w:rPr>
        <w:t>，</w:t>
      </w:r>
      <w:r>
        <w:rPr>
          <w:rFonts w:hint="eastAsia"/>
        </w:rPr>
        <w:t>发挥机电专业传统优势，把目光瞄准区域制造类产业链，与6家宁波地区重量级企业组成AHK校企联盟，真正做到“从入到出，企业全程参与人才培养”。推进实施了《宁波市“一带一路”国家职业教育合作发展三年行动计划》，</w:t>
      </w:r>
      <w:r>
        <w:rPr>
          <w:rFonts w:hint="eastAsia"/>
          <w:lang w:val="en-US" w:eastAsia="zh-CN"/>
        </w:rPr>
        <w:t>重</w:t>
      </w:r>
      <w:r>
        <w:rPr>
          <w:rFonts w:hint="eastAsia"/>
        </w:rPr>
        <w:t>点扶持21家单位、14个大类、42个项目。</w:t>
      </w:r>
    </w:p>
    <w:p>
      <w:pPr>
        <w:pStyle w:val="6"/>
        <w:bidi w:val="0"/>
      </w:pPr>
      <w:bookmarkStart w:id="13" w:name="_Toc21306"/>
      <w:bookmarkStart w:id="14" w:name="_Toc535482098"/>
      <w:r>
        <w:rPr>
          <w:rFonts w:hint="eastAsia"/>
        </w:rPr>
        <w:t>3.2完善质量</w:t>
      </w:r>
      <w:r>
        <w:t>管理</w:t>
      </w:r>
      <w:bookmarkEnd w:id="13"/>
    </w:p>
    <w:p>
      <w:pPr>
        <w:bidi w:val="0"/>
      </w:pPr>
      <w:r>
        <w:rPr>
          <w:rFonts w:hint="eastAsia"/>
        </w:rPr>
        <w:t>2020年，宁波市深化推进《国家职业教育改革实施方案》，落实《职业教育提质培优行动计划（2020—2023年）》，充分发挥标准在职业教育质量提升中的基础性作用，初步构建地方性专业</w:t>
      </w:r>
      <w:r>
        <w:rPr>
          <w:rFonts w:hint="eastAsia"/>
          <w:lang w:val="en-US" w:eastAsia="zh-CN"/>
        </w:rPr>
        <w:t>指导性教学</w:t>
      </w:r>
      <w:r>
        <w:rPr>
          <w:rFonts w:hint="eastAsia"/>
        </w:rPr>
        <w:t>标准体系；强化教科研应用推广，创新驱动提质增效，发挥质量保障措施的作用并强化执行。</w:t>
      </w:r>
    </w:p>
    <w:p>
      <w:pPr>
        <w:bidi w:val="0"/>
      </w:pPr>
      <w:r>
        <w:rPr>
          <w:rFonts w:hint="eastAsia"/>
        </w:rPr>
        <w:t>推行地方指导性专业</w:t>
      </w:r>
      <w:r>
        <w:rPr>
          <w:rFonts w:hint="eastAsia"/>
          <w:lang w:val="en-US" w:eastAsia="zh-CN"/>
        </w:rPr>
        <w:t>教学</w:t>
      </w:r>
      <w:r>
        <w:rPr>
          <w:rFonts w:hint="eastAsia"/>
        </w:rPr>
        <w:t>标准。2020年，宁波市完善多元共治的质量保证机制，推进职业教育高质量发展，通过中等职业学校专业（学科）教学研究会，持续推进宁波市中等职业学校指导性专业教学标准方案的研制工作，截止8月份，已经研制完成了2</w:t>
      </w:r>
      <w:r>
        <w:t>2</w:t>
      </w:r>
      <w:r>
        <w:rPr>
          <w:rFonts w:hint="eastAsia"/>
        </w:rPr>
        <w:t>个专业6</w:t>
      </w:r>
      <w:r>
        <w:t>6</w:t>
      </w:r>
      <w:r>
        <w:rPr>
          <w:rFonts w:hint="eastAsia"/>
        </w:rPr>
        <w:t>个方向的地方指导性专业教学标准（2</w:t>
      </w:r>
      <w:r>
        <w:t>020</w:t>
      </w:r>
      <w:r>
        <w:rPr>
          <w:rFonts w:hint="eastAsia"/>
        </w:rPr>
        <w:t>年版），并印发给各校。9月，陆续组织开展了宁波市中等职业学校指导性专业教学标准方案的宣讲与解读工作，重点介绍标准的研发</w:t>
      </w:r>
      <w:r>
        <w:rPr>
          <w:rFonts w:hint="eastAsia"/>
          <w:lang w:val="en-US" w:eastAsia="zh-CN"/>
        </w:rPr>
        <w:t>目标</w:t>
      </w:r>
      <w:r>
        <w:rPr>
          <w:rFonts w:hint="eastAsia"/>
        </w:rPr>
        <w:t>、调整与变化、实施要点与节点等内容，加快推进标准落地，不断提升专业教学规范。</w:t>
      </w:r>
    </w:p>
    <w:p>
      <w:pPr>
        <w:pStyle w:val="24"/>
        <w:bidi w:val="0"/>
      </w:pPr>
      <w:r>
        <w:rPr>
          <w:rFonts w:hint="eastAsia"/>
        </w:rPr>
        <w:t>表3-4地方指导性专业教学标准的2</w:t>
      </w:r>
      <w:r>
        <w:t>2</w:t>
      </w:r>
      <w:r>
        <w:rPr>
          <w:rFonts w:hint="eastAsia"/>
        </w:rPr>
        <w:t>个专业（2020版）</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3595"/>
        <w:gridCol w:w="982"/>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485" w:type="pct"/>
            <w:tcBorders>
              <w:left w:val="single" w:color="000000" w:themeColor="text1" w:sz="4" w:space="0"/>
            </w:tcBorders>
            <w:shd w:val="clear" w:color="auto" w:fill="BDD6EE" w:themeFill="accent1" w:themeFillTint="66"/>
            <w:vAlign w:val="center"/>
          </w:tcPr>
          <w:p>
            <w:pPr>
              <w:pStyle w:val="29"/>
              <w:bidi w:val="0"/>
            </w:pPr>
            <w:r>
              <w:rPr>
                <w:rFonts w:hint="eastAsia"/>
              </w:rPr>
              <w:t>序号</w:t>
            </w:r>
          </w:p>
        </w:tc>
        <w:tc>
          <w:tcPr>
            <w:tcW w:w="2109" w:type="pct"/>
            <w:shd w:val="clear" w:color="auto" w:fill="BDD6EE" w:themeFill="accent1" w:themeFillTint="66"/>
            <w:vAlign w:val="center"/>
          </w:tcPr>
          <w:p>
            <w:pPr>
              <w:pStyle w:val="29"/>
              <w:bidi w:val="0"/>
            </w:pPr>
            <w:r>
              <w:rPr>
                <w:rFonts w:hint="eastAsia"/>
              </w:rPr>
              <w:t>专业名称</w:t>
            </w:r>
          </w:p>
        </w:tc>
        <w:tc>
          <w:tcPr>
            <w:tcW w:w="576" w:type="pct"/>
            <w:shd w:val="clear" w:color="auto" w:fill="BDD6EE" w:themeFill="accent1" w:themeFillTint="66"/>
            <w:vAlign w:val="center"/>
          </w:tcPr>
          <w:p>
            <w:pPr>
              <w:pStyle w:val="29"/>
              <w:bidi w:val="0"/>
            </w:pPr>
            <w:r>
              <w:rPr>
                <w:rFonts w:hint="eastAsia"/>
              </w:rPr>
              <w:t>序号</w:t>
            </w:r>
          </w:p>
        </w:tc>
        <w:tc>
          <w:tcPr>
            <w:tcW w:w="1828" w:type="pct"/>
            <w:shd w:val="clear" w:color="auto" w:fill="BDD6EE" w:themeFill="accent1" w:themeFillTint="66"/>
            <w:vAlign w:val="center"/>
          </w:tcPr>
          <w:p>
            <w:pPr>
              <w:pStyle w:val="29"/>
              <w:bidi w:val="0"/>
            </w:pPr>
            <w:r>
              <w:rPr>
                <w:rFonts w:hint="eastAsia"/>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tcBorders>
              <w:left w:val="single" w:color="000000" w:themeColor="text1" w:sz="4" w:space="0"/>
            </w:tcBorders>
            <w:shd w:val="clear" w:color="auto" w:fill="auto"/>
            <w:vAlign w:val="center"/>
          </w:tcPr>
          <w:p>
            <w:pPr>
              <w:pStyle w:val="29"/>
              <w:bidi w:val="0"/>
            </w:pPr>
            <w:r>
              <w:rPr>
                <w:rFonts w:hint="eastAsia"/>
              </w:rPr>
              <w:t>1</w:t>
            </w:r>
          </w:p>
        </w:tc>
        <w:tc>
          <w:tcPr>
            <w:tcW w:w="2109" w:type="pct"/>
            <w:shd w:val="clear" w:color="auto" w:fill="auto"/>
          </w:tcPr>
          <w:p>
            <w:pPr>
              <w:pStyle w:val="29"/>
              <w:bidi w:val="0"/>
            </w:pPr>
            <w:r>
              <w:rPr>
                <w:rFonts w:hint="eastAsia"/>
              </w:rPr>
              <w:t>学前教育专业</w:t>
            </w:r>
          </w:p>
        </w:tc>
        <w:tc>
          <w:tcPr>
            <w:tcW w:w="576" w:type="pct"/>
            <w:vAlign w:val="center"/>
          </w:tcPr>
          <w:p>
            <w:pPr>
              <w:pStyle w:val="29"/>
              <w:bidi w:val="0"/>
            </w:pPr>
            <w:r>
              <w:rPr>
                <w:rFonts w:hint="eastAsia"/>
              </w:rPr>
              <w:t>12</w:t>
            </w:r>
          </w:p>
        </w:tc>
        <w:tc>
          <w:tcPr>
            <w:tcW w:w="1828" w:type="pct"/>
          </w:tcPr>
          <w:p>
            <w:pPr>
              <w:pStyle w:val="29"/>
              <w:bidi w:val="0"/>
            </w:pPr>
            <w:r>
              <w:rPr>
                <w:rFonts w:hint="eastAsia"/>
              </w:rPr>
              <w:t>护理专业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tcBorders>
              <w:left w:val="single" w:color="000000" w:themeColor="text1" w:sz="4" w:space="0"/>
            </w:tcBorders>
            <w:shd w:val="clear" w:color="auto" w:fill="auto"/>
            <w:vAlign w:val="center"/>
          </w:tcPr>
          <w:p>
            <w:pPr>
              <w:pStyle w:val="29"/>
              <w:bidi w:val="0"/>
            </w:pPr>
            <w:r>
              <w:rPr>
                <w:rFonts w:hint="eastAsia"/>
              </w:rPr>
              <w:t>2</w:t>
            </w:r>
          </w:p>
        </w:tc>
        <w:tc>
          <w:tcPr>
            <w:tcW w:w="2109" w:type="pct"/>
            <w:shd w:val="clear" w:color="auto" w:fill="auto"/>
          </w:tcPr>
          <w:p>
            <w:pPr>
              <w:pStyle w:val="29"/>
              <w:bidi w:val="0"/>
            </w:pPr>
            <w:r>
              <w:rPr>
                <w:rFonts w:hint="eastAsia"/>
              </w:rPr>
              <w:t>会计专业</w:t>
            </w:r>
          </w:p>
        </w:tc>
        <w:tc>
          <w:tcPr>
            <w:tcW w:w="576" w:type="pct"/>
            <w:vAlign w:val="center"/>
          </w:tcPr>
          <w:p>
            <w:pPr>
              <w:pStyle w:val="29"/>
              <w:bidi w:val="0"/>
            </w:pPr>
            <w:r>
              <w:rPr>
                <w:rFonts w:hint="eastAsia"/>
              </w:rPr>
              <w:t>13</w:t>
            </w:r>
          </w:p>
        </w:tc>
        <w:tc>
          <w:tcPr>
            <w:tcW w:w="1828" w:type="pct"/>
          </w:tcPr>
          <w:p>
            <w:pPr>
              <w:pStyle w:val="29"/>
              <w:bidi w:val="0"/>
            </w:pPr>
            <w:r>
              <w:rPr>
                <w:rFonts w:hint="eastAsia"/>
              </w:rPr>
              <w:t>化工药学专业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tcBorders>
              <w:left w:val="single" w:color="000000" w:themeColor="text1" w:sz="4" w:space="0"/>
            </w:tcBorders>
            <w:shd w:val="clear" w:color="auto" w:fill="auto"/>
            <w:vAlign w:val="center"/>
          </w:tcPr>
          <w:p>
            <w:pPr>
              <w:pStyle w:val="29"/>
              <w:bidi w:val="0"/>
            </w:pPr>
            <w:r>
              <w:rPr>
                <w:rFonts w:hint="eastAsia"/>
              </w:rPr>
              <w:t>3</w:t>
            </w:r>
          </w:p>
        </w:tc>
        <w:tc>
          <w:tcPr>
            <w:tcW w:w="2109" w:type="pct"/>
            <w:shd w:val="clear" w:color="auto" w:fill="auto"/>
          </w:tcPr>
          <w:p>
            <w:pPr>
              <w:pStyle w:val="29"/>
              <w:bidi w:val="0"/>
            </w:pPr>
            <w:r>
              <w:rPr>
                <w:rFonts w:hint="eastAsia"/>
              </w:rPr>
              <w:t>汽车车身修复专业</w:t>
            </w:r>
          </w:p>
        </w:tc>
        <w:tc>
          <w:tcPr>
            <w:tcW w:w="576" w:type="pct"/>
            <w:vAlign w:val="center"/>
          </w:tcPr>
          <w:p>
            <w:pPr>
              <w:pStyle w:val="29"/>
              <w:bidi w:val="0"/>
            </w:pPr>
            <w:r>
              <w:rPr>
                <w:rFonts w:hint="eastAsia"/>
              </w:rPr>
              <w:t>14</w:t>
            </w:r>
          </w:p>
        </w:tc>
        <w:tc>
          <w:tcPr>
            <w:tcW w:w="1828" w:type="pct"/>
          </w:tcPr>
          <w:p>
            <w:pPr>
              <w:pStyle w:val="29"/>
              <w:bidi w:val="0"/>
            </w:pPr>
            <w:r>
              <w:rPr>
                <w:rFonts w:hint="eastAsia"/>
              </w:rPr>
              <w:t>建筑专业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tcBorders>
              <w:left w:val="single" w:color="000000" w:themeColor="text1" w:sz="4" w:space="0"/>
            </w:tcBorders>
            <w:shd w:val="clear" w:color="auto" w:fill="auto"/>
            <w:vAlign w:val="center"/>
          </w:tcPr>
          <w:p>
            <w:pPr>
              <w:pStyle w:val="29"/>
              <w:bidi w:val="0"/>
            </w:pPr>
            <w:r>
              <w:rPr>
                <w:rFonts w:hint="eastAsia"/>
              </w:rPr>
              <w:t>4</w:t>
            </w:r>
          </w:p>
        </w:tc>
        <w:tc>
          <w:tcPr>
            <w:tcW w:w="2109" w:type="pct"/>
            <w:shd w:val="clear" w:color="auto" w:fill="auto"/>
          </w:tcPr>
          <w:p>
            <w:pPr>
              <w:pStyle w:val="29"/>
              <w:bidi w:val="0"/>
            </w:pPr>
            <w:r>
              <w:rPr>
                <w:rFonts w:hint="eastAsia"/>
              </w:rPr>
              <w:t>汽车整车与配件营销专业</w:t>
            </w:r>
          </w:p>
        </w:tc>
        <w:tc>
          <w:tcPr>
            <w:tcW w:w="576" w:type="pct"/>
            <w:vAlign w:val="center"/>
          </w:tcPr>
          <w:p>
            <w:pPr>
              <w:pStyle w:val="29"/>
              <w:bidi w:val="0"/>
            </w:pPr>
            <w:r>
              <w:rPr>
                <w:rFonts w:hint="eastAsia"/>
              </w:rPr>
              <w:t>15</w:t>
            </w:r>
          </w:p>
        </w:tc>
        <w:tc>
          <w:tcPr>
            <w:tcW w:w="1828" w:type="pct"/>
          </w:tcPr>
          <w:p>
            <w:pPr>
              <w:pStyle w:val="29"/>
              <w:bidi w:val="0"/>
            </w:pPr>
            <w:r>
              <w:rPr>
                <w:rFonts w:hint="eastAsia"/>
              </w:rPr>
              <w:t>商务英语专业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tcBorders>
              <w:left w:val="single" w:color="000000" w:themeColor="text1" w:sz="4" w:space="0"/>
            </w:tcBorders>
            <w:shd w:val="clear" w:color="auto" w:fill="auto"/>
            <w:vAlign w:val="center"/>
          </w:tcPr>
          <w:p>
            <w:pPr>
              <w:pStyle w:val="29"/>
              <w:bidi w:val="0"/>
            </w:pPr>
            <w:r>
              <w:rPr>
                <w:rFonts w:hint="eastAsia"/>
              </w:rPr>
              <w:t>5</w:t>
            </w:r>
          </w:p>
        </w:tc>
        <w:tc>
          <w:tcPr>
            <w:tcW w:w="2109" w:type="pct"/>
            <w:shd w:val="clear" w:color="auto" w:fill="auto"/>
          </w:tcPr>
          <w:p>
            <w:pPr>
              <w:pStyle w:val="29"/>
              <w:bidi w:val="0"/>
            </w:pPr>
            <w:r>
              <w:rPr>
                <w:rFonts w:hint="eastAsia"/>
              </w:rPr>
              <w:t>信息技术专业</w:t>
            </w:r>
          </w:p>
        </w:tc>
        <w:tc>
          <w:tcPr>
            <w:tcW w:w="576" w:type="pct"/>
            <w:vAlign w:val="center"/>
          </w:tcPr>
          <w:p>
            <w:pPr>
              <w:pStyle w:val="29"/>
              <w:bidi w:val="0"/>
            </w:pPr>
            <w:r>
              <w:rPr>
                <w:rFonts w:hint="eastAsia"/>
              </w:rPr>
              <w:t>16</w:t>
            </w:r>
          </w:p>
        </w:tc>
        <w:tc>
          <w:tcPr>
            <w:tcW w:w="1828" w:type="pct"/>
          </w:tcPr>
          <w:p>
            <w:pPr>
              <w:pStyle w:val="29"/>
              <w:bidi w:val="0"/>
            </w:pPr>
            <w:r>
              <w:rPr>
                <w:rFonts w:hint="eastAsia"/>
              </w:rPr>
              <w:t>文秘专业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tcBorders>
              <w:left w:val="single" w:color="000000" w:themeColor="text1" w:sz="4" w:space="0"/>
            </w:tcBorders>
            <w:shd w:val="clear" w:color="auto" w:fill="auto"/>
            <w:vAlign w:val="center"/>
          </w:tcPr>
          <w:p>
            <w:pPr>
              <w:pStyle w:val="29"/>
              <w:bidi w:val="0"/>
            </w:pPr>
            <w:r>
              <w:rPr>
                <w:rFonts w:hint="eastAsia"/>
              </w:rPr>
              <w:t>6</w:t>
            </w:r>
          </w:p>
        </w:tc>
        <w:tc>
          <w:tcPr>
            <w:tcW w:w="2109" w:type="pct"/>
            <w:shd w:val="clear" w:color="auto" w:fill="auto"/>
          </w:tcPr>
          <w:p>
            <w:pPr>
              <w:pStyle w:val="29"/>
              <w:bidi w:val="0"/>
            </w:pPr>
            <w:r>
              <w:rPr>
                <w:rFonts w:hint="eastAsia"/>
              </w:rPr>
              <w:t>机械专业</w:t>
            </w:r>
          </w:p>
        </w:tc>
        <w:tc>
          <w:tcPr>
            <w:tcW w:w="576" w:type="pct"/>
            <w:vAlign w:val="center"/>
          </w:tcPr>
          <w:p>
            <w:pPr>
              <w:pStyle w:val="29"/>
              <w:bidi w:val="0"/>
            </w:pPr>
            <w:r>
              <w:rPr>
                <w:rFonts w:hint="eastAsia"/>
              </w:rPr>
              <w:t>17</w:t>
            </w:r>
          </w:p>
        </w:tc>
        <w:tc>
          <w:tcPr>
            <w:tcW w:w="1828" w:type="pct"/>
          </w:tcPr>
          <w:p>
            <w:pPr>
              <w:pStyle w:val="29"/>
              <w:bidi w:val="0"/>
            </w:pPr>
            <w:r>
              <w:rPr>
                <w:rFonts w:hint="eastAsia"/>
              </w:rPr>
              <w:t>物流专业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tcBorders>
              <w:left w:val="single" w:color="000000" w:themeColor="text1" w:sz="4" w:space="0"/>
            </w:tcBorders>
            <w:shd w:val="clear" w:color="auto" w:fill="auto"/>
            <w:vAlign w:val="center"/>
          </w:tcPr>
          <w:p>
            <w:pPr>
              <w:pStyle w:val="29"/>
              <w:bidi w:val="0"/>
            </w:pPr>
            <w:r>
              <w:rPr>
                <w:rFonts w:hint="eastAsia"/>
              </w:rPr>
              <w:t>7</w:t>
            </w:r>
          </w:p>
        </w:tc>
        <w:tc>
          <w:tcPr>
            <w:tcW w:w="2109" w:type="pct"/>
            <w:shd w:val="clear" w:color="auto" w:fill="auto"/>
          </w:tcPr>
          <w:p>
            <w:pPr>
              <w:pStyle w:val="29"/>
              <w:bidi w:val="0"/>
            </w:pPr>
            <w:r>
              <w:rPr>
                <w:rFonts w:hint="eastAsia"/>
              </w:rPr>
              <w:t>形象设计</w:t>
            </w:r>
          </w:p>
        </w:tc>
        <w:tc>
          <w:tcPr>
            <w:tcW w:w="576" w:type="pct"/>
            <w:vAlign w:val="center"/>
          </w:tcPr>
          <w:p>
            <w:pPr>
              <w:pStyle w:val="29"/>
              <w:bidi w:val="0"/>
            </w:pPr>
            <w:r>
              <w:rPr>
                <w:rFonts w:hint="eastAsia"/>
              </w:rPr>
              <w:t>18</w:t>
            </w:r>
          </w:p>
        </w:tc>
        <w:tc>
          <w:tcPr>
            <w:tcW w:w="1828" w:type="pct"/>
          </w:tcPr>
          <w:p>
            <w:pPr>
              <w:pStyle w:val="29"/>
              <w:bidi w:val="0"/>
            </w:pPr>
            <w:r>
              <w:rPr>
                <w:rFonts w:hint="eastAsia"/>
              </w:rPr>
              <w:t>农学专业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tcBorders>
              <w:left w:val="single" w:color="000000" w:themeColor="text1" w:sz="4" w:space="0"/>
            </w:tcBorders>
            <w:shd w:val="clear" w:color="auto" w:fill="auto"/>
            <w:vAlign w:val="center"/>
          </w:tcPr>
          <w:p>
            <w:pPr>
              <w:pStyle w:val="29"/>
              <w:bidi w:val="0"/>
            </w:pPr>
            <w:r>
              <w:rPr>
                <w:rFonts w:hint="eastAsia"/>
              </w:rPr>
              <w:t>8</w:t>
            </w:r>
          </w:p>
        </w:tc>
        <w:tc>
          <w:tcPr>
            <w:tcW w:w="2109" w:type="pct"/>
            <w:shd w:val="clear" w:color="auto" w:fill="auto"/>
          </w:tcPr>
          <w:p>
            <w:pPr>
              <w:pStyle w:val="29"/>
              <w:bidi w:val="0"/>
            </w:pPr>
            <w:r>
              <w:rPr>
                <w:rFonts w:hint="eastAsia"/>
              </w:rPr>
              <w:t>城市轨道交通运营管理专业</w:t>
            </w:r>
          </w:p>
        </w:tc>
        <w:tc>
          <w:tcPr>
            <w:tcW w:w="576" w:type="pct"/>
            <w:vAlign w:val="center"/>
          </w:tcPr>
          <w:p>
            <w:pPr>
              <w:pStyle w:val="29"/>
              <w:bidi w:val="0"/>
            </w:pPr>
            <w:r>
              <w:rPr>
                <w:rFonts w:hint="eastAsia"/>
              </w:rPr>
              <w:t>19</w:t>
            </w:r>
          </w:p>
        </w:tc>
        <w:tc>
          <w:tcPr>
            <w:tcW w:w="1828" w:type="pct"/>
          </w:tcPr>
          <w:p>
            <w:pPr>
              <w:pStyle w:val="29"/>
              <w:bidi w:val="0"/>
            </w:pPr>
            <w:r>
              <w:rPr>
                <w:rFonts w:hint="eastAsia"/>
              </w:rPr>
              <w:t>商务专业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tcBorders>
              <w:left w:val="single" w:color="000000" w:themeColor="text1" w:sz="4" w:space="0"/>
            </w:tcBorders>
            <w:shd w:val="clear" w:color="auto" w:fill="auto"/>
            <w:vAlign w:val="center"/>
          </w:tcPr>
          <w:p>
            <w:pPr>
              <w:pStyle w:val="29"/>
              <w:bidi w:val="0"/>
            </w:pPr>
            <w:r>
              <w:rPr>
                <w:rFonts w:hint="eastAsia"/>
              </w:rPr>
              <w:t>9</w:t>
            </w:r>
          </w:p>
        </w:tc>
        <w:tc>
          <w:tcPr>
            <w:tcW w:w="2109" w:type="pct"/>
            <w:shd w:val="clear" w:color="auto" w:fill="auto"/>
          </w:tcPr>
          <w:p>
            <w:pPr>
              <w:pStyle w:val="29"/>
              <w:bidi w:val="0"/>
            </w:pPr>
            <w:r>
              <w:rPr>
                <w:rFonts w:hint="eastAsia"/>
              </w:rPr>
              <w:t>电子电工专业</w:t>
            </w:r>
          </w:p>
        </w:tc>
        <w:tc>
          <w:tcPr>
            <w:tcW w:w="576" w:type="pct"/>
            <w:vAlign w:val="center"/>
          </w:tcPr>
          <w:p>
            <w:pPr>
              <w:pStyle w:val="29"/>
              <w:bidi w:val="0"/>
            </w:pPr>
            <w:r>
              <w:rPr>
                <w:rFonts w:hint="eastAsia"/>
              </w:rPr>
              <w:t>20</w:t>
            </w:r>
          </w:p>
        </w:tc>
        <w:tc>
          <w:tcPr>
            <w:tcW w:w="1828" w:type="pct"/>
          </w:tcPr>
          <w:p>
            <w:pPr>
              <w:pStyle w:val="29"/>
              <w:bidi w:val="0"/>
            </w:pPr>
            <w:r>
              <w:rPr>
                <w:rFonts w:hint="eastAsia"/>
              </w:rPr>
              <w:t>服装专业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tcBorders>
              <w:left w:val="single" w:color="000000" w:themeColor="text1" w:sz="4" w:space="0"/>
            </w:tcBorders>
            <w:shd w:val="clear" w:color="auto" w:fill="auto"/>
            <w:vAlign w:val="center"/>
          </w:tcPr>
          <w:p>
            <w:pPr>
              <w:pStyle w:val="29"/>
              <w:bidi w:val="0"/>
            </w:pPr>
            <w:r>
              <w:rPr>
                <w:rFonts w:hint="eastAsia"/>
              </w:rPr>
              <w:t>10</w:t>
            </w:r>
          </w:p>
        </w:tc>
        <w:tc>
          <w:tcPr>
            <w:tcW w:w="2109" w:type="pct"/>
            <w:shd w:val="clear" w:color="auto" w:fill="auto"/>
          </w:tcPr>
          <w:p>
            <w:pPr>
              <w:pStyle w:val="29"/>
              <w:bidi w:val="0"/>
            </w:pPr>
            <w:r>
              <w:rPr>
                <w:rFonts w:hint="eastAsia"/>
              </w:rPr>
              <w:t>工美专业</w:t>
            </w:r>
          </w:p>
        </w:tc>
        <w:tc>
          <w:tcPr>
            <w:tcW w:w="576" w:type="pct"/>
            <w:vAlign w:val="center"/>
          </w:tcPr>
          <w:p>
            <w:pPr>
              <w:pStyle w:val="29"/>
              <w:bidi w:val="0"/>
            </w:pPr>
            <w:r>
              <w:rPr>
                <w:rFonts w:hint="eastAsia"/>
              </w:rPr>
              <w:t>21</w:t>
            </w:r>
          </w:p>
        </w:tc>
        <w:tc>
          <w:tcPr>
            <w:tcW w:w="1828" w:type="pct"/>
          </w:tcPr>
          <w:p>
            <w:pPr>
              <w:pStyle w:val="29"/>
              <w:bidi w:val="0"/>
            </w:pPr>
            <w:r>
              <w:rPr>
                <w:rFonts w:hint="eastAsia"/>
              </w:rPr>
              <w:t>旅游专业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tcBorders>
              <w:left w:val="single" w:color="000000" w:themeColor="text1" w:sz="4" w:space="0"/>
            </w:tcBorders>
            <w:shd w:val="clear" w:color="auto" w:fill="auto"/>
            <w:vAlign w:val="center"/>
          </w:tcPr>
          <w:p>
            <w:pPr>
              <w:pStyle w:val="29"/>
              <w:bidi w:val="0"/>
            </w:pPr>
            <w:r>
              <w:rPr>
                <w:rFonts w:hint="eastAsia"/>
              </w:rPr>
              <w:t>11</w:t>
            </w:r>
          </w:p>
        </w:tc>
        <w:tc>
          <w:tcPr>
            <w:tcW w:w="2109" w:type="pct"/>
            <w:shd w:val="clear" w:color="auto" w:fill="auto"/>
          </w:tcPr>
          <w:p>
            <w:pPr>
              <w:pStyle w:val="29"/>
              <w:bidi w:val="0"/>
            </w:pPr>
            <w:r>
              <w:rPr>
                <w:rFonts w:hint="eastAsia"/>
              </w:rPr>
              <w:t>国际商务专业</w:t>
            </w:r>
          </w:p>
        </w:tc>
        <w:tc>
          <w:tcPr>
            <w:tcW w:w="576" w:type="pct"/>
            <w:vAlign w:val="center"/>
          </w:tcPr>
          <w:p>
            <w:pPr>
              <w:pStyle w:val="29"/>
              <w:bidi w:val="0"/>
            </w:pPr>
            <w:r>
              <w:rPr>
                <w:rFonts w:hint="eastAsia"/>
              </w:rPr>
              <w:t>22</w:t>
            </w:r>
          </w:p>
        </w:tc>
        <w:tc>
          <w:tcPr>
            <w:tcW w:w="1828" w:type="pct"/>
          </w:tcPr>
          <w:p>
            <w:pPr>
              <w:pStyle w:val="29"/>
              <w:bidi w:val="0"/>
            </w:pPr>
            <w:r>
              <w:rPr>
                <w:rFonts w:hint="eastAsia"/>
              </w:rPr>
              <w:t>烹饪专业</w:t>
            </w:r>
          </w:p>
        </w:tc>
      </w:tr>
    </w:tbl>
    <w:p>
      <w:pPr>
        <w:bidi w:val="0"/>
      </w:pPr>
      <w:r>
        <w:rPr>
          <w:rFonts w:hint="eastAsia"/>
        </w:rPr>
        <w:t>首次实施学业水平测试。通过学测结合提升教学质量，根据2</w:t>
      </w:r>
      <w:r>
        <w:t>020</w:t>
      </w:r>
      <w:r>
        <w:rPr>
          <w:rFonts w:hint="eastAsia"/>
        </w:rPr>
        <w:t>年上半年宁波市教育局印发的《宁波市中等职业学校学生学业水平考试实施办法（试行）》的文件精神，本年度首次实施中职学生学业水平考试，检测了钳工初级、汽车概论、基础会计等1</w:t>
      </w:r>
      <w:r>
        <w:t>2</w:t>
      </w:r>
      <w:r>
        <w:rPr>
          <w:rFonts w:hint="eastAsia"/>
        </w:rPr>
        <w:t>门专业（学科），参加考试人数达1</w:t>
      </w:r>
      <w:r>
        <w:t>2119</w:t>
      </w:r>
      <w:r>
        <w:rPr>
          <w:rFonts w:hint="eastAsia"/>
        </w:rPr>
        <w:t>人次；组织开展了2</w:t>
      </w:r>
      <w:r>
        <w:t>020</w:t>
      </w:r>
      <w:r>
        <w:rPr>
          <w:rFonts w:hint="eastAsia"/>
        </w:rPr>
        <w:t>年度宁波市中职学生英语学科会考，参加考试人数达2</w:t>
      </w:r>
      <w:r>
        <w:t>0792</w:t>
      </w:r>
      <w:r>
        <w:rPr>
          <w:rFonts w:hint="eastAsia"/>
        </w:rPr>
        <w:t>人次；组织开展了2</w:t>
      </w:r>
      <w:r>
        <w:t>020</w:t>
      </w:r>
      <w:r>
        <w:rPr>
          <w:rFonts w:hint="eastAsia"/>
        </w:rPr>
        <w:t>年度宁波市中职学生专业技能普测与抽测工作，涉及了零部件测绘、建筑C</w:t>
      </w:r>
      <w:r>
        <w:t>AD</w:t>
      </w:r>
      <w:r>
        <w:rPr>
          <w:rFonts w:hint="eastAsia"/>
        </w:rPr>
        <w:t>、电工基础实训等2</w:t>
      </w:r>
      <w:r>
        <w:t>9</w:t>
      </w:r>
      <w:r>
        <w:rPr>
          <w:rFonts w:hint="eastAsia"/>
        </w:rPr>
        <w:t>门专业（学科），参加抽测总人数达4</w:t>
      </w:r>
      <w:r>
        <w:t>1761</w:t>
      </w:r>
      <w:r>
        <w:rPr>
          <w:rFonts w:hint="eastAsia"/>
        </w:rPr>
        <w:t>人次。</w:t>
      </w:r>
    </w:p>
    <w:p>
      <w:pPr>
        <w:bidi w:val="0"/>
      </w:pPr>
      <w:r>
        <w:rPr>
          <w:rFonts w:hint="eastAsia"/>
        </w:rPr>
        <w:t>逐步完善质量保障机制。深化教学改革，强化教学管理，提升教学质量，本年度组织教学视导专家组，对甬江职高、慈溪行知职高和鄞州职高三所学校进行了专业教学视导，视导组通过听取报告、查阅资料、听评课、视导反馈等环节对学校教学管理进行了全面细致的检查评估；持续推进“宁波市中等职业学校专业数据中心”建设工作，组织完成</w:t>
      </w:r>
      <w:r>
        <w:t>2020年</w:t>
      </w:r>
      <w:r>
        <w:rPr>
          <w:rFonts w:hint="eastAsia"/>
        </w:rPr>
        <w:t>宁波市中职学校</w:t>
      </w:r>
      <w:r>
        <w:t>人才培养工作状态数据采集工作</w:t>
      </w:r>
      <w:r>
        <w:rPr>
          <w:rFonts w:hint="eastAsia"/>
        </w:rPr>
        <w:t>；组织全市中职学校（技工院校）开展2</w:t>
      </w:r>
      <w:r>
        <w:t>020</w:t>
      </w:r>
      <w:r>
        <w:rPr>
          <w:rFonts w:hint="eastAsia"/>
        </w:rPr>
        <w:t>年度中职学校教育教学质量年度报告撰写，并及时向社会公开发布。</w:t>
      </w:r>
    </w:p>
    <w:p>
      <w:pPr>
        <w:bidi w:val="0"/>
      </w:pPr>
      <w:r>
        <w:rPr>
          <w:rFonts w:hint="eastAsia"/>
        </w:rPr>
        <w:t>科研创新助力质量</w:t>
      </w:r>
      <w:r>
        <w:rPr>
          <w:rFonts w:hint="eastAsia"/>
          <w:lang w:val="en-US" w:eastAsia="zh-CN"/>
        </w:rPr>
        <w:t>提升</w:t>
      </w:r>
      <w:r>
        <w:rPr>
          <w:rFonts w:hint="eastAsia"/>
        </w:rPr>
        <w:t>。2</w:t>
      </w:r>
      <w:r>
        <w:t>020</w:t>
      </w:r>
      <w:r>
        <w:rPr>
          <w:rFonts w:hint="eastAsia"/>
        </w:rPr>
        <w:t>年浙江省教育科学规划课题立项3项，2</w:t>
      </w:r>
      <w:r>
        <w:t>020</w:t>
      </w:r>
      <w:r>
        <w:rPr>
          <w:rFonts w:hint="eastAsia"/>
        </w:rPr>
        <w:t>年浙江省职业教育与成人教育科研课题立项8项。组织</w:t>
      </w:r>
      <w:r>
        <w:t>完成</w:t>
      </w:r>
      <w:r>
        <w:rPr>
          <w:rFonts w:hint="eastAsia"/>
        </w:rPr>
        <w:t>教学突出成果评审93项（职教59项、成教34项）；评选出2019-2020年度市职成教教学研究立项课题一等奖13项，二等奖27项，三等奖40项；评选出2019年度宁波市职业教育“一带一路”专项课题评审工作，评选出一等奖2项，二等奖4项，三等奖7项；评审立项2020-2021年市职业教育与成人教育教学研究课题117项，2020年宁波市职业教育“一带一路”专项课题26项。</w:t>
      </w:r>
    </w:p>
    <w:p>
      <w:pPr>
        <w:bidi w:val="0"/>
      </w:pPr>
      <w:r>
        <w:rPr>
          <w:rFonts w:hint="eastAsia"/>
        </w:rPr>
        <w:t>案例应用提升高质量推广。开展防控疫情延迟开学期间宁波市中职教育优质教学资源和教育教学特色案例征集和评选活动，评选出优质教学资源一等奖16项，二等奖29篇，三等奖36篇，评选出教育教学特色案例一等奖10篇，二等奖19篇，三等奖21篇，完成汇编《战役，我们在行动》案例集；组织开展宁波市“云教学”专题论坛，7所学校的“云教学”典型案例作了专题分享与推广；组织开展中职学校世赛项目市级选拔调研、防控疫情期间线上教学情况调研等，并形成相关调研报告；在2</w:t>
      </w:r>
      <w:r>
        <w:t>020</w:t>
      </w:r>
      <w:r>
        <w:rPr>
          <w:rFonts w:hint="eastAsia"/>
        </w:rPr>
        <w:t>年度公布的拟入选“十三五”职业教育国家规划教材书目名单中，我市中职教师作为第一主编的教材占2</w:t>
      </w:r>
      <w:r>
        <w:t>2</w:t>
      </w:r>
      <w:r>
        <w:rPr>
          <w:rFonts w:hint="eastAsia"/>
        </w:rPr>
        <w:t>席，这些教材</w:t>
      </w:r>
      <w:r>
        <w:rPr>
          <w:rFonts w:hint="eastAsia"/>
          <w:lang w:val="en-US" w:eastAsia="zh-CN"/>
        </w:rPr>
        <w:t>充分展示</w:t>
      </w:r>
      <w:r>
        <w:rPr>
          <w:rFonts w:hint="eastAsia"/>
        </w:rPr>
        <w:t>着</w:t>
      </w:r>
      <w:r>
        <w:rPr>
          <w:rFonts w:hint="eastAsia"/>
          <w:lang w:val="en-US" w:eastAsia="zh-CN"/>
        </w:rPr>
        <w:t>宁波职教在</w:t>
      </w:r>
      <w:r>
        <w:rPr>
          <w:rFonts w:hint="eastAsia"/>
        </w:rPr>
        <w:t>专业</w:t>
      </w:r>
      <w:r>
        <w:rPr>
          <w:rFonts w:hint="eastAsia"/>
          <w:lang w:val="en-US" w:eastAsia="zh-CN"/>
        </w:rPr>
        <w:t>教学</w:t>
      </w:r>
      <w:r>
        <w:rPr>
          <w:rFonts w:hint="eastAsia"/>
        </w:rPr>
        <w:t>领域</w:t>
      </w:r>
      <w:r>
        <w:rPr>
          <w:rFonts w:hint="eastAsia"/>
          <w:lang w:val="en-US" w:eastAsia="zh-CN"/>
        </w:rPr>
        <w:t>的引领作用</w:t>
      </w:r>
      <w:r>
        <w:rPr>
          <w:rFonts w:hint="eastAsia"/>
        </w:rPr>
        <w:t>。</w:t>
      </w:r>
    </w:p>
    <w:bookmarkEnd w:id="14"/>
    <w:p>
      <w:pPr>
        <w:pStyle w:val="24"/>
        <w:bidi w:val="0"/>
      </w:pPr>
      <w:r>
        <w:rPr>
          <w:rFonts w:hint="eastAsia"/>
        </w:rPr>
        <w:t>表3-</w:t>
      </w:r>
      <w:r>
        <w:t>5</w:t>
      </w:r>
      <w:r>
        <w:rPr>
          <w:rFonts w:hint="eastAsia"/>
        </w:rPr>
        <w:t xml:space="preserve"> 拟入选“十三五”职业教育国家规划教材书目名单（宁波中职）</w:t>
      </w:r>
    </w:p>
    <w:tbl>
      <w:tblPr>
        <w:tblStyle w:val="15"/>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308"/>
        <w:gridCol w:w="2345"/>
        <w:gridCol w:w="907"/>
        <w:gridCol w:w="1678"/>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5" w:type="dxa"/>
            <w:tcBorders>
              <w:left w:val="single" w:color="000000" w:themeColor="text1" w:sz="4" w:space="0"/>
            </w:tcBorders>
            <w:shd w:val="clear" w:color="auto" w:fill="BDD6EE" w:themeFill="accent1" w:themeFillTint="66"/>
            <w:vAlign w:val="center"/>
          </w:tcPr>
          <w:p>
            <w:pPr>
              <w:pStyle w:val="29"/>
              <w:bidi w:val="0"/>
            </w:pPr>
            <w:r>
              <w:rPr>
                <w:rFonts w:hint="eastAsia"/>
              </w:rPr>
              <w:t>序号</w:t>
            </w:r>
          </w:p>
        </w:tc>
        <w:tc>
          <w:tcPr>
            <w:tcW w:w="1308" w:type="dxa"/>
            <w:shd w:val="clear" w:color="auto" w:fill="BDD6EE" w:themeFill="accent1" w:themeFillTint="66"/>
            <w:vAlign w:val="center"/>
          </w:tcPr>
          <w:p>
            <w:pPr>
              <w:pStyle w:val="29"/>
              <w:bidi w:val="0"/>
            </w:pPr>
            <w:r>
              <w:rPr>
                <w:rFonts w:hint="eastAsia"/>
              </w:rPr>
              <w:t>分类</w:t>
            </w:r>
          </w:p>
        </w:tc>
        <w:tc>
          <w:tcPr>
            <w:tcW w:w="2345" w:type="dxa"/>
            <w:shd w:val="clear" w:color="auto" w:fill="BDD6EE" w:themeFill="accent1" w:themeFillTint="66"/>
            <w:vAlign w:val="center"/>
          </w:tcPr>
          <w:p>
            <w:pPr>
              <w:pStyle w:val="29"/>
              <w:bidi w:val="0"/>
            </w:pPr>
            <w:r>
              <w:rPr>
                <w:rFonts w:hint="eastAsia"/>
              </w:rPr>
              <w:t>教材名称</w:t>
            </w:r>
          </w:p>
        </w:tc>
        <w:tc>
          <w:tcPr>
            <w:tcW w:w="907" w:type="dxa"/>
            <w:shd w:val="clear" w:color="auto" w:fill="BDD6EE" w:themeFill="accent1" w:themeFillTint="66"/>
            <w:vAlign w:val="center"/>
          </w:tcPr>
          <w:p>
            <w:pPr>
              <w:pStyle w:val="29"/>
              <w:bidi w:val="0"/>
            </w:pPr>
            <w:r>
              <w:rPr>
                <w:rFonts w:hint="eastAsia"/>
              </w:rPr>
              <w:t>第一</w:t>
            </w:r>
          </w:p>
          <w:p>
            <w:pPr>
              <w:pStyle w:val="29"/>
              <w:bidi w:val="0"/>
            </w:pPr>
            <w:r>
              <w:rPr>
                <w:rFonts w:hint="eastAsia"/>
              </w:rPr>
              <w:t>主编</w:t>
            </w:r>
          </w:p>
        </w:tc>
        <w:tc>
          <w:tcPr>
            <w:tcW w:w="1678" w:type="dxa"/>
            <w:shd w:val="clear" w:color="auto" w:fill="BDD6EE" w:themeFill="accent1" w:themeFillTint="66"/>
            <w:vAlign w:val="center"/>
          </w:tcPr>
          <w:p>
            <w:pPr>
              <w:pStyle w:val="29"/>
              <w:bidi w:val="0"/>
            </w:pPr>
            <w:r>
              <w:rPr>
                <w:rFonts w:hint="eastAsia"/>
              </w:rPr>
              <w:t>第一主编单位</w:t>
            </w:r>
          </w:p>
        </w:tc>
        <w:tc>
          <w:tcPr>
            <w:tcW w:w="1797" w:type="dxa"/>
            <w:shd w:val="clear" w:color="auto" w:fill="BDD6EE" w:themeFill="accent1" w:themeFillTint="66"/>
            <w:vAlign w:val="center"/>
          </w:tcPr>
          <w:p>
            <w:pPr>
              <w:pStyle w:val="29"/>
              <w:bidi w:val="0"/>
            </w:pPr>
            <w:r>
              <w:rPr>
                <w:rFonts w:hint="eastAsia"/>
              </w:rPr>
              <w:t>出版单位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575" w:type="dxa"/>
            <w:tcBorders>
              <w:left w:val="single" w:color="000000" w:themeColor="text1" w:sz="4" w:space="0"/>
            </w:tcBorders>
            <w:shd w:val="clear" w:color="auto" w:fill="auto"/>
            <w:vAlign w:val="center"/>
          </w:tcPr>
          <w:p>
            <w:pPr>
              <w:pStyle w:val="29"/>
              <w:bidi w:val="0"/>
            </w:pPr>
            <w:r>
              <w:rPr>
                <w:rFonts w:hint="eastAsia"/>
              </w:rPr>
              <w:t>1</w:t>
            </w:r>
          </w:p>
        </w:tc>
        <w:tc>
          <w:tcPr>
            <w:tcW w:w="1308" w:type="dxa"/>
            <w:shd w:val="clear" w:color="auto" w:fill="auto"/>
            <w:vAlign w:val="center"/>
          </w:tcPr>
          <w:p>
            <w:pPr>
              <w:pStyle w:val="29"/>
              <w:bidi w:val="0"/>
            </w:pPr>
            <w:r>
              <w:rPr>
                <w:rFonts w:hint="eastAsia"/>
              </w:rPr>
              <w:t>农林牧渔类</w:t>
            </w:r>
          </w:p>
        </w:tc>
        <w:tc>
          <w:tcPr>
            <w:tcW w:w="2345" w:type="dxa"/>
            <w:vAlign w:val="center"/>
          </w:tcPr>
          <w:p>
            <w:pPr>
              <w:pStyle w:val="29"/>
              <w:bidi w:val="0"/>
            </w:pPr>
            <w:r>
              <w:rPr>
                <w:rFonts w:hint="eastAsia"/>
              </w:rPr>
              <w:t>PLC与变频器技能实训（第2版）</w:t>
            </w:r>
          </w:p>
        </w:tc>
        <w:tc>
          <w:tcPr>
            <w:tcW w:w="907" w:type="dxa"/>
            <w:vAlign w:val="center"/>
          </w:tcPr>
          <w:p>
            <w:pPr>
              <w:pStyle w:val="29"/>
              <w:bidi w:val="0"/>
            </w:pPr>
            <w:r>
              <w:rPr>
                <w:rFonts w:hint="eastAsia"/>
              </w:rPr>
              <w:t>方爱平</w:t>
            </w:r>
          </w:p>
        </w:tc>
        <w:tc>
          <w:tcPr>
            <w:tcW w:w="1678" w:type="dxa"/>
            <w:vAlign w:val="center"/>
          </w:tcPr>
          <w:p>
            <w:pPr>
              <w:pStyle w:val="29"/>
              <w:bidi w:val="0"/>
            </w:pPr>
            <w:r>
              <w:rPr>
                <w:rFonts w:hint="eastAsia"/>
              </w:rPr>
              <w:t>宁波市鄞州职业教育中心学校</w:t>
            </w:r>
          </w:p>
        </w:tc>
        <w:tc>
          <w:tcPr>
            <w:tcW w:w="1797" w:type="dxa"/>
            <w:vAlign w:val="center"/>
          </w:tcPr>
          <w:p>
            <w:pPr>
              <w:pStyle w:val="29"/>
              <w:bidi w:val="0"/>
            </w:pPr>
            <w:r>
              <w:rPr>
                <w:rFonts w:hint="eastAsia"/>
              </w:rPr>
              <w:t>高等教育出版社有限公司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5" w:type="dxa"/>
            <w:tcBorders>
              <w:left w:val="single" w:color="000000" w:themeColor="text1" w:sz="4" w:space="0"/>
            </w:tcBorders>
            <w:shd w:val="clear" w:color="auto" w:fill="auto"/>
            <w:vAlign w:val="center"/>
          </w:tcPr>
          <w:p>
            <w:pPr>
              <w:pStyle w:val="29"/>
              <w:bidi w:val="0"/>
            </w:pPr>
            <w:r>
              <w:rPr>
                <w:rFonts w:hint="eastAsia"/>
              </w:rPr>
              <w:t>2</w:t>
            </w:r>
          </w:p>
        </w:tc>
        <w:tc>
          <w:tcPr>
            <w:tcW w:w="1308" w:type="dxa"/>
            <w:shd w:val="clear" w:color="auto" w:fill="auto"/>
            <w:vAlign w:val="center"/>
          </w:tcPr>
          <w:p>
            <w:pPr>
              <w:pStyle w:val="29"/>
              <w:bidi w:val="0"/>
            </w:pPr>
            <w:r>
              <w:rPr>
                <w:rFonts w:hint="eastAsia"/>
              </w:rPr>
              <w:t>加工制造类</w:t>
            </w:r>
          </w:p>
        </w:tc>
        <w:tc>
          <w:tcPr>
            <w:tcW w:w="2345" w:type="dxa"/>
            <w:vAlign w:val="center"/>
          </w:tcPr>
          <w:p>
            <w:pPr>
              <w:pStyle w:val="29"/>
              <w:bidi w:val="0"/>
            </w:pPr>
            <w:r>
              <w:rPr>
                <w:rFonts w:hint="eastAsia"/>
              </w:rPr>
              <w:t>电切削工技能实训</w:t>
            </w:r>
          </w:p>
        </w:tc>
        <w:tc>
          <w:tcPr>
            <w:tcW w:w="907" w:type="dxa"/>
            <w:vAlign w:val="center"/>
          </w:tcPr>
          <w:p>
            <w:pPr>
              <w:pStyle w:val="29"/>
              <w:bidi w:val="0"/>
            </w:pPr>
            <w:r>
              <w:rPr>
                <w:rFonts w:hint="eastAsia"/>
              </w:rPr>
              <w:t>乐崇年</w:t>
            </w:r>
          </w:p>
        </w:tc>
        <w:tc>
          <w:tcPr>
            <w:tcW w:w="1678" w:type="dxa"/>
            <w:vAlign w:val="center"/>
          </w:tcPr>
          <w:p>
            <w:pPr>
              <w:pStyle w:val="29"/>
              <w:bidi w:val="0"/>
            </w:pPr>
            <w:r>
              <w:rPr>
                <w:rFonts w:hint="eastAsia"/>
              </w:rPr>
              <w:t>北仑职业高级中学</w:t>
            </w:r>
          </w:p>
        </w:tc>
        <w:tc>
          <w:tcPr>
            <w:tcW w:w="1797" w:type="dxa"/>
            <w:vAlign w:val="center"/>
          </w:tcPr>
          <w:p>
            <w:pPr>
              <w:pStyle w:val="29"/>
              <w:bidi w:val="0"/>
            </w:pPr>
            <w:r>
              <w:rPr>
                <w:rFonts w:hint="eastAsia"/>
              </w:rPr>
              <w:t>高等教育出版社有限公司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5" w:type="dxa"/>
            <w:tcBorders>
              <w:left w:val="single" w:color="000000" w:themeColor="text1" w:sz="4" w:space="0"/>
            </w:tcBorders>
            <w:shd w:val="clear" w:color="auto" w:fill="auto"/>
            <w:vAlign w:val="center"/>
          </w:tcPr>
          <w:p>
            <w:pPr>
              <w:pStyle w:val="29"/>
              <w:bidi w:val="0"/>
            </w:pPr>
            <w:r>
              <w:rPr>
                <w:rFonts w:hint="eastAsia"/>
              </w:rPr>
              <w:t>3</w:t>
            </w:r>
          </w:p>
        </w:tc>
        <w:tc>
          <w:tcPr>
            <w:tcW w:w="1308" w:type="dxa"/>
            <w:shd w:val="clear" w:color="auto" w:fill="auto"/>
            <w:vAlign w:val="center"/>
          </w:tcPr>
          <w:p>
            <w:pPr>
              <w:pStyle w:val="29"/>
              <w:bidi w:val="0"/>
            </w:pPr>
            <w:r>
              <w:rPr>
                <w:rFonts w:hint="eastAsia"/>
              </w:rPr>
              <w:t>加工制造类</w:t>
            </w:r>
          </w:p>
        </w:tc>
        <w:tc>
          <w:tcPr>
            <w:tcW w:w="2345" w:type="dxa"/>
            <w:vAlign w:val="center"/>
          </w:tcPr>
          <w:p>
            <w:pPr>
              <w:pStyle w:val="29"/>
              <w:bidi w:val="0"/>
            </w:pPr>
            <w:r>
              <w:rPr>
                <w:rFonts w:hint="eastAsia"/>
              </w:rPr>
              <w:t>走进机器人数字课程范德萨范德萨发大V范德萨范德萨</w:t>
            </w:r>
          </w:p>
        </w:tc>
        <w:tc>
          <w:tcPr>
            <w:tcW w:w="907" w:type="dxa"/>
            <w:vAlign w:val="center"/>
          </w:tcPr>
          <w:p>
            <w:pPr>
              <w:pStyle w:val="29"/>
              <w:bidi w:val="0"/>
            </w:pPr>
            <w:r>
              <w:rPr>
                <w:rFonts w:hint="eastAsia"/>
              </w:rPr>
              <w:t>李国庆</w:t>
            </w:r>
          </w:p>
        </w:tc>
        <w:tc>
          <w:tcPr>
            <w:tcW w:w="1678" w:type="dxa"/>
            <w:vAlign w:val="center"/>
          </w:tcPr>
          <w:p>
            <w:pPr>
              <w:pStyle w:val="29"/>
              <w:bidi w:val="0"/>
            </w:pPr>
            <w:r>
              <w:rPr>
                <w:rFonts w:hint="eastAsia"/>
              </w:rPr>
              <w:t>宁波市鄞州职业教育中心学校</w:t>
            </w:r>
          </w:p>
        </w:tc>
        <w:tc>
          <w:tcPr>
            <w:tcW w:w="1797" w:type="dxa"/>
            <w:vAlign w:val="center"/>
          </w:tcPr>
          <w:p>
            <w:pPr>
              <w:pStyle w:val="29"/>
              <w:bidi w:val="0"/>
            </w:pPr>
            <w:r>
              <w:rPr>
                <w:rFonts w:hint="eastAsia"/>
              </w:rPr>
              <w:t>高等教育电子音像出版社有限公司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5" w:type="dxa"/>
            <w:tcBorders>
              <w:left w:val="single" w:color="000000" w:themeColor="text1" w:sz="4" w:space="0"/>
            </w:tcBorders>
            <w:shd w:val="clear" w:color="auto" w:fill="auto"/>
            <w:vAlign w:val="center"/>
          </w:tcPr>
          <w:p>
            <w:pPr>
              <w:pStyle w:val="29"/>
              <w:bidi w:val="0"/>
            </w:pPr>
            <w:r>
              <w:rPr>
                <w:rFonts w:hint="eastAsia"/>
              </w:rPr>
              <w:t>4</w:t>
            </w:r>
          </w:p>
        </w:tc>
        <w:tc>
          <w:tcPr>
            <w:tcW w:w="1308" w:type="dxa"/>
            <w:shd w:val="clear" w:color="auto" w:fill="auto"/>
            <w:vAlign w:val="center"/>
          </w:tcPr>
          <w:p>
            <w:pPr>
              <w:pStyle w:val="29"/>
              <w:bidi w:val="0"/>
            </w:pPr>
            <w:r>
              <w:rPr>
                <w:rFonts w:hint="eastAsia"/>
              </w:rPr>
              <w:t>加工制造类</w:t>
            </w:r>
          </w:p>
        </w:tc>
        <w:tc>
          <w:tcPr>
            <w:tcW w:w="2345" w:type="dxa"/>
            <w:vAlign w:val="center"/>
          </w:tcPr>
          <w:p>
            <w:pPr>
              <w:pStyle w:val="29"/>
              <w:bidi w:val="0"/>
            </w:pPr>
            <w:r>
              <w:rPr>
                <w:rFonts w:hint="eastAsia"/>
              </w:rPr>
              <w:t>机械基础数字课程</w:t>
            </w:r>
          </w:p>
        </w:tc>
        <w:tc>
          <w:tcPr>
            <w:tcW w:w="907" w:type="dxa"/>
            <w:vAlign w:val="center"/>
          </w:tcPr>
          <w:p>
            <w:pPr>
              <w:pStyle w:val="29"/>
              <w:bidi w:val="0"/>
            </w:pPr>
            <w:r>
              <w:rPr>
                <w:rFonts w:hint="eastAsia"/>
              </w:rPr>
              <w:t>顾淑群</w:t>
            </w:r>
          </w:p>
        </w:tc>
        <w:tc>
          <w:tcPr>
            <w:tcW w:w="1678" w:type="dxa"/>
            <w:vAlign w:val="center"/>
          </w:tcPr>
          <w:p>
            <w:pPr>
              <w:pStyle w:val="29"/>
              <w:bidi w:val="0"/>
            </w:pPr>
            <w:r>
              <w:rPr>
                <w:rFonts w:hint="eastAsia"/>
              </w:rPr>
              <w:t>宁波市教育局职成教教研室</w:t>
            </w:r>
          </w:p>
        </w:tc>
        <w:tc>
          <w:tcPr>
            <w:tcW w:w="1797" w:type="dxa"/>
            <w:vAlign w:val="center"/>
          </w:tcPr>
          <w:p>
            <w:pPr>
              <w:pStyle w:val="29"/>
              <w:bidi w:val="0"/>
            </w:pPr>
            <w:r>
              <w:rPr>
                <w:rFonts w:hint="eastAsia"/>
              </w:rPr>
              <w:t>高等教育电子音像出版社有限公司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5" w:type="dxa"/>
            <w:tcBorders>
              <w:left w:val="single" w:color="000000" w:themeColor="text1" w:sz="4" w:space="0"/>
            </w:tcBorders>
            <w:shd w:val="clear" w:color="auto" w:fill="auto"/>
            <w:vAlign w:val="center"/>
          </w:tcPr>
          <w:p>
            <w:pPr>
              <w:pStyle w:val="29"/>
              <w:bidi w:val="0"/>
            </w:pPr>
            <w:r>
              <w:rPr>
                <w:rFonts w:hint="eastAsia"/>
              </w:rPr>
              <w:t>5</w:t>
            </w:r>
          </w:p>
        </w:tc>
        <w:tc>
          <w:tcPr>
            <w:tcW w:w="1308" w:type="dxa"/>
            <w:shd w:val="clear" w:color="auto" w:fill="auto"/>
            <w:vAlign w:val="center"/>
          </w:tcPr>
          <w:p>
            <w:pPr>
              <w:pStyle w:val="29"/>
              <w:bidi w:val="0"/>
            </w:pPr>
            <w:r>
              <w:rPr>
                <w:rFonts w:hint="eastAsia"/>
              </w:rPr>
              <w:t>轻纺食品类</w:t>
            </w:r>
          </w:p>
        </w:tc>
        <w:tc>
          <w:tcPr>
            <w:tcW w:w="2345" w:type="dxa"/>
            <w:vAlign w:val="center"/>
          </w:tcPr>
          <w:p>
            <w:pPr>
              <w:pStyle w:val="29"/>
              <w:bidi w:val="0"/>
            </w:pPr>
            <w:r>
              <w:rPr>
                <w:rFonts w:hint="eastAsia"/>
              </w:rPr>
              <w:t>服装设备使用与维护（第三版）</w:t>
            </w:r>
          </w:p>
        </w:tc>
        <w:tc>
          <w:tcPr>
            <w:tcW w:w="907" w:type="dxa"/>
            <w:vAlign w:val="center"/>
          </w:tcPr>
          <w:p>
            <w:pPr>
              <w:pStyle w:val="29"/>
              <w:bidi w:val="0"/>
            </w:pPr>
            <w:r>
              <w:rPr>
                <w:rFonts w:hint="eastAsia"/>
              </w:rPr>
              <w:t>何仁娟</w:t>
            </w:r>
          </w:p>
        </w:tc>
        <w:tc>
          <w:tcPr>
            <w:tcW w:w="1678" w:type="dxa"/>
            <w:vAlign w:val="center"/>
          </w:tcPr>
          <w:p>
            <w:pPr>
              <w:pStyle w:val="29"/>
              <w:bidi w:val="0"/>
            </w:pPr>
            <w:r>
              <w:rPr>
                <w:rFonts w:hint="eastAsia"/>
              </w:rPr>
              <w:t>奉化区职业教育中心学校</w:t>
            </w:r>
          </w:p>
        </w:tc>
        <w:tc>
          <w:tcPr>
            <w:tcW w:w="1797" w:type="dxa"/>
            <w:vAlign w:val="center"/>
          </w:tcPr>
          <w:p>
            <w:pPr>
              <w:pStyle w:val="29"/>
              <w:bidi w:val="0"/>
            </w:pPr>
            <w:r>
              <w:rPr>
                <w:rFonts w:hint="eastAsia"/>
              </w:rPr>
              <w:t>高等教育出版社有限公司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5" w:type="dxa"/>
            <w:tcBorders>
              <w:left w:val="single" w:color="000000" w:themeColor="text1" w:sz="4" w:space="0"/>
            </w:tcBorders>
            <w:shd w:val="clear" w:color="auto" w:fill="auto"/>
            <w:vAlign w:val="center"/>
          </w:tcPr>
          <w:p>
            <w:pPr>
              <w:pStyle w:val="29"/>
              <w:bidi w:val="0"/>
            </w:pPr>
            <w:r>
              <w:rPr>
                <w:rFonts w:hint="eastAsia"/>
              </w:rPr>
              <w:t>6</w:t>
            </w:r>
          </w:p>
        </w:tc>
        <w:tc>
          <w:tcPr>
            <w:tcW w:w="1308" w:type="dxa"/>
            <w:shd w:val="clear" w:color="auto" w:fill="auto"/>
            <w:vAlign w:val="center"/>
          </w:tcPr>
          <w:p>
            <w:pPr>
              <w:pStyle w:val="29"/>
              <w:bidi w:val="0"/>
            </w:pPr>
            <w:r>
              <w:rPr>
                <w:rFonts w:hint="eastAsia"/>
              </w:rPr>
              <w:t>交通运输类</w:t>
            </w:r>
          </w:p>
        </w:tc>
        <w:tc>
          <w:tcPr>
            <w:tcW w:w="2345" w:type="dxa"/>
            <w:vAlign w:val="center"/>
          </w:tcPr>
          <w:p>
            <w:pPr>
              <w:pStyle w:val="29"/>
              <w:bidi w:val="0"/>
            </w:pPr>
            <w:r>
              <w:rPr>
                <w:rFonts w:hint="eastAsia"/>
              </w:rPr>
              <w:t>二手车评估</w:t>
            </w:r>
          </w:p>
        </w:tc>
        <w:tc>
          <w:tcPr>
            <w:tcW w:w="907" w:type="dxa"/>
            <w:vAlign w:val="center"/>
          </w:tcPr>
          <w:p>
            <w:pPr>
              <w:pStyle w:val="29"/>
              <w:bidi w:val="0"/>
            </w:pPr>
            <w:r>
              <w:rPr>
                <w:rFonts w:hint="eastAsia"/>
              </w:rPr>
              <w:t>王成波</w:t>
            </w:r>
          </w:p>
        </w:tc>
        <w:tc>
          <w:tcPr>
            <w:tcW w:w="1678" w:type="dxa"/>
            <w:vAlign w:val="center"/>
          </w:tcPr>
          <w:p>
            <w:pPr>
              <w:pStyle w:val="29"/>
              <w:bidi w:val="0"/>
            </w:pPr>
            <w:r>
              <w:rPr>
                <w:rFonts w:hint="eastAsia"/>
              </w:rPr>
              <w:t>宁波市鄞州职业高级中学</w:t>
            </w:r>
          </w:p>
        </w:tc>
        <w:tc>
          <w:tcPr>
            <w:tcW w:w="1797" w:type="dxa"/>
            <w:vAlign w:val="center"/>
          </w:tcPr>
          <w:p>
            <w:pPr>
              <w:pStyle w:val="29"/>
              <w:bidi w:val="0"/>
            </w:pPr>
            <w:r>
              <w:rPr>
                <w:rFonts w:hint="eastAsia"/>
              </w:rPr>
              <w:t>高等教育出版社有限公司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5" w:type="dxa"/>
            <w:tcBorders>
              <w:left w:val="single" w:color="000000" w:themeColor="text1" w:sz="4" w:space="0"/>
            </w:tcBorders>
            <w:shd w:val="clear" w:color="auto" w:fill="auto"/>
            <w:vAlign w:val="center"/>
          </w:tcPr>
          <w:p>
            <w:pPr>
              <w:pStyle w:val="29"/>
              <w:bidi w:val="0"/>
            </w:pPr>
            <w:r>
              <w:rPr>
                <w:rFonts w:hint="eastAsia"/>
              </w:rPr>
              <w:t>7</w:t>
            </w:r>
          </w:p>
        </w:tc>
        <w:tc>
          <w:tcPr>
            <w:tcW w:w="1308" w:type="dxa"/>
            <w:shd w:val="clear" w:color="auto" w:fill="auto"/>
            <w:vAlign w:val="center"/>
          </w:tcPr>
          <w:p>
            <w:pPr>
              <w:pStyle w:val="29"/>
              <w:bidi w:val="0"/>
            </w:pPr>
            <w:r>
              <w:rPr>
                <w:rFonts w:hint="eastAsia"/>
              </w:rPr>
              <w:t>信息技术类</w:t>
            </w:r>
          </w:p>
        </w:tc>
        <w:tc>
          <w:tcPr>
            <w:tcW w:w="2345" w:type="dxa"/>
            <w:vAlign w:val="center"/>
          </w:tcPr>
          <w:p>
            <w:pPr>
              <w:pStyle w:val="29"/>
              <w:bidi w:val="0"/>
            </w:pPr>
            <w:r>
              <w:rPr>
                <w:rFonts w:hint="eastAsia"/>
              </w:rPr>
              <w:t>物联网编程与应用</w:t>
            </w:r>
          </w:p>
        </w:tc>
        <w:tc>
          <w:tcPr>
            <w:tcW w:w="907" w:type="dxa"/>
            <w:vAlign w:val="center"/>
          </w:tcPr>
          <w:p>
            <w:pPr>
              <w:pStyle w:val="29"/>
              <w:bidi w:val="0"/>
            </w:pPr>
            <w:r>
              <w:rPr>
                <w:rFonts w:hint="eastAsia"/>
              </w:rPr>
              <w:t>苏东伟</w:t>
            </w:r>
          </w:p>
        </w:tc>
        <w:tc>
          <w:tcPr>
            <w:tcW w:w="1678" w:type="dxa"/>
            <w:vAlign w:val="center"/>
          </w:tcPr>
          <w:p>
            <w:pPr>
              <w:pStyle w:val="29"/>
              <w:bidi w:val="0"/>
            </w:pPr>
            <w:r>
              <w:rPr>
                <w:rFonts w:hint="eastAsia"/>
              </w:rPr>
              <w:t>宁波市教育局职成教教研室</w:t>
            </w:r>
          </w:p>
        </w:tc>
        <w:tc>
          <w:tcPr>
            <w:tcW w:w="1797" w:type="dxa"/>
            <w:vAlign w:val="center"/>
          </w:tcPr>
          <w:p>
            <w:pPr>
              <w:pStyle w:val="29"/>
              <w:bidi w:val="0"/>
            </w:pPr>
            <w:r>
              <w:rPr>
                <w:rFonts w:hint="eastAsia"/>
              </w:rPr>
              <w:t>机械工业出版社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5" w:type="dxa"/>
            <w:tcBorders>
              <w:left w:val="single" w:color="000000" w:themeColor="text1" w:sz="4" w:space="0"/>
            </w:tcBorders>
            <w:shd w:val="clear" w:color="auto" w:fill="auto"/>
            <w:vAlign w:val="center"/>
          </w:tcPr>
          <w:p>
            <w:pPr>
              <w:pStyle w:val="29"/>
              <w:bidi w:val="0"/>
            </w:pPr>
            <w:r>
              <w:rPr>
                <w:rFonts w:hint="eastAsia"/>
              </w:rPr>
              <w:t>8</w:t>
            </w:r>
          </w:p>
        </w:tc>
        <w:tc>
          <w:tcPr>
            <w:tcW w:w="1308" w:type="dxa"/>
            <w:shd w:val="clear" w:color="auto" w:fill="auto"/>
            <w:vAlign w:val="center"/>
          </w:tcPr>
          <w:p>
            <w:pPr>
              <w:pStyle w:val="29"/>
              <w:bidi w:val="0"/>
            </w:pPr>
            <w:r>
              <w:rPr>
                <w:rFonts w:hint="eastAsia"/>
              </w:rPr>
              <w:t>信息技术类</w:t>
            </w:r>
          </w:p>
        </w:tc>
        <w:tc>
          <w:tcPr>
            <w:tcW w:w="2345" w:type="dxa"/>
            <w:vAlign w:val="center"/>
          </w:tcPr>
          <w:p>
            <w:pPr>
              <w:pStyle w:val="29"/>
              <w:bidi w:val="0"/>
            </w:pPr>
            <w:r>
              <w:rPr>
                <w:rFonts w:hint="eastAsia"/>
              </w:rPr>
              <w:t>物联网编程与应用（应用篇）</w:t>
            </w:r>
          </w:p>
        </w:tc>
        <w:tc>
          <w:tcPr>
            <w:tcW w:w="907" w:type="dxa"/>
            <w:vAlign w:val="center"/>
          </w:tcPr>
          <w:p>
            <w:pPr>
              <w:pStyle w:val="29"/>
              <w:bidi w:val="0"/>
            </w:pPr>
            <w:r>
              <w:rPr>
                <w:rFonts w:hint="eastAsia"/>
              </w:rPr>
              <w:t>余劲松</w:t>
            </w:r>
          </w:p>
        </w:tc>
        <w:tc>
          <w:tcPr>
            <w:tcW w:w="1678" w:type="dxa"/>
            <w:vAlign w:val="center"/>
          </w:tcPr>
          <w:p>
            <w:pPr>
              <w:pStyle w:val="29"/>
              <w:bidi w:val="0"/>
            </w:pPr>
            <w:r>
              <w:rPr>
                <w:rFonts w:hint="eastAsia"/>
              </w:rPr>
              <w:t>宁波市职业技术教育中心学校</w:t>
            </w:r>
          </w:p>
        </w:tc>
        <w:tc>
          <w:tcPr>
            <w:tcW w:w="1797" w:type="dxa"/>
            <w:vAlign w:val="center"/>
          </w:tcPr>
          <w:p>
            <w:pPr>
              <w:pStyle w:val="29"/>
              <w:bidi w:val="0"/>
            </w:pPr>
            <w:r>
              <w:rPr>
                <w:rFonts w:hint="eastAsia"/>
              </w:rPr>
              <w:t>机械工业出版社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5" w:type="dxa"/>
            <w:tcBorders>
              <w:left w:val="single" w:color="000000" w:themeColor="text1" w:sz="4" w:space="0"/>
            </w:tcBorders>
            <w:shd w:val="clear" w:color="auto" w:fill="auto"/>
            <w:vAlign w:val="center"/>
          </w:tcPr>
          <w:p>
            <w:pPr>
              <w:pStyle w:val="29"/>
              <w:bidi w:val="0"/>
            </w:pPr>
            <w:r>
              <w:rPr>
                <w:rFonts w:hint="eastAsia"/>
              </w:rPr>
              <w:t>9</w:t>
            </w:r>
          </w:p>
        </w:tc>
        <w:tc>
          <w:tcPr>
            <w:tcW w:w="1308" w:type="dxa"/>
            <w:shd w:val="clear" w:color="auto" w:fill="auto"/>
            <w:vAlign w:val="center"/>
          </w:tcPr>
          <w:p>
            <w:pPr>
              <w:pStyle w:val="29"/>
              <w:bidi w:val="0"/>
            </w:pPr>
            <w:r>
              <w:rPr>
                <w:rFonts w:hint="eastAsia"/>
              </w:rPr>
              <w:t>信息技术类</w:t>
            </w:r>
          </w:p>
        </w:tc>
        <w:tc>
          <w:tcPr>
            <w:tcW w:w="2345" w:type="dxa"/>
            <w:vAlign w:val="center"/>
          </w:tcPr>
          <w:p>
            <w:pPr>
              <w:pStyle w:val="29"/>
              <w:bidi w:val="0"/>
            </w:pPr>
            <w:r>
              <w:rPr>
                <w:rFonts w:hint="eastAsia"/>
              </w:rPr>
              <w:t>Python程序编写入门</w:t>
            </w:r>
          </w:p>
        </w:tc>
        <w:tc>
          <w:tcPr>
            <w:tcW w:w="907" w:type="dxa"/>
            <w:vAlign w:val="center"/>
          </w:tcPr>
          <w:p>
            <w:pPr>
              <w:pStyle w:val="29"/>
              <w:bidi w:val="0"/>
            </w:pPr>
            <w:r>
              <w:rPr>
                <w:rFonts w:hint="eastAsia"/>
              </w:rPr>
              <w:t>苏东伟</w:t>
            </w:r>
          </w:p>
        </w:tc>
        <w:tc>
          <w:tcPr>
            <w:tcW w:w="1678" w:type="dxa"/>
            <w:vAlign w:val="center"/>
          </w:tcPr>
          <w:p>
            <w:pPr>
              <w:pStyle w:val="29"/>
              <w:bidi w:val="0"/>
            </w:pPr>
            <w:r>
              <w:rPr>
                <w:rFonts w:hint="eastAsia"/>
              </w:rPr>
              <w:t>宁波市教育局职成教教研室</w:t>
            </w:r>
          </w:p>
        </w:tc>
        <w:tc>
          <w:tcPr>
            <w:tcW w:w="1797" w:type="dxa"/>
            <w:vAlign w:val="center"/>
          </w:tcPr>
          <w:p>
            <w:pPr>
              <w:pStyle w:val="29"/>
              <w:bidi w:val="0"/>
            </w:pPr>
            <w:r>
              <w:rPr>
                <w:rFonts w:hint="eastAsia"/>
              </w:rPr>
              <w:t>高等教育出版社有限公司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5" w:type="dxa"/>
            <w:tcBorders>
              <w:left w:val="single" w:color="000000" w:themeColor="text1" w:sz="4" w:space="0"/>
            </w:tcBorders>
            <w:shd w:val="clear" w:color="auto" w:fill="auto"/>
            <w:vAlign w:val="center"/>
          </w:tcPr>
          <w:p>
            <w:pPr>
              <w:pStyle w:val="29"/>
              <w:bidi w:val="0"/>
            </w:pPr>
            <w:r>
              <w:rPr>
                <w:rFonts w:hint="eastAsia"/>
              </w:rPr>
              <w:t>10</w:t>
            </w:r>
          </w:p>
        </w:tc>
        <w:tc>
          <w:tcPr>
            <w:tcW w:w="1308" w:type="dxa"/>
            <w:shd w:val="clear" w:color="auto" w:fill="auto"/>
            <w:vAlign w:val="center"/>
          </w:tcPr>
          <w:p>
            <w:pPr>
              <w:pStyle w:val="29"/>
              <w:bidi w:val="0"/>
            </w:pPr>
            <w:r>
              <w:rPr>
                <w:rFonts w:hint="eastAsia"/>
              </w:rPr>
              <w:t>信息技术类</w:t>
            </w:r>
          </w:p>
        </w:tc>
        <w:tc>
          <w:tcPr>
            <w:tcW w:w="2345" w:type="dxa"/>
            <w:vAlign w:val="center"/>
          </w:tcPr>
          <w:p>
            <w:pPr>
              <w:pStyle w:val="29"/>
              <w:bidi w:val="0"/>
            </w:pPr>
            <w:r>
              <w:rPr>
                <w:rFonts w:hint="eastAsia"/>
              </w:rPr>
              <w:t>走进数字媒体数字课程</w:t>
            </w:r>
          </w:p>
        </w:tc>
        <w:tc>
          <w:tcPr>
            <w:tcW w:w="907" w:type="dxa"/>
            <w:vAlign w:val="center"/>
          </w:tcPr>
          <w:p>
            <w:pPr>
              <w:pStyle w:val="29"/>
              <w:bidi w:val="0"/>
            </w:pPr>
            <w:r>
              <w:rPr>
                <w:rFonts w:hint="eastAsia"/>
              </w:rPr>
              <w:t>苏东伟</w:t>
            </w:r>
          </w:p>
        </w:tc>
        <w:tc>
          <w:tcPr>
            <w:tcW w:w="1678" w:type="dxa"/>
            <w:vAlign w:val="center"/>
          </w:tcPr>
          <w:p>
            <w:pPr>
              <w:pStyle w:val="29"/>
              <w:bidi w:val="0"/>
            </w:pPr>
            <w:r>
              <w:rPr>
                <w:rFonts w:hint="eastAsia"/>
              </w:rPr>
              <w:t>宁波市教育局职成教教研室</w:t>
            </w:r>
          </w:p>
        </w:tc>
        <w:tc>
          <w:tcPr>
            <w:tcW w:w="1797" w:type="dxa"/>
            <w:vAlign w:val="center"/>
          </w:tcPr>
          <w:p>
            <w:pPr>
              <w:pStyle w:val="29"/>
              <w:bidi w:val="0"/>
            </w:pPr>
            <w:r>
              <w:rPr>
                <w:rFonts w:hint="eastAsia"/>
              </w:rPr>
              <w:t>高等教育电子音像出版社有限公司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5" w:type="dxa"/>
            <w:tcBorders>
              <w:left w:val="single" w:color="000000" w:themeColor="text1" w:sz="4" w:space="0"/>
            </w:tcBorders>
            <w:shd w:val="clear" w:color="auto" w:fill="auto"/>
            <w:vAlign w:val="center"/>
          </w:tcPr>
          <w:p>
            <w:pPr>
              <w:pStyle w:val="29"/>
              <w:bidi w:val="0"/>
            </w:pPr>
            <w:r>
              <w:rPr>
                <w:rFonts w:hint="eastAsia"/>
              </w:rPr>
              <w:t>11</w:t>
            </w:r>
          </w:p>
        </w:tc>
        <w:tc>
          <w:tcPr>
            <w:tcW w:w="1308" w:type="dxa"/>
            <w:shd w:val="clear" w:color="auto" w:fill="auto"/>
            <w:vAlign w:val="center"/>
          </w:tcPr>
          <w:p>
            <w:pPr>
              <w:pStyle w:val="29"/>
              <w:bidi w:val="0"/>
            </w:pPr>
            <w:r>
              <w:rPr>
                <w:rFonts w:hint="eastAsia"/>
              </w:rPr>
              <w:t>财经商贸类</w:t>
            </w:r>
          </w:p>
        </w:tc>
        <w:tc>
          <w:tcPr>
            <w:tcW w:w="2345" w:type="dxa"/>
            <w:vAlign w:val="center"/>
          </w:tcPr>
          <w:p>
            <w:pPr>
              <w:pStyle w:val="29"/>
              <w:bidi w:val="0"/>
            </w:pPr>
            <w:r>
              <w:rPr>
                <w:rFonts w:hint="eastAsia"/>
              </w:rPr>
              <w:t>成本核算信息化处理</w:t>
            </w:r>
          </w:p>
        </w:tc>
        <w:tc>
          <w:tcPr>
            <w:tcW w:w="907" w:type="dxa"/>
            <w:vAlign w:val="center"/>
          </w:tcPr>
          <w:p>
            <w:pPr>
              <w:pStyle w:val="29"/>
              <w:bidi w:val="0"/>
            </w:pPr>
            <w:r>
              <w:rPr>
                <w:rFonts w:hint="eastAsia"/>
              </w:rPr>
              <w:t>张建强</w:t>
            </w:r>
          </w:p>
        </w:tc>
        <w:tc>
          <w:tcPr>
            <w:tcW w:w="1678" w:type="dxa"/>
            <w:vAlign w:val="center"/>
          </w:tcPr>
          <w:p>
            <w:pPr>
              <w:pStyle w:val="29"/>
              <w:bidi w:val="0"/>
            </w:pPr>
            <w:r>
              <w:rPr>
                <w:rFonts w:hint="eastAsia"/>
              </w:rPr>
              <w:t>宁波市镇海区职业教育中心</w:t>
            </w:r>
          </w:p>
        </w:tc>
        <w:tc>
          <w:tcPr>
            <w:tcW w:w="1797" w:type="dxa"/>
            <w:vAlign w:val="center"/>
          </w:tcPr>
          <w:p>
            <w:pPr>
              <w:pStyle w:val="29"/>
              <w:bidi w:val="0"/>
            </w:pPr>
            <w:r>
              <w:rPr>
                <w:rFonts w:hint="eastAsia"/>
              </w:rPr>
              <w:t>高等教育出版社有限公司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5" w:type="dxa"/>
            <w:tcBorders>
              <w:left w:val="single" w:color="000000" w:themeColor="text1" w:sz="4" w:space="0"/>
            </w:tcBorders>
            <w:shd w:val="clear" w:color="auto" w:fill="auto"/>
            <w:vAlign w:val="center"/>
          </w:tcPr>
          <w:p>
            <w:pPr>
              <w:pStyle w:val="29"/>
              <w:bidi w:val="0"/>
            </w:pPr>
            <w:r>
              <w:rPr>
                <w:rFonts w:hint="eastAsia"/>
              </w:rPr>
              <w:t>1</w:t>
            </w:r>
            <w:r>
              <w:t>2</w:t>
            </w:r>
          </w:p>
        </w:tc>
        <w:tc>
          <w:tcPr>
            <w:tcW w:w="1308" w:type="dxa"/>
            <w:shd w:val="clear" w:color="auto" w:fill="auto"/>
            <w:vAlign w:val="center"/>
          </w:tcPr>
          <w:p>
            <w:pPr>
              <w:pStyle w:val="29"/>
              <w:bidi w:val="0"/>
            </w:pPr>
            <w:r>
              <w:rPr>
                <w:rFonts w:hint="eastAsia"/>
              </w:rPr>
              <w:t>财经商贸类</w:t>
            </w:r>
          </w:p>
        </w:tc>
        <w:tc>
          <w:tcPr>
            <w:tcW w:w="2345" w:type="dxa"/>
            <w:vAlign w:val="center"/>
          </w:tcPr>
          <w:p>
            <w:pPr>
              <w:pStyle w:val="29"/>
              <w:bidi w:val="0"/>
            </w:pPr>
            <w:r>
              <w:rPr>
                <w:rFonts w:hint="eastAsia"/>
              </w:rPr>
              <w:t>走进外贸</w:t>
            </w:r>
          </w:p>
        </w:tc>
        <w:tc>
          <w:tcPr>
            <w:tcW w:w="907" w:type="dxa"/>
            <w:vAlign w:val="center"/>
          </w:tcPr>
          <w:p>
            <w:pPr>
              <w:pStyle w:val="29"/>
              <w:bidi w:val="0"/>
            </w:pPr>
            <w:r>
              <w:rPr>
                <w:rFonts w:hint="eastAsia"/>
              </w:rPr>
              <w:t>郑可立</w:t>
            </w:r>
          </w:p>
        </w:tc>
        <w:tc>
          <w:tcPr>
            <w:tcW w:w="1678" w:type="dxa"/>
            <w:vAlign w:val="center"/>
          </w:tcPr>
          <w:p>
            <w:pPr>
              <w:pStyle w:val="29"/>
              <w:bidi w:val="0"/>
            </w:pPr>
            <w:r>
              <w:rPr>
                <w:rFonts w:hint="eastAsia"/>
              </w:rPr>
              <w:t>宁波外事学校</w:t>
            </w:r>
          </w:p>
        </w:tc>
        <w:tc>
          <w:tcPr>
            <w:tcW w:w="1797" w:type="dxa"/>
            <w:vAlign w:val="center"/>
          </w:tcPr>
          <w:p>
            <w:pPr>
              <w:pStyle w:val="29"/>
              <w:bidi w:val="0"/>
            </w:pPr>
            <w:r>
              <w:rPr>
                <w:rFonts w:hint="eastAsia"/>
              </w:rPr>
              <w:t>高等教育出版社有限公司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5" w:type="dxa"/>
            <w:tcBorders>
              <w:left w:val="single" w:color="000000" w:themeColor="text1" w:sz="4" w:space="0"/>
            </w:tcBorders>
            <w:shd w:val="clear" w:color="auto" w:fill="auto"/>
            <w:vAlign w:val="center"/>
          </w:tcPr>
          <w:p>
            <w:pPr>
              <w:pStyle w:val="29"/>
              <w:bidi w:val="0"/>
            </w:pPr>
            <w:r>
              <w:rPr>
                <w:rFonts w:hint="eastAsia"/>
              </w:rPr>
              <w:t>1</w:t>
            </w:r>
            <w:r>
              <w:t>3</w:t>
            </w:r>
          </w:p>
        </w:tc>
        <w:tc>
          <w:tcPr>
            <w:tcW w:w="1308" w:type="dxa"/>
            <w:shd w:val="clear" w:color="auto" w:fill="auto"/>
            <w:vAlign w:val="center"/>
          </w:tcPr>
          <w:p>
            <w:pPr>
              <w:pStyle w:val="29"/>
              <w:bidi w:val="0"/>
            </w:pPr>
            <w:r>
              <w:rPr>
                <w:rFonts w:hint="eastAsia"/>
              </w:rPr>
              <w:t>旅游服务类</w:t>
            </w:r>
          </w:p>
        </w:tc>
        <w:tc>
          <w:tcPr>
            <w:tcW w:w="2345" w:type="dxa"/>
            <w:vAlign w:val="center"/>
          </w:tcPr>
          <w:p>
            <w:pPr>
              <w:pStyle w:val="29"/>
              <w:bidi w:val="0"/>
            </w:pPr>
            <w:r>
              <w:rPr>
                <w:rFonts w:hint="eastAsia"/>
              </w:rPr>
              <w:t>烹饪英语（修订版）</w:t>
            </w:r>
          </w:p>
        </w:tc>
        <w:tc>
          <w:tcPr>
            <w:tcW w:w="907" w:type="dxa"/>
            <w:vAlign w:val="center"/>
          </w:tcPr>
          <w:p>
            <w:pPr>
              <w:pStyle w:val="29"/>
              <w:bidi w:val="0"/>
            </w:pPr>
            <w:r>
              <w:rPr>
                <w:rFonts w:hint="eastAsia"/>
              </w:rPr>
              <w:t>周海霞</w:t>
            </w:r>
          </w:p>
        </w:tc>
        <w:tc>
          <w:tcPr>
            <w:tcW w:w="1678" w:type="dxa"/>
            <w:vAlign w:val="center"/>
          </w:tcPr>
          <w:p>
            <w:pPr>
              <w:pStyle w:val="29"/>
              <w:bidi w:val="0"/>
            </w:pPr>
            <w:r>
              <w:rPr>
                <w:rFonts w:hint="eastAsia"/>
              </w:rPr>
              <w:t>北仑职业高级中学</w:t>
            </w:r>
          </w:p>
        </w:tc>
        <w:tc>
          <w:tcPr>
            <w:tcW w:w="1797" w:type="dxa"/>
            <w:vAlign w:val="center"/>
          </w:tcPr>
          <w:p>
            <w:pPr>
              <w:pStyle w:val="29"/>
              <w:bidi w:val="0"/>
            </w:pPr>
            <w:r>
              <w:rPr>
                <w:rFonts w:hint="eastAsia"/>
              </w:rPr>
              <w:t>中国科技出版传媒股份有限公司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5" w:type="dxa"/>
            <w:tcBorders>
              <w:left w:val="single" w:color="000000" w:themeColor="text1" w:sz="4" w:space="0"/>
            </w:tcBorders>
            <w:shd w:val="clear" w:color="auto" w:fill="auto"/>
            <w:vAlign w:val="center"/>
          </w:tcPr>
          <w:p>
            <w:pPr>
              <w:pStyle w:val="29"/>
              <w:bidi w:val="0"/>
            </w:pPr>
            <w:r>
              <w:rPr>
                <w:rFonts w:hint="eastAsia"/>
              </w:rPr>
              <w:t>1</w:t>
            </w:r>
            <w:r>
              <w:t>4</w:t>
            </w:r>
          </w:p>
        </w:tc>
        <w:tc>
          <w:tcPr>
            <w:tcW w:w="1308" w:type="dxa"/>
            <w:shd w:val="clear" w:color="auto" w:fill="auto"/>
            <w:vAlign w:val="center"/>
          </w:tcPr>
          <w:p>
            <w:pPr>
              <w:pStyle w:val="29"/>
              <w:bidi w:val="0"/>
            </w:pPr>
            <w:r>
              <w:rPr>
                <w:rFonts w:hint="eastAsia"/>
              </w:rPr>
              <w:t>旅游服务类</w:t>
            </w:r>
          </w:p>
        </w:tc>
        <w:tc>
          <w:tcPr>
            <w:tcW w:w="2345" w:type="dxa"/>
            <w:vAlign w:val="center"/>
          </w:tcPr>
          <w:p>
            <w:pPr>
              <w:pStyle w:val="29"/>
              <w:bidi w:val="0"/>
            </w:pPr>
            <w:r>
              <w:rPr>
                <w:rFonts w:hint="eastAsia"/>
              </w:rPr>
              <w:t>礼貌礼节</w:t>
            </w:r>
          </w:p>
        </w:tc>
        <w:tc>
          <w:tcPr>
            <w:tcW w:w="907" w:type="dxa"/>
            <w:vAlign w:val="center"/>
          </w:tcPr>
          <w:p>
            <w:pPr>
              <w:pStyle w:val="29"/>
              <w:bidi w:val="0"/>
            </w:pPr>
            <w:r>
              <w:rPr>
                <w:rFonts w:hint="eastAsia"/>
              </w:rPr>
              <w:t>徐春燕</w:t>
            </w:r>
          </w:p>
        </w:tc>
        <w:tc>
          <w:tcPr>
            <w:tcW w:w="1678" w:type="dxa"/>
            <w:vAlign w:val="center"/>
          </w:tcPr>
          <w:p>
            <w:pPr>
              <w:pStyle w:val="29"/>
              <w:bidi w:val="0"/>
            </w:pPr>
            <w:r>
              <w:rPr>
                <w:rFonts w:hint="eastAsia"/>
              </w:rPr>
              <w:t>宁波东钱湖旅游学校</w:t>
            </w:r>
          </w:p>
        </w:tc>
        <w:tc>
          <w:tcPr>
            <w:tcW w:w="1797" w:type="dxa"/>
            <w:vAlign w:val="center"/>
          </w:tcPr>
          <w:p>
            <w:pPr>
              <w:pStyle w:val="29"/>
              <w:bidi w:val="0"/>
            </w:pPr>
            <w:r>
              <w:rPr>
                <w:rFonts w:hint="eastAsia"/>
              </w:rPr>
              <w:t>高等教育出版社有限公司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5" w:type="dxa"/>
            <w:tcBorders>
              <w:left w:val="single" w:color="000000" w:themeColor="text1" w:sz="4" w:space="0"/>
            </w:tcBorders>
            <w:shd w:val="clear" w:color="auto" w:fill="auto"/>
            <w:vAlign w:val="center"/>
          </w:tcPr>
          <w:p>
            <w:pPr>
              <w:pStyle w:val="29"/>
              <w:bidi w:val="0"/>
            </w:pPr>
            <w:r>
              <w:rPr>
                <w:rFonts w:hint="eastAsia"/>
              </w:rPr>
              <w:t>1</w:t>
            </w:r>
            <w:r>
              <w:t>5</w:t>
            </w:r>
          </w:p>
        </w:tc>
        <w:tc>
          <w:tcPr>
            <w:tcW w:w="1308" w:type="dxa"/>
            <w:shd w:val="clear" w:color="auto" w:fill="auto"/>
            <w:vAlign w:val="center"/>
          </w:tcPr>
          <w:p>
            <w:pPr>
              <w:pStyle w:val="29"/>
              <w:bidi w:val="0"/>
            </w:pPr>
            <w:r>
              <w:rPr>
                <w:rFonts w:hint="eastAsia"/>
              </w:rPr>
              <w:t>旅游服务类</w:t>
            </w:r>
          </w:p>
        </w:tc>
        <w:tc>
          <w:tcPr>
            <w:tcW w:w="2345" w:type="dxa"/>
            <w:vAlign w:val="center"/>
          </w:tcPr>
          <w:p>
            <w:pPr>
              <w:pStyle w:val="29"/>
              <w:bidi w:val="0"/>
            </w:pPr>
            <w:r>
              <w:rPr>
                <w:rFonts w:hint="eastAsia"/>
              </w:rPr>
              <w:t>中西面点制作技艺</w:t>
            </w:r>
          </w:p>
        </w:tc>
        <w:tc>
          <w:tcPr>
            <w:tcW w:w="907" w:type="dxa"/>
            <w:vAlign w:val="center"/>
          </w:tcPr>
          <w:p>
            <w:pPr>
              <w:pStyle w:val="29"/>
              <w:bidi w:val="0"/>
            </w:pPr>
            <w:r>
              <w:rPr>
                <w:rFonts w:hint="eastAsia"/>
              </w:rPr>
              <w:t>仇杏梅</w:t>
            </w:r>
          </w:p>
        </w:tc>
        <w:tc>
          <w:tcPr>
            <w:tcW w:w="1678" w:type="dxa"/>
            <w:vAlign w:val="center"/>
          </w:tcPr>
          <w:p>
            <w:pPr>
              <w:pStyle w:val="29"/>
              <w:bidi w:val="0"/>
            </w:pPr>
            <w:r>
              <w:rPr>
                <w:rFonts w:hint="eastAsia"/>
              </w:rPr>
              <w:t>宁波市古林职业高级中学</w:t>
            </w:r>
          </w:p>
        </w:tc>
        <w:tc>
          <w:tcPr>
            <w:tcW w:w="1797" w:type="dxa"/>
            <w:vAlign w:val="center"/>
          </w:tcPr>
          <w:p>
            <w:pPr>
              <w:pStyle w:val="29"/>
              <w:bidi w:val="0"/>
            </w:pPr>
            <w:r>
              <w:rPr>
                <w:rFonts w:hint="eastAsia"/>
              </w:rPr>
              <w:t>北京师范大学出版社（集团）有限公司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5" w:type="dxa"/>
            <w:tcBorders>
              <w:left w:val="single" w:color="000000" w:themeColor="text1" w:sz="4" w:space="0"/>
            </w:tcBorders>
            <w:shd w:val="clear" w:color="auto" w:fill="auto"/>
            <w:vAlign w:val="center"/>
          </w:tcPr>
          <w:p>
            <w:pPr>
              <w:pStyle w:val="29"/>
              <w:bidi w:val="0"/>
            </w:pPr>
            <w:r>
              <w:rPr>
                <w:rFonts w:hint="eastAsia"/>
              </w:rPr>
              <w:t>1</w:t>
            </w:r>
            <w:r>
              <w:t>6</w:t>
            </w:r>
          </w:p>
        </w:tc>
        <w:tc>
          <w:tcPr>
            <w:tcW w:w="1308" w:type="dxa"/>
            <w:shd w:val="clear" w:color="auto" w:fill="auto"/>
            <w:vAlign w:val="center"/>
          </w:tcPr>
          <w:p>
            <w:pPr>
              <w:pStyle w:val="29"/>
              <w:bidi w:val="0"/>
            </w:pPr>
            <w:r>
              <w:rPr>
                <w:rFonts w:hint="eastAsia"/>
              </w:rPr>
              <w:t>文化艺术类</w:t>
            </w:r>
          </w:p>
        </w:tc>
        <w:tc>
          <w:tcPr>
            <w:tcW w:w="2345" w:type="dxa"/>
            <w:vAlign w:val="center"/>
          </w:tcPr>
          <w:p>
            <w:pPr>
              <w:pStyle w:val="29"/>
              <w:bidi w:val="0"/>
            </w:pPr>
            <w:r>
              <w:rPr>
                <w:rFonts w:hint="eastAsia"/>
              </w:rPr>
              <w:t>裤装设计·制板·工艺(第二版)</w:t>
            </w:r>
          </w:p>
        </w:tc>
        <w:tc>
          <w:tcPr>
            <w:tcW w:w="907" w:type="dxa"/>
            <w:vAlign w:val="center"/>
          </w:tcPr>
          <w:p>
            <w:pPr>
              <w:pStyle w:val="29"/>
              <w:bidi w:val="0"/>
            </w:pPr>
            <w:r>
              <w:rPr>
                <w:rFonts w:hint="eastAsia"/>
              </w:rPr>
              <w:t>殷吟</w:t>
            </w:r>
          </w:p>
        </w:tc>
        <w:tc>
          <w:tcPr>
            <w:tcW w:w="1678" w:type="dxa"/>
            <w:vAlign w:val="center"/>
          </w:tcPr>
          <w:p>
            <w:pPr>
              <w:pStyle w:val="29"/>
              <w:bidi w:val="0"/>
            </w:pPr>
            <w:r>
              <w:rPr>
                <w:rFonts w:hint="eastAsia"/>
              </w:rPr>
              <w:t>北仑职业高级中学</w:t>
            </w:r>
          </w:p>
        </w:tc>
        <w:tc>
          <w:tcPr>
            <w:tcW w:w="1797" w:type="dxa"/>
            <w:vAlign w:val="center"/>
          </w:tcPr>
          <w:p>
            <w:pPr>
              <w:pStyle w:val="29"/>
              <w:bidi w:val="0"/>
            </w:pPr>
            <w:r>
              <w:rPr>
                <w:rFonts w:hint="eastAsia"/>
              </w:rPr>
              <w:t>高等教育出版社有限公司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5" w:type="dxa"/>
            <w:tcBorders>
              <w:left w:val="single" w:color="000000" w:themeColor="text1" w:sz="4" w:space="0"/>
            </w:tcBorders>
            <w:shd w:val="clear" w:color="auto" w:fill="auto"/>
            <w:vAlign w:val="center"/>
          </w:tcPr>
          <w:p>
            <w:pPr>
              <w:pStyle w:val="29"/>
              <w:bidi w:val="0"/>
            </w:pPr>
            <w:r>
              <w:rPr>
                <w:rFonts w:hint="eastAsia"/>
              </w:rPr>
              <w:t>1</w:t>
            </w:r>
            <w:r>
              <w:t>7</w:t>
            </w:r>
          </w:p>
        </w:tc>
        <w:tc>
          <w:tcPr>
            <w:tcW w:w="1308" w:type="dxa"/>
            <w:shd w:val="clear" w:color="auto" w:fill="auto"/>
            <w:vAlign w:val="center"/>
          </w:tcPr>
          <w:p>
            <w:pPr>
              <w:pStyle w:val="29"/>
              <w:bidi w:val="0"/>
            </w:pPr>
            <w:r>
              <w:rPr>
                <w:rFonts w:hint="eastAsia"/>
              </w:rPr>
              <w:t>文化艺术类</w:t>
            </w:r>
          </w:p>
        </w:tc>
        <w:tc>
          <w:tcPr>
            <w:tcW w:w="2345" w:type="dxa"/>
            <w:vAlign w:val="center"/>
          </w:tcPr>
          <w:p>
            <w:pPr>
              <w:pStyle w:val="29"/>
              <w:bidi w:val="0"/>
            </w:pPr>
            <w:r>
              <w:rPr>
                <w:rFonts w:hint="eastAsia"/>
              </w:rPr>
              <w:t>服装CAD数字课程</w:t>
            </w:r>
          </w:p>
        </w:tc>
        <w:tc>
          <w:tcPr>
            <w:tcW w:w="907" w:type="dxa"/>
            <w:vAlign w:val="center"/>
          </w:tcPr>
          <w:p>
            <w:pPr>
              <w:pStyle w:val="29"/>
              <w:bidi w:val="0"/>
            </w:pPr>
            <w:r>
              <w:rPr>
                <w:rFonts w:hint="eastAsia"/>
              </w:rPr>
              <w:t>董飞红</w:t>
            </w:r>
          </w:p>
        </w:tc>
        <w:tc>
          <w:tcPr>
            <w:tcW w:w="1678" w:type="dxa"/>
            <w:vAlign w:val="center"/>
          </w:tcPr>
          <w:p>
            <w:pPr>
              <w:pStyle w:val="29"/>
              <w:bidi w:val="0"/>
            </w:pPr>
            <w:r>
              <w:rPr>
                <w:rFonts w:hint="eastAsia"/>
              </w:rPr>
              <w:t>北仑职业高级中学</w:t>
            </w:r>
          </w:p>
        </w:tc>
        <w:tc>
          <w:tcPr>
            <w:tcW w:w="1797" w:type="dxa"/>
            <w:vAlign w:val="center"/>
          </w:tcPr>
          <w:p>
            <w:pPr>
              <w:pStyle w:val="29"/>
              <w:bidi w:val="0"/>
            </w:pPr>
            <w:r>
              <w:rPr>
                <w:rFonts w:hint="eastAsia"/>
              </w:rPr>
              <w:t>高等教育电子音像出版社有限公司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5" w:type="dxa"/>
            <w:tcBorders>
              <w:left w:val="single" w:color="000000" w:themeColor="text1" w:sz="4" w:space="0"/>
            </w:tcBorders>
            <w:shd w:val="clear" w:color="auto" w:fill="auto"/>
            <w:vAlign w:val="center"/>
          </w:tcPr>
          <w:p>
            <w:pPr>
              <w:pStyle w:val="29"/>
              <w:bidi w:val="0"/>
            </w:pPr>
            <w:r>
              <w:rPr>
                <w:rFonts w:hint="eastAsia"/>
              </w:rPr>
              <w:t>1</w:t>
            </w:r>
            <w:r>
              <w:t>8</w:t>
            </w:r>
          </w:p>
        </w:tc>
        <w:tc>
          <w:tcPr>
            <w:tcW w:w="1308" w:type="dxa"/>
            <w:shd w:val="clear" w:color="auto" w:fill="auto"/>
            <w:vAlign w:val="center"/>
          </w:tcPr>
          <w:p>
            <w:pPr>
              <w:pStyle w:val="29"/>
              <w:bidi w:val="0"/>
            </w:pPr>
            <w:r>
              <w:rPr>
                <w:rFonts w:hint="eastAsia"/>
              </w:rPr>
              <w:t>财经商贸类</w:t>
            </w:r>
          </w:p>
        </w:tc>
        <w:tc>
          <w:tcPr>
            <w:tcW w:w="2345" w:type="dxa"/>
            <w:vAlign w:val="center"/>
          </w:tcPr>
          <w:p>
            <w:pPr>
              <w:pStyle w:val="29"/>
              <w:bidi w:val="0"/>
            </w:pPr>
            <w:r>
              <w:rPr>
                <w:rFonts w:hint="eastAsia"/>
              </w:rPr>
              <w:t>外贸商函（第二版）</w:t>
            </w:r>
          </w:p>
        </w:tc>
        <w:tc>
          <w:tcPr>
            <w:tcW w:w="907" w:type="dxa"/>
            <w:vAlign w:val="center"/>
          </w:tcPr>
          <w:p>
            <w:pPr>
              <w:pStyle w:val="29"/>
              <w:bidi w:val="0"/>
            </w:pPr>
            <w:r>
              <w:rPr>
                <w:rFonts w:hint="eastAsia"/>
              </w:rPr>
              <w:t>陆梦青</w:t>
            </w:r>
          </w:p>
        </w:tc>
        <w:tc>
          <w:tcPr>
            <w:tcW w:w="1678" w:type="dxa"/>
            <w:vAlign w:val="center"/>
          </w:tcPr>
          <w:p>
            <w:pPr>
              <w:pStyle w:val="29"/>
              <w:bidi w:val="0"/>
            </w:pPr>
            <w:r>
              <w:rPr>
                <w:rFonts w:hint="eastAsia"/>
              </w:rPr>
              <w:t>慈溪职业高级中学</w:t>
            </w:r>
          </w:p>
        </w:tc>
        <w:tc>
          <w:tcPr>
            <w:tcW w:w="1797" w:type="dxa"/>
            <w:vAlign w:val="center"/>
          </w:tcPr>
          <w:p>
            <w:pPr>
              <w:pStyle w:val="29"/>
              <w:bidi w:val="0"/>
            </w:pPr>
            <w:r>
              <w:rPr>
                <w:rFonts w:hint="eastAsia"/>
              </w:rPr>
              <w:t>高等教育出版社有限公司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5" w:type="dxa"/>
            <w:tcBorders>
              <w:left w:val="single" w:color="000000" w:themeColor="text1" w:sz="4" w:space="0"/>
            </w:tcBorders>
            <w:shd w:val="clear" w:color="auto" w:fill="auto"/>
            <w:vAlign w:val="center"/>
          </w:tcPr>
          <w:p>
            <w:pPr>
              <w:pStyle w:val="29"/>
              <w:bidi w:val="0"/>
            </w:pPr>
            <w:r>
              <w:rPr>
                <w:rFonts w:hint="eastAsia"/>
              </w:rPr>
              <w:t>1</w:t>
            </w:r>
            <w:r>
              <w:t>9</w:t>
            </w:r>
          </w:p>
        </w:tc>
        <w:tc>
          <w:tcPr>
            <w:tcW w:w="1308" w:type="dxa"/>
            <w:shd w:val="clear" w:color="auto" w:fill="auto"/>
            <w:vAlign w:val="center"/>
          </w:tcPr>
          <w:p>
            <w:pPr>
              <w:pStyle w:val="29"/>
              <w:bidi w:val="0"/>
            </w:pPr>
            <w:r>
              <w:rPr>
                <w:rFonts w:hint="eastAsia"/>
              </w:rPr>
              <w:t>财经商贸类</w:t>
            </w:r>
          </w:p>
        </w:tc>
        <w:tc>
          <w:tcPr>
            <w:tcW w:w="2345" w:type="dxa"/>
            <w:vAlign w:val="center"/>
          </w:tcPr>
          <w:p>
            <w:pPr>
              <w:pStyle w:val="29"/>
              <w:bidi w:val="0"/>
            </w:pPr>
            <w:r>
              <w:rPr>
                <w:rFonts w:hint="eastAsia"/>
              </w:rPr>
              <w:t>国际汇兑与结算（第二版）</w:t>
            </w:r>
          </w:p>
        </w:tc>
        <w:tc>
          <w:tcPr>
            <w:tcW w:w="907" w:type="dxa"/>
            <w:vAlign w:val="center"/>
          </w:tcPr>
          <w:p>
            <w:pPr>
              <w:pStyle w:val="29"/>
              <w:bidi w:val="0"/>
            </w:pPr>
            <w:r>
              <w:rPr>
                <w:rFonts w:hint="eastAsia"/>
              </w:rPr>
              <w:t>陆梦青</w:t>
            </w:r>
          </w:p>
        </w:tc>
        <w:tc>
          <w:tcPr>
            <w:tcW w:w="1678" w:type="dxa"/>
            <w:vAlign w:val="center"/>
          </w:tcPr>
          <w:p>
            <w:pPr>
              <w:pStyle w:val="29"/>
              <w:bidi w:val="0"/>
            </w:pPr>
            <w:r>
              <w:rPr>
                <w:rFonts w:hint="eastAsia"/>
              </w:rPr>
              <w:t>慈溪职业高级中学</w:t>
            </w:r>
          </w:p>
        </w:tc>
        <w:tc>
          <w:tcPr>
            <w:tcW w:w="1797" w:type="dxa"/>
            <w:vAlign w:val="center"/>
          </w:tcPr>
          <w:p>
            <w:pPr>
              <w:pStyle w:val="29"/>
              <w:bidi w:val="0"/>
            </w:pPr>
            <w:r>
              <w:rPr>
                <w:rFonts w:hint="eastAsia"/>
              </w:rPr>
              <w:t>高等教育出版社有限公司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exact"/>
          <w:jc w:val="center"/>
        </w:trPr>
        <w:tc>
          <w:tcPr>
            <w:tcW w:w="575" w:type="dxa"/>
            <w:tcBorders>
              <w:left w:val="single" w:color="000000" w:themeColor="text1" w:sz="4" w:space="0"/>
            </w:tcBorders>
            <w:shd w:val="clear" w:color="auto" w:fill="auto"/>
            <w:vAlign w:val="center"/>
          </w:tcPr>
          <w:p>
            <w:pPr>
              <w:pStyle w:val="29"/>
              <w:bidi w:val="0"/>
            </w:pPr>
            <w:r>
              <w:rPr>
                <w:rFonts w:hint="eastAsia"/>
              </w:rPr>
              <w:t>2</w:t>
            </w:r>
            <w:r>
              <w:t>0</w:t>
            </w:r>
          </w:p>
        </w:tc>
        <w:tc>
          <w:tcPr>
            <w:tcW w:w="1308" w:type="dxa"/>
            <w:shd w:val="clear" w:color="auto" w:fill="auto"/>
            <w:vAlign w:val="center"/>
          </w:tcPr>
          <w:p>
            <w:pPr>
              <w:pStyle w:val="29"/>
              <w:bidi w:val="0"/>
            </w:pPr>
            <w:r>
              <w:rPr>
                <w:rFonts w:hint="eastAsia"/>
              </w:rPr>
              <w:t>信息技术类</w:t>
            </w:r>
          </w:p>
        </w:tc>
        <w:tc>
          <w:tcPr>
            <w:tcW w:w="2345" w:type="dxa"/>
            <w:vAlign w:val="center"/>
          </w:tcPr>
          <w:p>
            <w:pPr>
              <w:pStyle w:val="29"/>
              <w:bidi w:val="0"/>
            </w:pPr>
            <w:r>
              <w:rPr>
                <w:rFonts w:hint="eastAsia"/>
              </w:rPr>
              <w:t>三维动画设计软件应用——3dsMax2019（第4版）</w:t>
            </w:r>
          </w:p>
        </w:tc>
        <w:tc>
          <w:tcPr>
            <w:tcW w:w="907" w:type="dxa"/>
            <w:vAlign w:val="center"/>
          </w:tcPr>
          <w:p>
            <w:pPr>
              <w:pStyle w:val="29"/>
              <w:bidi w:val="0"/>
            </w:pPr>
            <w:r>
              <w:rPr>
                <w:rFonts w:hint="eastAsia"/>
              </w:rPr>
              <w:t>姚金桓</w:t>
            </w:r>
          </w:p>
        </w:tc>
        <w:tc>
          <w:tcPr>
            <w:tcW w:w="1678" w:type="dxa"/>
            <w:vAlign w:val="center"/>
          </w:tcPr>
          <w:p>
            <w:pPr>
              <w:pStyle w:val="29"/>
              <w:bidi w:val="0"/>
            </w:pPr>
            <w:r>
              <w:rPr>
                <w:rFonts w:hint="eastAsia"/>
              </w:rPr>
              <w:t>余姚市第四职业技术学校</w:t>
            </w:r>
          </w:p>
        </w:tc>
        <w:tc>
          <w:tcPr>
            <w:tcW w:w="1797" w:type="dxa"/>
            <w:vAlign w:val="center"/>
          </w:tcPr>
          <w:p>
            <w:pPr>
              <w:pStyle w:val="29"/>
              <w:bidi w:val="0"/>
            </w:pPr>
            <w:r>
              <w:rPr>
                <w:rFonts w:hint="eastAsia"/>
              </w:rPr>
              <w:t>高等教育出版社有限公司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75" w:type="dxa"/>
            <w:tcBorders>
              <w:left w:val="single" w:color="000000" w:themeColor="text1" w:sz="4" w:space="0"/>
            </w:tcBorders>
            <w:shd w:val="clear" w:color="auto" w:fill="auto"/>
            <w:vAlign w:val="center"/>
          </w:tcPr>
          <w:p>
            <w:pPr>
              <w:pStyle w:val="29"/>
              <w:bidi w:val="0"/>
            </w:pPr>
            <w:r>
              <w:rPr>
                <w:rFonts w:hint="eastAsia"/>
              </w:rPr>
              <w:t>2</w:t>
            </w:r>
            <w:r>
              <w:t>1</w:t>
            </w:r>
          </w:p>
        </w:tc>
        <w:tc>
          <w:tcPr>
            <w:tcW w:w="1308" w:type="dxa"/>
            <w:shd w:val="clear" w:color="auto" w:fill="auto"/>
            <w:vAlign w:val="center"/>
          </w:tcPr>
          <w:p>
            <w:pPr>
              <w:pStyle w:val="29"/>
              <w:bidi w:val="0"/>
            </w:pPr>
            <w:r>
              <w:rPr>
                <w:rFonts w:hint="eastAsia"/>
              </w:rPr>
              <w:t>信息技术类</w:t>
            </w:r>
          </w:p>
        </w:tc>
        <w:tc>
          <w:tcPr>
            <w:tcW w:w="2345" w:type="dxa"/>
            <w:vAlign w:val="center"/>
          </w:tcPr>
          <w:p>
            <w:pPr>
              <w:pStyle w:val="29"/>
              <w:bidi w:val="0"/>
            </w:pPr>
            <w:r>
              <w:rPr>
                <w:rFonts w:hint="eastAsia"/>
              </w:rPr>
              <w:t>电工技术基础与技能（第3版）</w:t>
            </w:r>
          </w:p>
        </w:tc>
        <w:tc>
          <w:tcPr>
            <w:tcW w:w="907" w:type="dxa"/>
            <w:vAlign w:val="center"/>
          </w:tcPr>
          <w:p>
            <w:pPr>
              <w:pStyle w:val="29"/>
              <w:bidi w:val="0"/>
            </w:pPr>
            <w:r>
              <w:rPr>
                <w:rFonts w:hint="eastAsia"/>
              </w:rPr>
              <w:t>陈雅萍</w:t>
            </w:r>
          </w:p>
        </w:tc>
        <w:tc>
          <w:tcPr>
            <w:tcW w:w="1678" w:type="dxa"/>
            <w:vAlign w:val="center"/>
          </w:tcPr>
          <w:p>
            <w:pPr>
              <w:pStyle w:val="29"/>
              <w:bidi w:val="0"/>
            </w:pPr>
            <w:r>
              <w:rPr>
                <w:rFonts w:hint="eastAsia"/>
              </w:rPr>
              <w:t>余姚市技工学校</w:t>
            </w:r>
          </w:p>
          <w:p>
            <w:pPr>
              <w:pStyle w:val="29"/>
              <w:bidi w:val="0"/>
            </w:pPr>
            <w:r>
              <w:rPr>
                <w:rFonts w:hint="eastAsia"/>
              </w:rPr>
              <w:t>（余姚市职成教中心学校）</w:t>
            </w:r>
          </w:p>
        </w:tc>
        <w:tc>
          <w:tcPr>
            <w:tcW w:w="1797" w:type="dxa"/>
            <w:vAlign w:val="center"/>
          </w:tcPr>
          <w:p>
            <w:pPr>
              <w:pStyle w:val="29"/>
              <w:bidi w:val="0"/>
            </w:pPr>
            <w:r>
              <w:rPr>
                <w:rFonts w:hint="eastAsia"/>
              </w:rPr>
              <w:t>高等教育出版社有限公司</w:t>
            </w:r>
          </w:p>
        </w:tc>
      </w:tr>
      <w:tr>
        <w:tblPrEx>
          <w:tblCellMar>
            <w:top w:w="0" w:type="dxa"/>
            <w:left w:w="108" w:type="dxa"/>
            <w:bottom w:w="0" w:type="dxa"/>
            <w:right w:w="108" w:type="dxa"/>
          </w:tblCellMar>
        </w:tblPrEx>
        <w:trPr>
          <w:trHeight w:val="510" w:hRule="exact"/>
          <w:jc w:val="center"/>
        </w:trPr>
        <w:tc>
          <w:tcPr>
            <w:tcW w:w="575" w:type="dxa"/>
            <w:tcBorders>
              <w:left w:val="single" w:color="000000" w:themeColor="text1" w:sz="4" w:space="0"/>
            </w:tcBorders>
            <w:shd w:val="clear" w:color="auto" w:fill="auto"/>
            <w:vAlign w:val="center"/>
          </w:tcPr>
          <w:p>
            <w:pPr>
              <w:pStyle w:val="29"/>
              <w:bidi w:val="0"/>
            </w:pPr>
            <w:r>
              <w:rPr>
                <w:rFonts w:hint="eastAsia"/>
              </w:rPr>
              <w:t>2</w:t>
            </w:r>
            <w:r>
              <w:t>2</w:t>
            </w:r>
          </w:p>
        </w:tc>
        <w:tc>
          <w:tcPr>
            <w:tcW w:w="1308" w:type="dxa"/>
            <w:shd w:val="clear" w:color="auto" w:fill="auto"/>
            <w:vAlign w:val="center"/>
          </w:tcPr>
          <w:p>
            <w:pPr>
              <w:pStyle w:val="29"/>
              <w:bidi w:val="0"/>
            </w:pPr>
            <w:r>
              <w:rPr>
                <w:rFonts w:hint="eastAsia"/>
              </w:rPr>
              <w:t>教育类</w:t>
            </w:r>
          </w:p>
        </w:tc>
        <w:tc>
          <w:tcPr>
            <w:tcW w:w="2345" w:type="dxa"/>
            <w:vAlign w:val="center"/>
          </w:tcPr>
          <w:p>
            <w:pPr>
              <w:pStyle w:val="29"/>
              <w:bidi w:val="0"/>
            </w:pPr>
            <w:r>
              <w:rPr>
                <w:rFonts w:hint="eastAsia"/>
              </w:rPr>
              <w:t>幼儿舞蹈创编（第二版）</w:t>
            </w:r>
          </w:p>
        </w:tc>
        <w:tc>
          <w:tcPr>
            <w:tcW w:w="907" w:type="dxa"/>
            <w:vAlign w:val="center"/>
          </w:tcPr>
          <w:p>
            <w:pPr>
              <w:pStyle w:val="29"/>
              <w:bidi w:val="0"/>
            </w:pPr>
            <w:r>
              <w:rPr>
                <w:rFonts w:hint="eastAsia"/>
              </w:rPr>
              <w:t>张银燕</w:t>
            </w:r>
          </w:p>
        </w:tc>
        <w:tc>
          <w:tcPr>
            <w:tcW w:w="1678" w:type="dxa"/>
            <w:vAlign w:val="center"/>
          </w:tcPr>
          <w:p>
            <w:pPr>
              <w:pStyle w:val="29"/>
              <w:bidi w:val="0"/>
            </w:pPr>
            <w:r>
              <w:rPr>
                <w:rFonts w:hint="eastAsia"/>
              </w:rPr>
              <w:t>余姚市职业技术学校</w:t>
            </w:r>
          </w:p>
        </w:tc>
        <w:tc>
          <w:tcPr>
            <w:tcW w:w="1797" w:type="dxa"/>
            <w:vAlign w:val="center"/>
          </w:tcPr>
          <w:p>
            <w:pPr>
              <w:pStyle w:val="29"/>
              <w:bidi w:val="0"/>
            </w:pPr>
            <w:r>
              <w:rPr>
                <w:rFonts w:hint="eastAsia"/>
              </w:rPr>
              <w:t>中国科技出版传媒股份有限公司</w:t>
            </w:r>
          </w:p>
        </w:tc>
      </w:tr>
    </w:tbl>
    <w:p>
      <w:pPr>
        <w:bidi w:val="0"/>
        <w:rPr>
          <w:rFonts w:hint="eastAsia"/>
        </w:rPr>
      </w:pPr>
      <w:bookmarkStart w:id="15" w:name="_Toc61619716"/>
      <w:r>
        <w:rPr>
          <w:rFonts w:hint="eastAsia"/>
        </w:rPr>
        <w:t>智慧教育赋能质量支撑。利用“甬上云校”等智慧教育平台，为中职学校“停课不停学”赋能。共推出市级网络课程43</w:t>
      </w:r>
      <w:r>
        <w:rPr>
          <w:rFonts w:hint="eastAsia"/>
          <w:lang w:val="en-US" w:eastAsia="zh-CN"/>
        </w:rPr>
        <w:t>4</w:t>
      </w:r>
      <w:r>
        <w:rPr>
          <w:rFonts w:hint="eastAsia"/>
        </w:rPr>
        <w:t>节，参与录制的教师263名，课程在“甬上云校”上播放量达471.5万人次；推出校级网络课程2682节，参与录制的教师4238名。课程内容包含文化基础课、专业理论课程和素质拓展课程三大类，素质拓展课程内容丰富，涉及生命教育、思政教育、健康教育、劳动教育、体育教育、技能教育等。</w:t>
      </w:r>
    </w:p>
    <w:p>
      <w:pPr>
        <w:pStyle w:val="24"/>
        <w:bidi w:val="0"/>
      </w:pPr>
      <w:r>
        <w:rPr>
          <w:rFonts w:hint="eastAsia"/>
        </w:rPr>
        <w:t>表</w:t>
      </w:r>
      <w:r>
        <w:t>3</w:t>
      </w:r>
      <w:r>
        <w:rPr>
          <w:rFonts w:hint="eastAsia"/>
        </w:rPr>
        <w:t>-</w:t>
      </w:r>
      <w:r>
        <w:t xml:space="preserve">6 </w:t>
      </w:r>
      <w:r>
        <w:rPr>
          <w:rFonts w:hint="eastAsia"/>
        </w:rPr>
        <w:t>宁波市统一录制的优质网络课程资源情况一览</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696"/>
        <w:gridCol w:w="1697"/>
        <w:gridCol w:w="1770"/>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3" w:type="dxa"/>
            <w:shd w:val="clear" w:color="auto" w:fill="D6DCE4" w:themeFill="text2" w:themeFillTint="33"/>
            <w:vAlign w:val="center"/>
          </w:tcPr>
          <w:p>
            <w:pPr>
              <w:pStyle w:val="29"/>
              <w:bidi w:val="0"/>
            </w:pPr>
            <w:r>
              <w:rPr>
                <w:rFonts w:hint="eastAsia"/>
              </w:rPr>
              <w:t>课程类别</w:t>
            </w:r>
          </w:p>
        </w:tc>
        <w:tc>
          <w:tcPr>
            <w:tcW w:w="1696" w:type="dxa"/>
            <w:shd w:val="clear" w:color="auto" w:fill="D6DCE4" w:themeFill="text2" w:themeFillTint="33"/>
            <w:vAlign w:val="center"/>
          </w:tcPr>
          <w:p>
            <w:pPr>
              <w:pStyle w:val="29"/>
              <w:bidi w:val="0"/>
            </w:pPr>
            <w:r>
              <w:rPr>
                <w:rFonts w:hint="eastAsia"/>
              </w:rPr>
              <w:t>面向群体</w:t>
            </w:r>
          </w:p>
        </w:tc>
        <w:tc>
          <w:tcPr>
            <w:tcW w:w="1697" w:type="dxa"/>
            <w:shd w:val="clear" w:color="auto" w:fill="D6DCE4" w:themeFill="text2" w:themeFillTint="33"/>
            <w:vAlign w:val="center"/>
          </w:tcPr>
          <w:p>
            <w:pPr>
              <w:pStyle w:val="29"/>
              <w:bidi w:val="0"/>
            </w:pPr>
            <w:r>
              <w:rPr>
                <w:rFonts w:hint="eastAsia"/>
              </w:rPr>
              <w:t>总课时量</w:t>
            </w:r>
          </w:p>
        </w:tc>
        <w:tc>
          <w:tcPr>
            <w:tcW w:w="1770" w:type="dxa"/>
            <w:shd w:val="clear" w:color="auto" w:fill="D6DCE4" w:themeFill="text2" w:themeFillTint="33"/>
            <w:vAlign w:val="center"/>
          </w:tcPr>
          <w:p>
            <w:pPr>
              <w:pStyle w:val="29"/>
              <w:bidi w:val="0"/>
            </w:pPr>
            <w:r>
              <w:rPr>
                <w:rFonts w:hint="eastAsia"/>
              </w:rPr>
              <w:t>总播放量</w:t>
            </w:r>
          </w:p>
        </w:tc>
        <w:tc>
          <w:tcPr>
            <w:tcW w:w="1556" w:type="dxa"/>
            <w:shd w:val="clear" w:color="auto" w:fill="D6DCE4" w:themeFill="text2" w:themeFillTint="33"/>
            <w:vAlign w:val="center"/>
          </w:tcPr>
          <w:p>
            <w:pPr>
              <w:pStyle w:val="29"/>
              <w:bidi w:val="0"/>
            </w:pPr>
            <w:r>
              <w:rPr>
                <w:rFonts w:hint="eastAsia"/>
              </w:rPr>
              <w:t>学习平台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3" w:type="dxa"/>
            <w:vAlign w:val="center"/>
          </w:tcPr>
          <w:p>
            <w:pPr>
              <w:pStyle w:val="29"/>
              <w:bidi w:val="0"/>
            </w:pPr>
            <w:r>
              <w:rPr>
                <w:rFonts w:hint="eastAsia"/>
              </w:rPr>
              <w:t>文化课程</w:t>
            </w:r>
          </w:p>
        </w:tc>
        <w:tc>
          <w:tcPr>
            <w:tcW w:w="1696" w:type="dxa"/>
            <w:vAlign w:val="center"/>
          </w:tcPr>
          <w:p>
            <w:pPr>
              <w:pStyle w:val="29"/>
              <w:bidi w:val="0"/>
            </w:pPr>
            <w:r>
              <w:rPr>
                <w:rFonts w:hint="eastAsia"/>
              </w:rPr>
              <w:t>全体学校</w:t>
            </w:r>
          </w:p>
        </w:tc>
        <w:tc>
          <w:tcPr>
            <w:tcW w:w="1697" w:type="dxa"/>
            <w:vAlign w:val="center"/>
          </w:tcPr>
          <w:p>
            <w:pPr>
              <w:pStyle w:val="29"/>
              <w:bidi w:val="0"/>
            </w:pPr>
            <w:r>
              <w:rPr>
                <w:rFonts w:hint="eastAsia"/>
              </w:rPr>
              <w:t>2</w:t>
            </w:r>
            <w:r>
              <w:t>57</w:t>
            </w:r>
            <w:r>
              <w:rPr>
                <w:rFonts w:hint="eastAsia"/>
              </w:rPr>
              <w:t>节</w:t>
            </w:r>
          </w:p>
        </w:tc>
        <w:tc>
          <w:tcPr>
            <w:tcW w:w="1770" w:type="dxa"/>
            <w:vAlign w:val="center"/>
          </w:tcPr>
          <w:p>
            <w:pPr>
              <w:pStyle w:val="29"/>
              <w:bidi w:val="0"/>
            </w:pPr>
            <w:r>
              <w:rPr>
                <w:rFonts w:hint="eastAsia"/>
              </w:rPr>
              <w:t>4</w:t>
            </w:r>
            <w:r>
              <w:t>470983</w:t>
            </w:r>
            <w:r>
              <w:rPr>
                <w:rFonts w:hint="eastAsia"/>
              </w:rPr>
              <w:t>次</w:t>
            </w:r>
          </w:p>
        </w:tc>
        <w:tc>
          <w:tcPr>
            <w:tcW w:w="1556" w:type="dxa"/>
            <w:vAlign w:val="center"/>
          </w:tcPr>
          <w:p>
            <w:pPr>
              <w:pStyle w:val="29"/>
              <w:bidi w:val="0"/>
            </w:pPr>
            <w:r>
              <w:rPr>
                <w:rFonts w:hint="eastAsia"/>
              </w:rPr>
              <w:t>甬上云校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3" w:type="dxa"/>
            <w:vAlign w:val="center"/>
          </w:tcPr>
          <w:p>
            <w:pPr>
              <w:pStyle w:val="29"/>
              <w:bidi w:val="0"/>
            </w:pPr>
            <w:r>
              <w:rPr>
                <w:rFonts w:hint="eastAsia"/>
              </w:rPr>
              <w:t>专业课程</w:t>
            </w:r>
          </w:p>
        </w:tc>
        <w:tc>
          <w:tcPr>
            <w:tcW w:w="1696" w:type="dxa"/>
            <w:vAlign w:val="center"/>
          </w:tcPr>
          <w:p>
            <w:pPr>
              <w:pStyle w:val="29"/>
              <w:bidi w:val="0"/>
            </w:pPr>
            <w:r>
              <w:rPr>
                <w:rFonts w:hint="eastAsia"/>
              </w:rPr>
              <w:t>高三</w:t>
            </w:r>
          </w:p>
        </w:tc>
        <w:tc>
          <w:tcPr>
            <w:tcW w:w="1697" w:type="dxa"/>
            <w:vAlign w:val="center"/>
          </w:tcPr>
          <w:p>
            <w:pPr>
              <w:pStyle w:val="29"/>
              <w:bidi w:val="0"/>
            </w:pPr>
            <w:r>
              <w:rPr>
                <w:rFonts w:hint="eastAsia"/>
              </w:rPr>
              <w:t>1</w:t>
            </w:r>
            <w:r>
              <w:t>37</w:t>
            </w:r>
            <w:r>
              <w:rPr>
                <w:rFonts w:hint="eastAsia"/>
              </w:rPr>
              <w:t>节</w:t>
            </w:r>
          </w:p>
        </w:tc>
        <w:tc>
          <w:tcPr>
            <w:tcW w:w="1770" w:type="dxa"/>
            <w:vAlign w:val="center"/>
          </w:tcPr>
          <w:p>
            <w:pPr>
              <w:pStyle w:val="29"/>
              <w:bidi w:val="0"/>
            </w:pPr>
            <w:r>
              <w:t>164902</w:t>
            </w:r>
            <w:r>
              <w:rPr>
                <w:rFonts w:hint="eastAsia"/>
              </w:rPr>
              <w:t>次</w:t>
            </w:r>
          </w:p>
        </w:tc>
        <w:tc>
          <w:tcPr>
            <w:tcW w:w="1556" w:type="dxa"/>
            <w:vAlign w:val="center"/>
          </w:tcPr>
          <w:p>
            <w:pPr>
              <w:pStyle w:val="29"/>
              <w:bidi w:val="0"/>
            </w:pPr>
            <w:r>
              <w:rPr>
                <w:rFonts w:hint="eastAsia"/>
              </w:rPr>
              <w:t>甬上云校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3" w:type="dxa"/>
            <w:vAlign w:val="center"/>
          </w:tcPr>
          <w:p>
            <w:pPr>
              <w:pStyle w:val="29"/>
              <w:bidi w:val="0"/>
            </w:pPr>
            <w:r>
              <w:rPr>
                <w:rFonts w:hint="eastAsia"/>
              </w:rPr>
              <w:t>素质拓展课程</w:t>
            </w:r>
          </w:p>
        </w:tc>
        <w:tc>
          <w:tcPr>
            <w:tcW w:w="1696" w:type="dxa"/>
            <w:vAlign w:val="center"/>
          </w:tcPr>
          <w:p>
            <w:pPr>
              <w:pStyle w:val="29"/>
              <w:bidi w:val="0"/>
            </w:pPr>
            <w:r>
              <w:rPr>
                <w:rFonts w:hint="eastAsia"/>
              </w:rPr>
              <w:t>全体学生</w:t>
            </w:r>
          </w:p>
        </w:tc>
        <w:tc>
          <w:tcPr>
            <w:tcW w:w="1697" w:type="dxa"/>
            <w:vAlign w:val="center"/>
          </w:tcPr>
          <w:p>
            <w:pPr>
              <w:pStyle w:val="29"/>
              <w:bidi w:val="0"/>
            </w:pPr>
            <w:r>
              <w:rPr>
                <w:rFonts w:hint="eastAsia"/>
              </w:rPr>
              <w:t>4</w:t>
            </w:r>
            <w:r>
              <w:t>0</w:t>
            </w:r>
            <w:r>
              <w:rPr>
                <w:rFonts w:hint="eastAsia"/>
              </w:rPr>
              <w:t>节</w:t>
            </w:r>
          </w:p>
        </w:tc>
        <w:tc>
          <w:tcPr>
            <w:tcW w:w="1770" w:type="dxa"/>
            <w:vAlign w:val="center"/>
          </w:tcPr>
          <w:p>
            <w:pPr>
              <w:pStyle w:val="29"/>
              <w:bidi w:val="0"/>
            </w:pPr>
            <w:r>
              <w:rPr>
                <w:rFonts w:hint="eastAsia"/>
              </w:rPr>
              <w:t>7</w:t>
            </w:r>
            <w:r>
              <w:t>8611</w:t>
            </w:r>
            <w:r>
              <w:rPr>
                <w:rFonts w:hint="eastAsia"/>
              </w:rPr>
              <w:t>次</w:t>
            </w:r>
          </w:p>
        </w:tc>
        <w:tc>
          <w:tcPr>
            <w:tcW w:w="1556" w:type="dxa"/>
            <w:vAlign w:val="center"/>
          </w:tcPr>
          <w:p>
            <w:pPr>
              <w:pStyle w:val="29"/>
              <w:bidi w:val="0"/>
            </w:pPr>
            <w:r>
              <w:rPr>
                <w:rFonts w:hint="eastAsia"/>
              </w:rPr>
              <w:t>甬上云校</w:t>
            </w:r>
          </w:p>
        </w:tc>
      </w:tr>
    </w:tbl>
    <w:p>
      <w:pPr>
        <w:bidi w:val="0"/>
      </w:pPr>
      <w:r>
        <w:drawing>
          <wp:inline distT="0" distB="0" distL="0" distR="0">
            <wp:extent cx="3903980" cy="1951990"/>
            <wp:effectExtent l="0" t="0" r="1270" b="1016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03980" cy="1951990"/>
                    </a:xfrm>
                    <a:prstGeom prst="rect">
                      <a:avLst/>
                    </a:prstGeom>
                  </pic:spPr>
                </pic:pic>
              </a:graphicData>
            </a:graphic>
          </wp:inline>
        </w:drawing>
      </w:r>
    </w:p>
    <w:p>
      <w:pPr>
        <w:pStyle w:val="24"/>
        <w:bidi w:val="0"/>
      </w:pPr>
      <w:r>
        <w:rPr>
          <w:rFonts w:hint="eastAsia"/>
        </w:rPr>
        <w:t>图3-</w:t>
      </w:r>
      <w:r>
        <w:t xml:space="preserve">2 </w:t>
      </w:r>
      <w:r>
        <w:rPr>
          <w:rFonts w:hint="eastAsia"/>
        </w:rPr>
        <w:t>中职学校提供的素质拓展课程资源情况</w:t>
      </w:r>
    </w:p>
    <w:bookmarkEnd w:id="15"/>
    <w:p>
      <w:pPr>
        <w:pStyle w:val="6"/>
        <w:bidi w:val="0"/>
      </w:pPr>
      <w:bookmarkStart w:id="16" w:name="_Toc535482099"/>
      <w:bookmarkStart w:id="17" w:name="_Toc520537281"/>
      <w:bookmarkStart w:id="18" w:name="_Toc30888"/>
      <w:r>
        <w:t xml:space="preserve">3.3 </w:t>
      </w:r>
      <w:r>
        <w:rPr>
          <w:rFonts w:hint="eastAsia"/>
        </w:rPr>
        <w:t>教师培养培训</w:t>
      </w:r>
      <w:bookmarkEnd w:id="16"/>
      <w:bookmarkEnd w:id="17"/>
      <w:bookmarkEnd w:id="18"/>
    </w:p>
    <w:p>
      <w:pPr>
        <w:bidi w:val="0"/>
      </w:pPr>
      <w:r>
        <w:rPr>
          <w:rFonts w:hint="eastAsia"/>
        </w:rPr>
        <w:t>依据全国、省、市“关于全面深化新时代教师队伍建设改革的意见”相关文件精神，不断激发中等职业学校教师能力提升潜能，搭建产教融合、区域联动、赛训结合的教师培养培训体系，培养一批具有较大影响的骨干和学科带头人，发挥名特优骨干教师辐射引领作用，推动我市职业教育改革和高质量发展。</w:t>
      </w:r>
    </w:p>
    <w:p>
      <w:pPr>
        <w:bidi w:val="0"/>
      </w:pPr>
      <w:r>
        <w:rPr>
          <w:rFonts w:hint="eastAsia"/>
        </w:rPr>
        <w:t>产教融合多渠道培养。为充分发挥名师引领、示范和辐射作用，多渠道培养基层教师的专业素质，2020年由宁波市教育局牵头启动宁波市中等职业教育新时代卓越教师培养培训</w:t>
      </w:r>
      <w:r>
        <w:rPr>
          <w:rFonts w:hint="eastAsia"/>
          <w:lang w:val="en-US" w:eastAsia="zh-CN"/>
        </w:rPr>
        <w:t>工程</w:t>
      </w:r>
      <w:r>
        <w:rPr>
          <w:rFonts w:hint="eastAsia"/>
        </w:rPr>
        <w:t>和宁波市中等职业学校专业教师访问工程师</w:t>
      </w:r>
      <w:r>
        <w:rPr>
          <w:rFonts w:hint="eastAsia"/>
          <w:lang w:val="en-US" w:eastAsia="zh-CN"/>
        </w:rPr>
        <w:t>工程</w:t>
      </w:r>
      <w:r>
        <w:rPr>
          <w:rFonts w:hint="eastAsia"/>
        </w:rPr>
        <w:t>两个项目，</w:t>
      </w:r>
      <w:r>
        <w:rPr>
          <w:rFonts w:hint="eastAsia"/>
          <w:lang w:val="en-US" w:eastAsia="zh-CN"/>
        </w:rPr>
        <w:t>其中</w:t>
      </w:r>
      <w:r>
        <w:rPr>
          <w:rFonts w:hint="eastAsia"/>
        </w:rPr>
        <w:t>卓越教师培养培训</w:t>
      </w:r>
      <w:r>
        <w:rPr>
          <w:rFonts w:hint="eastAsia"/>
          <w:lang w:val="en-US" w:eastAsia="zh-CN"/>
        </w:rPr>
        <w:t>工程分设</w:t>
      </w:r>
      <w:r>
        <w:rPr>
          <w:rFonts w:hint="eastAsia"/>
        </w:rPr>
        <w:t>技能名师工作室</w:t>
      </w:r>
      <w:r>
        <w:rPr>
          <w:rFonts w:hint="eastAsia"/>
          <w:lang w:eastAsia="zh-CN"/>
        </w:rPr>
        <w:t>、</w:t>
      </w:r>
      <w:r>
        <w:rPr>
          <w:rFonts w:hint="eastAsia"/>
        </w:rPr>
        <w:t>访问工程师</w:t>
      </w:r>
      <w:r>
        <w:rPr>
          <w:rFonts w:hint="eastAsia"/>
          <w:lang w:eastAsia="zh-CN"/>
        </w:rPr>
        <w:t>、</w:t>
      </w:r>
      <w:r>
        <w:rPr>
          <w:rFonts w:hint="eastAsia"/>
        </w:rPr>
        <w:t>访问学者</w:t>
      </w:r>
      <w:r>
        <w:rPr>
          <w:rFonts w:hint="eastAsia"/>
          <w:lang w:val="en-US" w:eastAsia="zh-CN"/>
        </w:rPr>
        <w:t>三个子项目，计划每年</w:t>
      </w:r>
      <w:r>
        <w:rPr>
          <w:rFonts w:hint="eastAsia"/>
        </w:rPr>
        <w:t>通过各校申报、组织评审</w:t>
      </w:r>
      <w:r>
        <w:rPr>
          <w:rFonts w:hint="eastAsia"/>
          <w:lang w:val="en-US" w:eastAsia="zh-CN"/>
        </w:rPr>
        <w:t>立项培养一批具有引领性的项目。2020年，</w:t>
      </w:r>
      <w:r>
        <w:rPr>
          <w:rFonts w:hint="eastAsia"/>
        </w:rPr>
        <w:t>技能名师工作室</w:t>
      </w:r>
      <w:r>
        <w:rPr>
          <w:rFonts w:hint="eastAsia"/>
          <w:lang w:val="en-US" w:eastAsia="zh-CN"/>
        </w:rPr>
        <w:t>子项目立项</w:t>
      </w:r>
      <w:r>
        <w:rPr>
          <w:rFonts w:hint="eastAsia"/>
        </w:rPr>
        <w:t>26项，访问工程师</w:t>
      </w:r>
      <w:r>
        <w:rPr>
          <w:rFonts w:hint="eastAsia"/>
          <w:lang w:val="en-US" w:eastAsia="zh-CN"/>
        </w:rPr>
        <w:t>子项目</w:t>
      </w:r>
      <w:r>
        <w:rPr>
          <w:rFonts w:hint="eastAsia"/>
        </w:rPr>
        <w:t>立项32项，访问学者</w:t>
      </w:r>
      <w:r>
        <w:rPr>
          <w:rFonts w:hint="eastAsia"/>
          <w:lang w:val="en-US" w:eastAsia="zh-CN"/>
        </w:rPr>
        <w:t>子项目</w:t>
      </w:r>
      <w:r>
        <w:rPr>
          <w:rFonts w:hint="eastAsia"/>
        </w:rPr>
        <w:t>立项18项； 2020年访问工程师项目立项37个</w:t>
      </w:r>
      <w:r>
        <w:rPr>
          <w:rFonts w:hint="eastAsia"/>
          <w:lang w:eastAsia="zh-CN"/>
        </w:rPr>
        <w:t>，</w:t>
      </w:r>
      <w:r>
        <w:rPr>
          <w:rFonts w:hint="eastAsia"/>
          <w:lang w:val="en-US" w:eastAsia="zh-CN"/>
        </w:rPr>
        <w:t>共</w:t>
      </w:r>
      <w:r>
        <w:rPr>
          <w:rFonts w:hint="eastAsia"/>
        </w:rPr>
        <w:t>组织69个访问工程师项目240名教师深入行业龙头企业实践锻炼，发挥校企协同优势，促进产学研合作，增强教师“双师”能力。</w:t>
      </w:r>
    </w:p>
    <w:p>
      <w:pPr>
        <w:pStyle w:val="24"/>
        <w:bidi w:val="0"/>
      </w:pPr>
      <w:r>
        <w:rPr>
          <w:rFonts w:hint="eastAsia"/>
        </w:rPr>
        <w:t>表3-</w:t>
      </w:r>
      <w:r>
        <w:rPr>
          <w:rFonts w:hint="eastAsia"/>
          <w:lang w:val="en-US" w:eastAsia="zh-CN"/>
        </w:rPr>
        <w:t>7</w:t>
      </w:r>
      <w:r>
        <w:t xml:space="preserve"> </w:t>
      </w:r>
      <w:r>
        <w:rPr>
          <w:rFonts w:hint="eastAsia"/>
        </w:rPr>
        <w:t>2020年宁波市中等职业教育教师培养特色项目</w:t>
      </w:r>
    </w:p>
    <w:tbl>
      <w:tblPr>
        <w:tblStyle w:val="15"/>
        <w:tblW w:w="8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969"/>
        <w:gridCol w:w="2268"/>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15" w:type="dxa"/>
            <w:tcBorders>
              <w:left w:val="single" w:color="000000" w:themeColor="text1" w:sz="4" w:space="0"/>
            </w:tcBorders>
            <w:shd w:val="clear" w:color="auto" w:fill="BDD6EE" w:themeFill="accent1" w:themeFillTint="66"/>
            <w:vAlign w:val="center"/>
          </w:tcPr>
          <w:p>
            <w:pPr>
              <w:pStyle w:val="29"/>
              <w:bidi w:val="0"/>
            </w:pPr>
            <w:r>
              <w:rPr>
                <w:rFonts w:hint="eastAsia"/>
              </w:rPr>
              <w:t>序号</w:t>
            </w:r>
          </w:p>
        </w:tc>
        <w:tc>
          <w:tcPr>
            <w:tcW w:w="3969" w:type="dxa"/>
            <w:shd w:val="clear" w:color="auto" w:fill="BDD6EE" w:themeFill="accent1" w:themeFillTint="66"/>
            <w:vAlign w:val="center"/>
          </w:tcPr>
          <w:p>
            <w:pPr>
              <w:pStyle w:val="29"/>
              <w:bidi w:val="0"/>
            </w:pPr>
            <w:r>
              <w:rPr>
                <w:rFonts w:hint="eastAsia"/>
              </w:rPr>
              <w:t>培养工程</w:t>
            </w:r>
          </w:p>
        </w:tc>
        <w:tc>
          <w:tcPr>
            <w:tcW w:w="2268" w:type="dxa"/>
            <w:shd w:val="clear" w:color="auto" w:fill="BDD6EE" w:themeFill="accent1" w:themeFillTint="66"/>
            <w:vAlign w:val="center"/>
          </w:tcPr>
          <w:p>
            <w:pPr>
              <w:pStyle w:val="29"/>
              <w:bidi w:val="0"/>
            </w:pPr>
            <w:r>
              <w:rPr>
                <w:rFonts w:hint="eastAsia"/>
              </w:rPr>
              <w:t>项目名称</w:t>
            </w:r>
          </w:p>
        </w:tc>
        <w:tc>
          <w:tcPr>
            <w:tcW w:w="1082" w:type="dxa"/>
            <w:shd w:val="clear" w:color="auto" w:fill="BDD6EE" w:themeFill="accent1" w:themeFillTint="66"/>
            <w:vAlign w:val="center"/>
          </w:tcPr>
          <w:p>
            <w:pPr>
              <w:pStyle w:val="29"/>
              <w:bidi w:val="0"/>
            </w:pPr>
            <w:r>
              <w:rPr>
                <w:rFonts w:hint="eastAsia"/>
              </w:rPr>
              <w:t>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tcBorders>
              <w:left w:val="single" w:color="000000" w:themeColor="text1" w:sz="4" w:space="0"/>
            </w:tcBorders>
            <w:shd w:val="clear" w:color="auto" w:fill="auto"/>
            <w:vAlign w:val="center"/>
          </w:tcPr>
          <w:p>
            <w:pPr>
              <w:pStyle w:val="29"/>
              <w:bidi w:val="0"/>
            </w:pPr>
            <w:r>
              <w:rPr>
                <w:rFonts w:hint="eastAsia"/>
              </w:rPr>
              <w:t>1</w:t>
            </w:r>
          </w:p>
        </w:tc>
        <w:tc>
          <w:tcPr>
            <w:tcW w:w="3969" w:type="dxa"/>
            <w:vMerge w:val="restart"/>
            <w:shd w:val="clear" w:color="auto" w:fill="auto"/>
            <w:vAlign w:val="center"/>
          </w:tcPr>
          <w:p>
            <w:pPr>
              <w:pStyle w:val="29"/>
              <w:bidi w:val="0"/>
            </w:pPr>
            <w:r>
              <w:rPr>
                <w:rFonts w:hint="eastAsia"/>
              </w:rPr>
              <w:t>宁波市中等职业教育新时代卓越教师培养培训</w:t>
            </w:r>
          </w:p>
        </w:tc>
        <w:tc>
          <w:tcPr>
            <w:tcW w:w="2268" w:type="dxa"/>
            <w:shd w:val="clear" w:color="auto" w:fill="auto"/>
            <w:vAlign w:val="center"/>
          </w:tcPr>
          <w:p>
            <w:pPr>
              <w:pStyle w:val="29"/>
              <w:bidi w:val="0"/>
            </w:pPr>
            <w:r>
              <w:rPr>
                <w:rFonts w:hint="eastAsia"/>
              </w:rPr>
              <w:t>技能名师工作室</w:t>
            </w:r>
          </w:p>
        </w:tc>
        <w:tc>
          <w:tcPr>
            <w:tcW w:w="1082" w:type="dxa"/>
            <w:vAlign w:val="center"/>
          </w:tcPr>
          <w:p>
            <w:pPr>
              <w:pStyle w:val="29"/>
              <w:bidi w:val="0"/>
            </w:pPr>
            <w:r>
              <w:rPr>
                <w:rFonts w:hint="eastAsia"/>
              </w:rPr>
              <w:t>2</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tcBorders>
              <w:left w:val="single" w:color="000000" w:themeColor="text1" w:sz="4" w:space="0"/>
            </w:tcBorders>
            <w:shd w:val="clear" w:color="auto" w:fill="auto"/>
            <w:vAlign w:val="center"/>
          </w:tcPr>
          <w:p>
            <w:pPr>
              <w:pStyle w:val="29"/>
              <w:bidi w:val="0"/>
            </w:pPr>
            <w:r>
              <w:rPr>
                <w:rFonts w:hint="eastAsia"/>
              </w:rPr>
              <w:t>2</w:t>
            </w:r>
          </w:p>
        </w:tc>
        <w:tc>
          <w:tcPr>
            <w:tcW w:w="3969" w:type="dxa"/>
            <w:vMerge w:val="continue"/>
            <w:shd w:val="clear" w:color="auto" w:fill="auto"/>
            <w:vAlign w:val="center"/>
          </w:tcPr>
          <w:p>
            <w:pPr>
              <w:pStyle w:val="29"/>
              <w:bidi w:val="0"/>
            </w:pPr>
          </w:p>
        </w:tc>
        <w:tc>
          <w:tcPr>
            <w:tcW w:w="2268" w:type="dxa"/>
            <w:shd w:val="clear" w:color="auto" w:fill="auto"/>
            <w:vAlign w:val="center"/>
          </w:tcPr>
          <w:p>
            <w:pPr>
              <w:pStyle w:val="29"/>
              <w:bidi w:val="0"/>
            </w:pPr>
            <w:r>
              <w:rPr>
                <w:rFonts w:hint="eastAsia"/>
              </w:rPr>
              <w:t>访问工程师</w:t>
            </w:r>
          </w:p>
        </w:tc>
        <w:tc>
          <w:tcPr>
            <w:tcW w:w="1082" w:type="dxa"/>
            <w:vAlign w:val="center"/>
          </w:tcPr>
          <w:p>
            <w:pPr>
              <w:pStyle w:val="29"/>
              <w:bidi w:val="0"/>
            </w:pPr>
            <w:r>
              <w:rPr>
                <w:rFonts w:hint="eastAsia"/>
              </w:rPr>
              <w:t>3</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tcBorders>
              <w:left w:val="single" w:color="000000" w:themeColor="text1" w:sz="4" w:space="0"/>
            </w:tcBorders>
            <w:shd w:val="clear" w:color="auto" w:fill="auto"/>
            <w:vAlign w:val="center"/>
          </w:tcPr>
          <w:p>
            <w:pPr>
              <w:pStyle w:val="29"/>
              <w:bidi w:val="0"/>
            </w:pPr>
            <w:r>
              <w:rPr>
                <w:rFonts w:hint="eastAsia"/>
              </w:rPr>
              <w:t>3</w:t>
            </w:r>
          </w:p>
        </w:tc>
        <w:tc>
          <w:tcPr>
            <w:tcW w:w="3969" w:type="dxa"/>
            <w:vMerge w:val="continue"/>
            <w:shd w:val="clear" w:color="auto" w:fill="auto"/>
            <w:vAlign w:val="center"/>
          </w:tcPr>
          <w:p>
            <w:pPr>
              <w:pStyle w:val="29"/>
              <w:bidi w:val="0"/>
            </w:pPr>
          </w:p>
        </w:tc>
        <w:tc>
          <w:tcPr>
            <w:tcW w:w="2268" w:type="dxa"/>
            <w:shd w:val="clear" w:color="auto" w:fill="auto"/>
            <w:vAlign w:val="center"/>
          </w:tcPr>
          <w:p>
            <w:pPr>
              <w:pStyle w:val="29"/>
              <w:bidi w:val="0"/>
            </w:pPr>
            <w:r>
              <w:rPr>
                <w:rFonts w:hint="eastAsia"/>
              </w:rPr>
              <w:t>访问学者</w:t>
            </w:r>
          </w:p>
        </w:tc>
        <w:tc>
          <w:tcPr>
            <w:tcW w:w="1082" w:type="dxa"/>
            <w:vAlign w:val="center"/>
          </w:tcPr>
          <w:p>
            <w:pPr>
              <w:pStyle w:val="29"/>
              <w:bidi w:val="0"/>
            </w:pPr>
            <w:r>
              <w:rPr>
                <w:rFonts w:hint="eastAsia"/>
              </w:rPr>
              <w:t>1</w:t>
            </w: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tcBorders>
              <w:left w:val="single" w:color="000000" w:themeColor="text1" w:sz="4" w:space="0"/>
            </w:tcBorders>
            <w:shd w:val="clear" w:color="auto" w:fill="auto"/>
            <w:vAlign w:val="center"/>
          </w:tcPr>
          <w:p>
            <w:pPr>
              <w:pStyle w:val="29"/>
              <w:bidi w:val="0"/>
            </w:pPr>
            <w:r>
              <w:rPr>
                <w:rFonts w:hint="eastAsia"/>
              </w:rPr>
              <w:t>4</w:t>
            </w:r>
          </w:p>
        </w:tc>
        <w:tc>
          <w:tcPr>
            <w:tcW w:w="6237" w:type="dxa"/>
            <w:gridSpan w:val="2"/>
            <w:shd w:val="clear" w:color="auto" w:fill="auto"/>
            <w:vAlign w:val="center"/>
          </w:tcPr>
          <w:p>
            <w:pPr>
              <w:pStyle w:val="29"/>
              <w:bidi w:val="0"/>
            </w:pPr>
            <w:r>
              <w:rPr>
                <w:rFonts w:hint="eastAsia"/>
              </w:rPr>
              <w:t>宁波市中等职业学校专业教师访问工程师</w:t>
            </w:r>
          </w:p>
        </w:tc>
        <w:tc>
          <w:tcPr>
            <w:tcW w:w="1082" w:type="dxa"/>
            <w:vAlign w:val="center"/>
          </w:tcPr>
          <w:p>
            <w:pPr>
              <w:pStyle w:val="29"/>
              <w:bidi w:val="0"/>
            </w:pPr>
            <w:r>
              <w:rPr>
                <w:rFonts w:hint="eastAsia"/>
              </w:rPr>
              <w:t>3</w:t>
            </w:r>
            <w:r>
              <w:t>7</w:t>
            </w:r>
          </w:p>
        </w:tc>
      </w:tr>
    </w:tbl>
    <w:p>
      <w:pPr>
        <w:bidi w:val="0"/>
      </w:pPr>
      <w:r>
        <w:rPr>
          <w:rFonts w:hint="eastAsia"/>
        </w:rPr>
        <w:t>长三角一体协同培养。推动宁波职业教育更好的融入长三角一体化发展，促进与各地职业教育的合作联动，组织开展宁波市中职教育系统干部领导力提升研修班，</w:t>
      </w:r>
      <w:r>
        <w:rPr>
          <w:rFonts w:hint="eastAsia"/>
          <w:lang w:val="en-US" w:eastAsia="zh-CN"/>
        </w:rPr>
        <w:t>组织中职教育的各级领导干部</w:t>
      </w:r>
      <w:r>
        <w:rPr>
          <w:rFonts w:hint="eastAsia"/>
        </w:rPr>
        <w:t>一行60余人赴南京开展为期4天的考察交流活动，宁波市教育局职教处、职业与成人教育学院与南京市教育局、南京市职教（成人）教研室签署了两地职教合作协议书；继续推动甬舟一体化发展行动，深化中职教育专业课堂教学改革，与舟山</w:t>
      </w:r>
      <w:r>
        <w:rPr>
          <w:rFonts w:hint="eastAsia"/>
          <w:lang w:val="en-US" w:eastAsia="zh-CN"/>
        </w:rPr>
        <w:t>多次</w:t>
      </w:r>
      <w:r>
        <w:rPr>
          <w:rFonts w:hint="eastAsia"/>
        </w:rPr>
        <w:t>联合开展了专业和</w:t>
      </w:r>
      <w:r>
        <w:rPr>
          <w:rFonts w:hint="eastAsia"/>
          <w:lang w:val="en-US" w:eastAsia="zh-CN"/>
        </w:rPr>
        <w:t>学科</w:t>
      </w:r>
      <w:r>
        <w:rPr>
          <w:rFonts w:hint="eastAsia"/>
        </w:rPr>
        <w:t>联合教研活动。</w:t>
      </w:r>
    </w:p>
    <w:p>
      <w:pPr>
        <w:bidi w:val="0"/>
      </w:pPr>
      <w:r>
        <w:rPr>
          <w:rFonts w:hint="eastAsia"/>
        </w:rPr>
        <w:t>赛研训结合梯队培养。本年度组织名特优教师赴宁海县技工学校开展为期2天的送教下乡专项培训，共培训教师6</w:t>
      </w:r>
      <w:r>
        <w:t>0</w:t>
      </w:r>
      <w:r>
        <w:rPr>
          <w:rFonts w:hint="eastAsia"/>
        </w:rPr>
        <w:t>名；在宁波第二技师学院、余姚技师学院（筹）两所基地学校组织开展特级教师协会第五届“学术基地”带徒培训。组织开展了2020学年宁波市中等职业学校专业（学科）优质课评比，涵盖数学、电子电工、护理等15个专业学科，通过初选、复赛和决赛等环节，共有152</w:t>
      </w:r>
      <w:r>
        <w:rPr>
          <w:rFonts w:hint="eastAsia"/>
          <w:lang w:val="en-US" w:eastAsia="zh-CN"/>
        </w:rPr>
        <w:t>位教师的作品脱颖而出最终获奖。</w:t>
      </w:r>
      <w:r>
        <w:rPr>
          <w:rFonts w:hint="eastAsia"/>
        </w:rPr>
        <w:t>在优质课评比中获奖；</w:t>
      </w:r>
      <w:r>
        <w:rPr>
          <w:rFonts w:hint="eastAsia"/>
          <w:lang w:val="en-US" w:eastAsia="zh-CN"/>
        </w:rPr>
        <w:t>组织</w:t>
      </w:r>
      <w:r>
        <w:rPr>
          <w:rFonts w:hint="eastAsia"/>
        </w:rPr>
        <w:t>开展宁波市第十五届城区中职教坛新秀评比</w:t>
      </w:r>
      <w:r>
        <w:rPr>
          <w:rFonts w:hint="eastAsia"/>
          <w:lang w:eastAsia="zh-CN"/>
        </w:rPr>
        <w:t>，</w:t>
      </w:r>
      <w:r>
        <w:rPr>
          <w:rFonts w:hint="eastAsia"/>
          <w:lang w:val="en-US" w:eastAsia="zh-CN"/>
        </w:rPr>
        <w:t>通过3个层面比赛最终遴选35名教师荣获这一荣誉</w:t>
      </w:r>
      <w:r>
        <w:rPr>
          <w:rFonts w:hint="eastAsia"/>
        </w:rPr>
        <w:t>。组织国赛、省赛教师团队开展集体研训备赛，推动教师成长，我市教师在2020年全国职业院校技能比赛教学能力大赛，获得一等奖1项、二等奖3项、三等奖4项，宁波市代表队获得最佳组织奖；在全国职业院校技能大赛中等职业学校班主任能力比赛中我市5位班主任全部获奖，其中一等奖1项、二等奖1项、三等奖3项；在2020年浙江省中职学校文化课、专业课教师信息化教学设计和说课大赛中我市教师获一等奖6项，二等奖8项，三等奖17项；在2020年浙江省中职学校“多彩课堂”评比中，我市教师获得一等奖6项，二等奖8项，三等奖7项。通过赛训结合梯队培养本年度12位教师被评为宁波市第四批中等职业学校专业首席教师，5位教师</w:t>
      </w:r>
      <w:r>
        <w:rPr>
          <w:rFonts w:hint="eastAsia"/>
          <w:lang w:val="en-US" w:eastAsia="zh-CN"/>
        </w:rPr>
        <w:t>获评</w:t>
      </w:r>
      <w:r>
        <w:rPr>
          <w:rFonts w:hint="eastAsia"/>
        </w:rPr>
        <w:t>为宁波市第八批中小学名教师。</w:t>
      </w:r>
      <w:r>
        <w:t xml:space="preserve"> </w:t>
      </w:r>
    </w:p>
    <w:p>
      <w:pPr>
        <w:bidi w:val="0"/>
        <w:ind w:left="0" w:leftChars="0" w:firstLine="0" w:firstLineChars="0"/>
      </w:pPr>
      <w:r>
        <w:rPr>
          <w:rFonts w:hint="eastAsia"/>
        </w:rPr>
        <w:drawing>
          <wp:inline distT="0" distB="0" distL="0" distR="0">
            <wp:extent cx="5307965" cy="2563495"/>
            <wp:effectExtent l="4445" t="4445" r="21590" b="2286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4"/>
        <w:bidi w:val="0"/>
        <w:rPr>
          <w:rFonts w:hint="eastAsia"/>
        </w:rPr>
      </w:pPr>
      <w:r>
        <w:rPr>
          <w:rFonts w:hint="eastAsia"/>
        </w:rPr>
        <w:t>图3-2 2020年宁波市中等职业学校优质课评比获奖教师分布</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326"/>
        <w:gridCol w:w="3082"/>
        <w:gridCol w:w="1519"/>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5000" w:type="pct"/>
            <w:gridSpan w:val="5"/>
            <w:tcBorders>
              <w:top w:val="nil"/>
              <w:left w:val="nil"/>
              <w:right w:val="nil"/>
            </w:tcBorders>
            <w:shd w:val="clear" w:color="auto" w:fill="FFFFFF" w:themeFill="background1"/>
            <w:vAlign w:val="center"/>
          </w:tcPr>
          <w:p>
            <w:pPr>
              <w:pStyle w:val="24"/>
              <w:bidi w:val="0"/>
              <w:rPr>
                <w:rFonts w:hint="eastAsia"/>
              </w:rPr>
            </w:pPr>
            <w:r>
              <w:rPr>
                <w:rFonts w:hint="eastAsia"/>
              </w:rPr>
              <w:t>表3-</w:t>
            </w:r>
            <w:r>
              <w:rPr>
                <w:rFonts w:hint="eastAsia"/>
                <w:lang w:val="en-US" w:eastAsia="zh-CN"/>
              </w:rPr>
              <w:t>8</w:t>
            </w:r>
            <w:r>
              <w:rPr>
                <w:rFonts w:hint="eastAsia"/>
              </w:rPr>
              <w:t xml:space="preserve"> 2020年全国职业院校技能比赛教学能力大赛获奖名单（宁波市中职）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trPr>
        <w:tc>
          <w:tcPr>
            <w:tcW w:w="380" w:type="pct"/>
            <w:tcBorders>
              <w:left w:val="single" w:color="000000" w:themeColor="text1" w:sz="4" w:space="0"/>
            </w:tcBorders>
            <w:shd w:val="clear" w:color="auto" w:fill="BDD6EE" w:themeFill="accent1" w:themeFillTint="66"/>
            <w:vAlign w:val="center"/>
          </w:tcPr>
          <w:p>
            <w:pPr>
              <w:pStyle w:val="29"/>
              <w:bidi w:val="0"/>
            </w:pPr>
            <w:r>
              <w:rPr>
                <w:rFonts w:hint="eastAsia"/>
              </w:rPr>
              <w:t>序号</w:t>
            </w:r>
          </w:p>
        </w:tc>
        <w:tc>
          <w:tcPr>
            <w:tcW w:w="1365" w:type="pct"/>
            <w:shd w:val="clear" w:color="auto" w:fill="BDD6EE" w:themeFill="accent1" w:themeFillTint="66"/>
            <w:vAlign w:val="center"/>
          </w:tcPr>
          <w:p>
            <w:pPr>
              <w:pStyle w:val="29"/>
              <w:bidi w:val="0"/>
            </w:pPr>
            <w:r>
              <w:rPr>
                <w:rFonts w:hint="eastAsia"/>
              </w:rPr>
              <w:t>参赛教师</w:t>
            </w:r>
          </w:p>
        </w:tc>
        <w:tc>
          <w:tcPr>
            <w:tcW w:w="1808" w:type="pct"/>
            <w:shd w:val="clear" w:color="auto" w:fill="BDD6EE" w:themeFill="accent1" w:themeFillTint="66"/>
            <w:vAlign w:val="center"/>
          </w:tcPr>
          <w:p>
            <w:pPr>
              <w:pStyle w:val="29"/>
              <w:bidi w:val="0"/>
            </w:pPr>
            <w:r>
              <w:rPr>
                <w:rFonts w:hint="eastAsia"/>
              </w:rPr>
              <w:t>所在学校</w:t>
            </w:r>
          </w:p>
        </w:tc>
        <w:tc>
          <w:tcPr>
            <w:tcW w:w="891" w:type="pct"/>
            <w:shd w:val="clear" w:color="auto" w:fill="BDD6EE" w:themeFill="accent1" w:themeFillTint="66"/>
            <w:vAlign w:val="center"/>
          </w:tcPr>
          <w:p>
            <w:pPr>
              <w:pStyle w:val="29"/>
              <w:bidi w:val="0"/>
            </w:pPr>
            <w:r>
              <w:rPr>
                <w:rFonts w:hint="eastAsia"/>
              </w:rPr>
              <w:t>组别</w:t>
            </w:r>
          </w:p>
        </w:tc>
        <w:tc>
          <w:tcPr>
            <w:tcW w:w="553" w:type="pct"/>
            <w:shd w:val="clear" w:color="auto" w:fill="BDD6EE" w:themeFill="accent1" w:themeFillTint="66"/>
            <w:vAlign w:val="center"/>
          </w:tcPr>
          <w:p>
            <w:pPr>
              <w:pStyle w:val="29"/>
              <w:bidi w:val="0"/>
            </w:pPr>
            <w:r>
              <w:rPr>
                <w:rFonts w:hint="eastAsia"/>
              </w:rPr>
              <w:t>获奖等第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380" w:type="pct"/>
            <w:tcBorders>
              <w:left w:val="single" w:color="000000" w:themeColor="text1" w:sz="4" w:space="0"/>
            </w:tcBorders>
            <w:shd w:val="clear" w:color="auto" w:fill="auto"/>
            <w:vAlign w:val="center"/>
          </w:tcPr>
          <w:p>
            <w:pPr>
              <w:pStyle w:val="29"/>
              <w:bidi w:val="0"/>
            </w:pPr>
            <w:r>
              <w:rPr>
                <w:rFonts w:hint="eastAsia"/>
              </w:rPr>
              <w:t>1</w:t>
            </w:r>
          </w:p>
        </w:tc>
        <w:tc>
          <w:tcPr>
            <w:tcW w:w="1365" w:type="pct"/>
            <w:shd w:val="clear" w:color="auto" w:fill="auto"/>
            <w:vAlign w:val="center"/>
          </w:tcPr>
          <w:p>
            <w:pPr>
              <w:pStyle w:val="29"/>
              <w:bidi w:val="0"/>
            </w:pPr>
            <w:r>
              <w:rPr>
                <w:rFonts w:hint="eastAsia"/>
              </w:rPr>
              <w:t>卢东，陈旭彬，周东东，杜丙科</w:t>
            </w:r>
          </w:p>
        </w:tc>
        <w:tc>
          <w:tcPr>
            <w:tcW w:w="1808" w:type="pct"/>
            <w:shd w:val="clear" w:color="auto" w:fill="auto"/>
            <w:vAlign w:val="center"/>
          </w:tcPr>
          <w:p>
            <w:pPr>
              <w:pStyle w:val="29"/>
              <w:bidi w:val="0"/>
            </w:pPr>
            <w:r>
              <w:rPr>
                <w:rFonts w:hint="eastAsia"/>
              </w:rPr>
              <w:t>宁波市鄞州职业教育中心学校</w:t>
            </w:r>
          </w:p>
        </w:tc>
        <w:tc>
          <w:tcPr>
            <w:tcW w:w="891" w:type="pct"/>
            <w:vAlign w:val="center"/>
          </w:tcPr>
          <w:p>
            <w:pPr>
              <w:pStyle w:val="29"/>
              <w:bidi w:val="0"/>
            </w:pPr>
            <w:r>
              <w:rPr>
                <w:rFonts w:hint="eastAsia"/>
              </w:rPr>
              <w:t>专业技能二组</w:t>
            </w:r>
          </w:p>
        </w:tc>
        <w:tc>
          <w:tcPr>
            <w:tcW w:w="553" w:type="pct"/>
            <w:vAlign w:val="center"/>
          </w:tcPr>
          <w:p>
            <w:pPr>
              <w:pStyle w:val="29"/>
              <w:bidi w:val="0"/>
            </w:pPr>
            <w:r>
              <w:rPr>
                <w:rFonts w:hint="eastAsia"/>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380" w:type="pct"/>
            <w:tcBorders>
              <w:left w:val="single" w:color="000000" w:themeColor="text1" w:sz="4" w:space="0"/>
            </w:tcBorders>
            <w:shd w:val="clear" w:color="auto" w:fill="auto"/>
            <w:vAlign w:val="center"/>
          </w:tcPr>
          <w:p>
            <w:pPr>
              <w:pStyle w:val="29"/>
              <w:bidi w:val="0"/>
            </w:pPr>
            <w:r>
              <w:rPr>
                <w:rFonts w:hint="eastAsia"/>
              </w:rPr>
              <w:t>2</w:t>
            </w:r>
          </w:p>
        </w:tc>
        <w:tc>
          <w:tcPr>
            <w:tcW w:w="1365" w:type="pct"/>
            <w:shd w:val="clear" w:color="auto" w:fill="auto"/>
            <w:vAlign w:val="center"/>
          </w:tcPr>
          <w:p>
            <w:pPr>
              <w:pStyle w:val="29"/>
              <w:bidi w:val="0"/>
            </w:pPr>
            <w:r>
              <w:rPr>
                <w:rFonts w:hint="eastAsia"/>
              </w:rPr>
              <w:t>袁哲海，冯伊，潘婷婷</w:t>
            </w:r>
          </w:p>
        </w:tc>
        <w:tc>
          <w:tcPr>
            <w:tcW w:w="1808" w:type="pct"/>
            <w:shd w:val="clear" w:color="auto" w:fill="auto"/>
            <w:vAlign w:val="center"/>
          </w:tcPr>
          <w:p>
            <w:pPr>
              <w:pStyle w:val="29"/>
              <w:bidi w:val="0"/>
            </w:pPr>
            <w:r>
              <w:rPr>
                <w:rFonts w:hint="eastAsia"/>
              </w:rPr>
              <w:t>宁海县高级职业技术中心学校，北仑职业高级中学，宁波经贸学校</w:t>
            </w:r>
          </w:p>
        </w:tc>
        <w:tc>
          <w:tcPr>
            <w:tcW w:w="891" w:type="pct"/>
            <w:vAlign w:val="center"/>
          </w:tcPr>
          <w:p>
            <w:pPr>
              <w:pStyle w:val="29"/>
              <w:bidi w:val="0"/>
            </w:pPr>
            <w:r>
              <w:rPr>
                <w:rFonts w:hint="eastAsia"/>
              </w:rPr>
              <w:t>公共基础课程组</w:t>
            </w:r>
          </w:p>
        </w:tc>
        <w:tc>
          <w:tcPr>
            <w:tcW w:w="553" w:type="pct"/>
            <w:vAlign w:val="center"/>
          </w:tcPr>
          <w:p>
            <w:pPr>
              <w:pStyle w:val="29"/>
              <w:bidi w:val="0"/>
            </w:pPr>
            <w:r>
              <w:rPr>
                <w:rFonts w:hint="eastAsi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0" w:type="pct"/>
            <w:tcBorders>
              <w:left w:val="single" w:color="000000" w:themeColor="text1" w:sz="4" w:space="0"/>
            </w:tcBorders>
            <w:shd w:val="clear" w:color="auto" w:fill="auto"/>
            <w:vAlign w:val="center"/>
          </w:tcPr>
          <w:p>
            <w:pPr>
              <w:pStyle w:val="29"/>
              <w:bidi w:val="0"/>
            </w:pPr>
            <w:r>
              <w:rPr>
                <w:rFonts w:hint="eastAsia"/>
              </w:rPr>
              <w:t>3</w:t>
            </w:r>
          </w:p>
        </w:tc>
        <w:tc>
          <w:tcPr>
            <w:tcW w:w="1365" w:type="pct"/>
            <w:shd w:val="clear" w:color="auto" w:fill="auto"/>
            <w:vAlign w:val="center"/>
          </w:tcPr>
          <w:p>
            <w:pPr>
              <w:pStyle w:val="29"/>
              <w:bidi w:val="0"/>
            </w:pPr>
            <w:r>
              <w:rPr>
                <w:rFonts w:hint="eastAsia"/>
              </w:rPr>
              <w:t>陈强，高源，王妍</w:t>
            </w:r>
          </w:p>
        </w:tc>
        <w:tc>
          <w:tcPr>
            <w:tcW w:w="1808" w:type="pct"/>
            <w:shd w:val="clear" w:color="auto" w:fill="auto"/>
            <w:vAlign w:val="center"/>
          </w:tcPr>
          <w:p>
            <w:pPr>
              <w:pStyle w:val="29"/>
              <w:bidi w:val="0"/>
            </w:pPr>
            <w:r>
              <w:rPr>
                <w:rFonts w:hint="eastAsia"/>
              </w:rPr>
              <w:t>宁波第二技师学院</w:t>
            </w:r>
          </w:p>
        </w:tc>
        <w:tc>
          <w:tcPr>
            <w:tcW w:w="891" w:type="pct"/>
            <w:vAlign w:val="center"/>
          </w:tcPr>
          <w:p>
            <w:pPr>
              <w:pStyle w:val="29"/>
              <w:bidi w:val="0"/>
            </w:pPr>
            <w:r>
              <w:rPr>
                <w:rFonts w:hint="eastAsia"/>
              </w:rPr>
              <w:t>专业技能一组</w:t>
            </w:r>
          </w:p>
        </w:tc>
        <w:tc>
          <w:tcPr>
            <w:tcW w:w="553" w:type="pct"/>
            <w:vAlign w:val="center"/>
          </w:tcPr>
          <w:p>
            <w:pPr>
              <w:pStyle w:val="29"/>
              <w:bidi w:val="0"/>
            </w:pPr>
            <w:r>
              <w:rPr>
                <w:rFonts w:hint="eastAsi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380" w:type="pct"/>
            <w:tcBorders>
              <w:left w:val="single" w:color="000000" w:themeColor="text1" w:sz="4" w:space="0"/>
            </w:tcBorders>
            <w:shd w:val="clear" w:color="auto" w:fill="auto"/>
            <w:vAlign w:val="center"/>
          </w:tcPr>
          <w:p>
            <w:pPr>
              <w:pStyle w:val="29"/>
              <w:bidi w:val="0"/>
            </w:pPr>
            <w:r>
              <w:rPr>
                <w:rFonts w:hint="eastAsia"/>
              </w:rPr>
              <w:t>4</w:t>
            </w:r>
          </w:p>
        </w:tc>
        <w:tc>
          <w:tcPr>
            <w:tcW w:w="1365" w:type="pct"/>
            <w:shd w:val="clear" w:color="auto" w:fill="auto"/>
            <w:vAlign w:val="center"/>
          </w:tcPr>
          <w:p>
            <w:pPr>
              <w:pStyle w:val="29"/>
              <w:bidi w:val="0"/>
            </w:pPr>
            <w:r>
              <w:rPr>
                <w:rFonts w:hint="eastAsia"/>
              </w:rPr>
              <w:t>叶碧琼，朱琦晓，吴其娜，谢丹璇</w:t>
            </w:r>
          </w:p>
        </w:tc>
        <w:tc>
          <w:tcPr>
            <w:tcW w:w="1808" w:type="pct"/>
            <w:shd w:val="clear" w:color="auto" w:fill="auto"/>
            <w:vAlign w:val="center"/>
          </w:tcPr>
          <w:p>
            <w:pPr>
              <w:pStyle w:val="29"/>
              <w:bidi w:val="0"/>
            </w:pPr>
            <w:r>
              <w:rPr>
                <w:rFonts w:hint="eastAsia"/>
              </w:rPr>
              <w:t>宁波市鄞州职业教育中心学校</w:t>
            </w:r>
          </w:p>
        </w:tc>
        <w:tc>
          <w:tcPr>
            <w:tcW w:w="891" w:type="pct"/>
            <w:vAlign w:val="center"/>
          </w:tcPr>
          <w:p>
            <w:pPr>
              <w:pStyle w:val="29"/>
              <w:bidi w:val="0"/>
            </w:pPr>
            <w:r>
              <w:rPr>
                <w:rFonts w:hint="eastAsia"/>
              </w:rPr>
              <w:t>专业技能一组</w:t>
            </w:r>
          </w:p>
        </w:tc>
        <w:tc>
          <w:tcPr>
            <w:tcW w:w="553" w:type="pct"/>
            <w:vAlign w:val="center"/>
          </w:tcPr>
          <w:p>
            <w:pPr>
              <w:pStyle w:val="29"/>
              <w:bidi w:val="0"/>
            </w:pPr>
            <w:r>
              <w:rPr>
                <w:rFonts w:hint="eastAsi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0" w:type="pct"/>
            <w:tcBorders>
              <w:left w:val="single" w:color="000000" w:themeColor="text1" w:sz="4" w:space="0"/>
            </w:tcBorders>
            <w:shd w:val="clear" w:color="auto" w:fill="auto"/>
            <w:vAlign w:val="center"/>
          </w:tcPr>
          <w:p>
            <w:pPr>
              <w:pStyle w:val="29"/>
              <w:bidi w:val="0"/>
            </w:pPr>
            <w:r>
              <w:t>5</w:t>
            </w:r>
          </w:p>
        </w:tc>
        <w:tc>
          <w:tcPr>
            <w:tcW w:w="1365" w:type="pct"/>
            <w:shd w:val="clear" w:color="auto" w:fill="auto"/>
            <w:vAlign w:val="center"/>
          </w:tcPr>
          <w:p>
            <w:pPr>
              <w:pStyle w:val="29"/>
              <w:bidi w:val="0"/>
            </w:pPr>
            <w:r>
              <w:rPr>
                <w:rFonts w:hint="eastAsia"/>
              </w:rPr>
              <w:t>罗怡然，蒋卓君，张燕</w:t>
            </w:r>
          </w:p>
        </w:tc>
        <w:tc>
          <w:tcPr>
            <w:tcW w:w="1808" w:type="pct"/>
            <w:shd w:val="clear" w:color="auto" w:fill="auto"/>
            <w:vAlign w:val="center"/>
          </w:tcPr>
          <w:p>
            <w:pPr>
              <w:pStyle w:val="29"/>
              <w:bidi w:val="0"/>
            </w:pPr>
            <w:r>
              <w:rPr>
                <w:rFonts w:hint="eastAsia"/>
              </w:rPr>
              <w:t>北仑职业高级中学</w:t>
            </w:r>
          </w:p>
        </w:tc>
        <w:tc>
          <w:tcPr>
            <w:tcW w:w="891" w:type="pct"/>
            <w:vAlign w:val="center"/>
          </w:tcPr>
          <w:p>
            <w:pPr>
              <w:pStyle w:val="29"/>
              <w:bidi w:val="0"/>
            </w:pPr>
            <w:r>
              <w:rPr>
                <w:rFonts w:hint="eastAsia"/>
              </w:rPr>
              <w:t>专业技能一组</w:t>
            </w:r>
          </w:p>
        </w:tc>
        <w:tc>
          <w:tcPr>
            <w:tcW w:w="553" w:type="pct"/>
            <w:vAlign w:val="center"/>
          </w:tcPr>
          <w:p>
            <w:pPr>
              <w:pStyle w:val="29"/>
              <w:bidi w:val="0"/>
            </w:pPr>
            <w:r>
              <w:rPr>
                <w:rFonts w:hint="eastAsi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380" w:type="pct"/>
            <w:tcBorders>
              <w:left w:val="single" w:color="000000" w:themeColor="text1" w:sz="4" w:space="0"/>
            </w:tcBorders>
            <w:shd w:val="clear" w:color="auto" w:fill="auto"/>
            <w:vAlign w:val="center"/>
          </w:tcPr>
          <w:p>
            <w:pPr>
              <w:pStyle w:val="29"/>
              <w:bidi w:val="0"/>
            </w:pPr>
            <w:r>
              <w:rPr>
                <w:rFonts w:hint="eastAsia"/>
              </w:rPr>
              <w:t>6</w:t>
            </w:r>
          </w:p>
        </w:tc>
        <w:tc>
          <w:tcPr>
            <w:tcW w:w="1365" w:type="pct"/>
            <w:shd w:val="clear" w:color="auto" w:fill="auto"/>
            <w:vAlign w:val="center"/>
          </w:tcPr>
          <w:p>
            <w:pPr>
              <w:pStyle w:val="29"/>
              <w:bidi w:val="0"/>
            </w:pPr>
            <w:r>
              <w:rPr>
                <w:rFonts w:hint="eastAsia"/>
              </w:rPr>
              <w:t>曾珍，余挺挺，许欣欣，骆龙誉</w:t>
            </w:r>
          </w:p>
        </w:tc>
        <w:tc>
          <w:tcPr>
            <w:tcW w:w="1808" w:type="pct"/>
            <w:shd w:val="clear" w:color="auto" w:fill="auto"/>
            <w:vAlign w:val="center"/>
          </w:tcPr>
          <w:p>
            <w:pPr>
              <w:pStyle w:val="29"/>
              <w:bidi w:val="0"/>
            </w:pPr>
            <w:r>
              <w:rPr>
                <w:rFonts w:hint="eastAsia"/>
              </w:rPr>
              <w:t>宁波市职业技术教育中心学校</w:t>
            </w:r>
          </w:p>
        </w:tc>
        <w:tc>
          <w:tcPr>
            <w:tcW w:w="891" w:type="pct"/>
            <w:vAlign w:val="center"/>
          </w:tcPr>
          <w:p>
            <w:pPr>
              <w:pStyle w:val="29"/>
              <w:bidi w:val="0"/>
            </w:pPr>
            <w:r>
              <w:rPr>
                <w:rFonts w:hint="eastAsia"/>
              </w:rPr>
              <w:t>专业技能一组</w:t>
            </w:r>
          </w:p>
        </w:tc>
        <w:tc>
          <w:tcPr>
            <w:tcW w:w="553" w:type="pct"/>
            <w:vAlign w:val="center"/>
          </w:tcPr>
          <w:p>
            <w:pPr>
              <w:pStyle w:val="29"/>
              <w:bidi w:val="0"/>
            </w:pPr>
            <w:r>
              <w:rPr>
                <w:rFonts w:hint="eastAsi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380" w:type="pct"/>
            <w:tcBorders>
              <w:left w:val="single" w:color="000000" w:themeColor="text1" w:sz="4" w:space="0"/>
            </w:tcBorders>
            <w:shd w:val="clear" w:color="auto" w:fill="auto"/>
            <w:vAlign w:val="center"/>
          </w:tcPr>
          <w:p>
            <w:pPr>
              <w:pStyle w:val="29"/>
              <w:bidi w:val="0"/>
            </w:pPr>
            <w:r>
              <w:t>7</w:t>
            </w:r>
          </w:p>
        </w:tc>
        <w:tc>
          <w:tcPr>
            <w:tcW w:w="1365" w:type="pct"/>
            <w:shd w:val="clear" w:color="auto" w:fill="auto"/>
            <w:vAlign w:val="center"/>
          </w:tcPr>
          <w:p>
            <w:pPr>
              <w:pStyle w:val="29"/>
              <w:bidi w:val="0"/>
            </w:pPr>
            <w:r>
              <w:rPr>
                <w:rFonts w:hint="eastAsia"/>
              </w:rPr>
              <w:t>董静霞，胡倩倩，林蓉，卢赟</w:t>
            </w:r>
          </w:p>
        </w:tc>
        <w:tc>
          <w:tcPr>
            <w:tcW w:w="1808" w:type="pct"/>
            <w:shd w:val="clear" w:color="auto" w:fill="auto"/>
            <w:vAlign w:val="center"/>
          </w:tcPr>
          <w:p>
            <w:pPr>
              <w:pStyle w:val="29"/>
              <w:bidi w:val="0"/>
            </w:pPr>
            <w:r>
              <w:rPr>
                <w:rFonts w:hint="eastAsia"/>
              </w:rPr>
              <w:t>宁海县技工学校</w:t>
            </w:r>
          </w:p>
        </w:tc>
        <w:tc>
          <w:tcPr>
            <w:tcW w:w="891" w:type="pct"/>
            <w:vAlign w:val="center"/>
          </w:tcPr>
          <w:p>
            <w:pPr>
              <w:pStyle w:val="29"/>
              <w:bidi w:val="0"/>
            </w:pPr>
            <w:r>
              <w:rPr>
                <w:rFonts w:hint="eastAsia"/>
              </w:rPr>
              <w:t>专业技能一组</w:t>
            </w:r>
          </w:p>
        </w:tc>
        <w:tc>
          <w:tcPr>
            <w:tcW w:w="553" w:type="pct"/>
            <w:vAlign w:val="center"/>
          </w:tcPr>
          <w:p>
            <w:pPr>
              <w:pStyle w:val="29"/>
              <w:bidi w:val="0"/>
            </w:pPr>
            <w:r>
              <w:rPr>
                <w:rFonts w:hint="eastAsi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trPr>
        <w:tc>
          <w:tcPr>
            <w:tcW w:w="380" w:type="pct"/>
            <w:tcBorders>
              <w:left w:val="single" w:color="000000" w:themeColor="text1" w:sz="4" w:space="0"/>
            </w:tcBorders>
            <w:shd w:val="clear" w:color="auto" w:fill="auto"/>
            <w:vAlign w:val="center"/>
          </w:tcPr>
          <w:p>
            <w:pPr>
              <w:pStyle w:val="29"/>
              <w:bidi w:val="0"/>
            </w:pPr>
            <w:r>
              <w:t>9</w:t>
            </w:r>
          </w:p>
        </w:tc>
        <w:tc>
          <w:tcPr>
            <w:tcW w:w="1365" w:type="pct"/>
            <w:shd w:val="clear" w:color="auto" w:fill="auto"/>
            <w:vAlign w:val="center"/>
          </w:tcPr>
          <w:p>
            <w:pPr>
              <w:pStyle w:val="29"/>
              <w:bidi w:val="0"/>
            </w:pPr>
            <w:r>
              <w:rPr>
                <w:rFonts w:hint="eastAsia"/>
              </w:rPr>
              <w:t>仇杏梅，周炜彬，李希平，邵林</w:t>
            </w:r>
          </w:p>
        </w:tc>
        <w:tc>
          <w:tcPr>
            <w:tcW w:w="1808" w:type="pct"/>
            <w:shd w:val="clear" w:color="auto" w:fill="auto"/>
            <w:vAlign w:val="center"/>
          </w:tcPr>
          <w:p>
            <w:pPr>
              <w:pStyle w:val="29"/>
              <w:bidi w:val="0"/>
            </w:pPr>
            <w:r>
              <w:rPr>
                <w:rFonts w:hint="eastAsia"/>
              </w:rPr>
              <w:t>宁波市古林职业高级中学，宁波市古林职业高级中学，宁波市古林职业高级中学，宁波市甬江职业高级中学</w:t>
            </w:r>
          </w:p>
        </w:tc>
        <w:tc>
          <w:tcPr>
            <w:tcW w:w="891" w:type="pct"/>
            <w:vAlign w:val="center"/>
          </w:tcPr>
          <w:p>
            <w:pPr>
              <w:pStyle w:val="29"/>
              <w:bidi w:val="0"/>
            </w:pPr>
            <w:r>
              <w:rPr>
                <w:rFonts w:hint="eastAsia"/>
              </w:rPr>
              <w:t>专业技能二组</w:t>
            </w:r>
          </w:p>
        </w:tc>
        <w:tc>
          <w:tcPr>
            <w:tcW w:w="553" w:type="pct"/>
            <w:vAlign w:val="center"/>
          </w:tcPr>
          <w:p>
            <w:pPr>
              <w:pStyle w:val="29"/>
              <w:bidi w:val="0"/>
            </w:pPr>
            <w:r>
              <w:rPr>
                <w:rFonts w:hint="eastAsia"/>
              </w:rPr>
              <w:t>三等奖</w:t>
            </w:r>
          </w:p>
        </w:tc>
      </w:tr>
    </w:tbl>
    <w:p>
      <w:pPr>
        <w:pStyle w:val="24"/>
        <w:bidi w:val="0"/>
      </w:pPr>
      <w:r>
        <w:rPr>
          <w:rFonts w:hint="eastAsia"/>
        </w:rPr>
        <w:t>表3-</w:t>
      </w:r>
      <w:r>
        <w:rPr>
          <w:rFonts w:hint="eastAsia"/>
          <w:lang w:val="en-US" w:eastAsia="zh-CN"/>
        </w:rPr>
        <w:t>9</w:t>
      </w:r>
      <w:r>
        <w:rPr>
          <w:rFonts w:hint="eastAsia"/>
        </w:rPr>
        <w:t xml:space="preserve"> 全国职业院校技能大赛中等职业学校班主任能力比赛获奖名单（宁波）</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2705"/>
        <w:gridCol w:w="3308"/>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444" w:type="pct"/>
            <w:tcBorders>
              <w:left w:val="single" w:color="000000" w:themeColor="text1" w:sz="4" w:space="0"/>
            </w:tcBorders>
            <w:shd w:val="clear" w:color="auto" w:fill="BDD6EE" w:themeFill="accent1" w:themeFillTint="66"/>
            <w:vAlign w:val="center"/>
          </w:tcPr>
          <w:p>
            <w:pPr>
              <w:pStyle w:val="29"/>
              <w:bidi w:val="0"/>
            </w:pPr>
            <w:r>
              <w:rPr>
                <w:rFonts w:hint="eastAsia"/>
              </w:rPr>
              <w:t>序号</w:t>
            </w:r>
          </w:p>
        </w:tc>
        <w:tc>
          <w:tcPr>
            <w:tcW w:w="1587" w:type="pct"/>
            <w:shd w:val="clear" w:color="auto" w:fill="BDD6EE" w:themeFill="accent1" w:themeFillTint="66"/>
            <w:vAlign w:val="center"/>
          </w:tcPr>
          <w:p>
            <w:pPr>
              <w:pStyle w:val="29"/>
              <w:bidi w:val="0"/>
            </w:pPr>
            <w:r>
              <w:rPr>
                <w:rFonts w:hint="eastAsia"/>
              </w:rPr>
              <w:t>参赛教师</w:t>
            </w:r>
          </w:p>
        </w:tc>
        <w:tc>
          <w:tcPr>
            <w:tcW w:w="1941" w:type="pct"/>
            <w:shd w:val="clear" w:color="auto" w:fill="BDD6EE" w:themeFill="accent1" w:themeFillTint="66"/>
            <w:vAlign w:val="center"/>
          </w:tcPr>
          <w:p>
            <w:pPr>
              <w:pStyle w:val="29"/>
              <w:bidi w:val="0"/>
            </w:pPr>
            <w:r>
              <w:rPr>
                <w:rFonts w:hint="eastAsia"/>
              </w:rPr>
              <w:t>所在学校</w:t>
            </w:r>
          </w:p>
        </w:tc>
        <w:tc>
          <w:tcPr>
            <w:tcW w:w="1026" w:type="pct"/>
            <w:shd w:val="clear" w:color="auto" w:fill="BDD6EE" w:themeFill="accent1" w:themeFillTint="66"/>
            <w:vAlign w:val="center"/>
          </w:tcPr>
          <w:p>
            <w:pPr>
              <w:pStyle w:val="29"/>
              <w:bidi w:val="0"/>
            </w:pPr>
            <w:r>
              <w:rPr>
                <w:rFonts w:hint="eastAsia"/>
              </w:rPr>
              <w:t>获奖等第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1</w:t>
            </w:r>
          </w:p>
        </w:tc>
        <w:tc>
          <w:tcPr>
            <w:tcW w:w="1587" w:type="pct"/>
            <w:shd w:val="clear" w:color="auto" w:fill="auto"/>
            <w:vAlign w:val="center"/>
          </w:tcPr>
          <w:p>
            <w:pPr>
              <w:pStyle w:val="29"/>
              <w:bidi w:val="0"/>
            </w:pPr>
            <w:r>
              <w:rPr>
                <w:rFonts w:hint="eastAsia"/>
              </w:rPr>
              <w:t>姜姚洁</w:t>
            </w:r>
          </w:p>
        </w:tc>
        <w:tc>
          <w:tcPr>
            <w:tcW w:w="1941" w:type="pct"/>
            <w:shd w:val="clear" w:color="auto" w:fill="auto"/>
            <w:vAlign w:val="center"/>
          </w:tcPr>
          <w:p>
            <w:pPr>
              <w:pStyle w:val="29"/>
              <w:bidi w:val="0"/>
            </w:pPr>
            <w:r>
              <w:rPr>
                <w:rFonts w:hint="eastAsia"/>
              </w:rPr>
              <w:t>宁波外事学校</w:t>
            </w:r>
          </w:p>
        </w:tc>
        <w:tc>
          <w:tcPr>
            <w:tcW w:w="1026" w:type="pct"/>
            <w:vAlign w:val="center"/>
          </w:tcPr>
          <w:p>
            <w:pPr>
              <w:pStyle w:val="29"/>
              <w:bidi w:val="0"/>
            </w:pPr>
            <w:r>
              <w:rPr>
                <w:rFonts w:hint="eastAsia"/>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2</w:t>
            </w:r>
          </w:p>
        </w:tc>
        <w:tc>
          <w:tcPr>
            <w:tcW w:w="1587" w:type="pct"/>
            <w:shd w:val="clear" w:color="auto" w:fill="auto"/>
            <w:vAlign w:val="center"/>
          </w:tcPr>
          <w:p>
            <w:pPr>
              <w:pStyle w:val="29"/>
              <w:bidi w:val="0"/>
            </w:pPr>
            <w:r>
              <w:rPr>
                <w:rFonts w:hint="eastAsia"/>
              </w:rPr>
              <w:t>李亚玲</w:t>
            </w:r>
          </w:p>
        </w:tc>
        <w:tc>
          <w:tcPr>
            <w:tcW w:w="1941" w:type="pct"/>
            <w:shd w:val="clear" w:color="auto" w:fill="auto"/>
            <w:vAlign w:val="center"/>
          </w:tcPr>
          <w:p>
            <w:pPr>
              <w:pStyle w:val="29"/>
              <w:bidi w:val="0"/>
            </w:pPr>
            <w:r>
              <w:rPr>
                <w:rFonts w:hint="eastAsia"/>
              </w:rPr>
              <w:t>宁波市北仑职业高级中学</w:t>
            </w:r>
          </w:p>
        </w:tc>
        <w:tc>
          <w:tcPr>
            <w:tcW w:w="1026" w:type="pct"/>
            <w:vAlign w:val="center"/>
          </w:tcPr>
          <w:p>
            <w:pPr>
              <w:pStyle w:val="29"/>
              <w:bidi w:val="0"/>
            </w:pPr>
            <w:r>
              <w:rPr>
                <w:rFonts w:hint="eastAsi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3</w:t>
            </w:r>
          </w:p>
        </w:tc>
        <w:tc>
          <w:tcPr>
            <w:tcW w:w="1587" w:type="pct"/>
            <w:shd w:val="clear" w:color="auto" w:fill="auto"/>
            <w:vAlign w:val="center"/>
          </w:tcPr>
          <w:p>
            <w:pPr>
              <w:pStyle w:val="29"/>
              <w:bidi w:val="0"/>
            </w:pPr>
            <w:r>
              <w:rPr>
                <w:rFonts w:hint="eastAsia"/>
              </w:rPr>
              <w:t>钱意飞</w:t>
            </w:r>
          </w:p>
        </w:tc>
        <w:tc>
          <w:tcPr>
            <w:tcW w:w="1941" w:type="pct"/>
            <w:shd w:val="clear" w:color="auto" w:fill="auto"/>
            <w:vAlign w:val="center"/>
          </w:tcPr>
          <w:p>
            <w:pPr>
              <w:pStyle w:val="29"/>
              <w:bidi w:val="0"/>
            </w:pPr>
            <w:r>
              <w:rPr>
                <w:rFonts w:hint="eastAsia"/>
              </w:rPr>
              <w:t>宁波市鄞州职业教育中心学校</w:t>
            </w:r>
          </w:p>
        </w:tc>
        <w:tc>
          <w:tcPr>
            <w:tcW w:w="1026" w:type="pct"/>
            <w:vAlign w:val="center"/>
          </w:tcPr>
          <w:p>
            <w:pPr>
              <w:pStyle w:val="29"/>
              <w:bidi w:val="0"/>
            </w:pPr>
            <w:r>
              <w:rPr>
                <w:rFonts w:hint="eastAsi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4</w:t>
            </w:r>
          </w:p>
        </w:tc>
        <w:tc>
          <w:tcPr>
            <w:tcW w:w="1587" w:type="pct"/>
            <w:shd w:val="clear" w:color="auto" w:fill="auto"/>
            <w:vAlign w:val="center"/>
          </w:tcPr>
          <w:p>
            <w:pPr>
              <w:pStyle w:val="29"/>
              <w:bidi w:val="0"/>
            </w:pPr>
            <w:r>
              <w:rPr>
                <w:rFonts w:hint="eastAsia"/>
              </w:rPr>
              <w:t>金奕成</w:t>
            </w:r>
          </w:p>
        </w:tc>
        <w:tc>
          <w:tcPr>
            <w:tcW w:w="1941" w:type="pct"/>
            <w:shd w:val="clear" w:color="auto" w:fill="auto"/>
            <w:vAlign w:val="center"/>
          </w:tcPr>
          <w:p>
            <w:pPr>
              <w:pStyle w:val="29"/>
              <w:bidi w:val="0"/>
            </w:pPr>
            <w:r>
              <w:rPr>
                <w:rFonts w:hint="eastAsia"/>
              </w:rPr>
              <w:t>宁波经贸学校</w:t>
            </w:r>
          </w:p>
        </w:tc>
        <w:tc>
          <w:tcPr>
            <w:tcW w:w="1026" w:type="pct"/>
            <w:vAlign w:val="center"/>
          </w:tcPr>
          <w:p>
            <w:pPr>
              <w:pStyle w:val="29"/>
              <w:bidi w:val="0"/>
            </w:pPr>
            <w:r>
              <w:rPr>
                <w:rFonts w:hint="eastAsi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4" w:type="pct"/>
            <w:tcBorders>
              <w:left w:val="single" w:color="000000" w:themeColor="text1" w:sz="4" w:space="0"/>
            </w:tcBorders>
            <w:shd w:val="clear" w:color="auto" w:fill="auto"/>
            <w:vAlign w:val="center"/>
          </w:tcPr>
          <w:p>
            <w:pPr>
              <w:pStyle w:val="29"/>
              <w:bidi w:val="0"/>
            </w:pPr>
            <w:r>
              <w:rPr>
                <w:rFonts w:hint="eastAsia"/>
              </w:rPr>
              <w:t>5</w:t>
            </w:r>
          </w:p>
        </w:tc>
        <w:tc>
          <w:tcPr>
            <w:tcW w:w="1587" w:type="pct"/>
            <w:shd w:val="clear" w:color="auto" w:fill="auto"/>
            <w:vAlign w:val="center"/>
          </w:tcPr>
          <w:p>
            <w:pPr>
              <w:pStyle w:val="29"/>
              <w:bidi w:val="0"/>
            </w:pPr>
            <w:r>
              <w:rPr>
                <w:rFonts w:hint="eastAsia"/>
              </w:rPr>
              <w:t>郑钰双</w:t>
            </w:r>
          </w:p>
        </w:tc>
        <w:tc>
          <w:tcPr>
            <w:tcW w:w="1941" w:type="pct"/>
            <w:shd w:val="clear" w:color="auto" w:fill="auto"/>
            <w:vAlign w:val="center"/>
          </w:tcPr>
          <w:p>
            <w:pPr>
              <w:pStyle w:val="29"/>
              <w:bidi w:val="0"/>
            </w:pPr>
            <w:r>
              <w:rPr>
                <w:rFonts w:hint="eastAsia"/>
              </w:rPr>
              <w:t>余姚市第五职业技术学校</w:t>
            </w:r>
          </w:p>
        </w:tc>
        <w:tc>
          <w:tcPr>
            <w:tcW w:w="1026" w:type="pct"/>
            <w:vAlign w:val="center"/>
          </w:tcPr>
          <w:p>
            <w:pPr>
              <w:pStyle w:val="29"/>
              <w:bidi w:val="0"/>
            </w:pPr>
            <w:r>
              <w:rPr>
                <w:rFonts w:hint="eastAsia"/>
              </w:rPr>
              <w:t>三等奖</w:t>
            </w:r>
          </w:p>
        </w:tc>
      </w:tr>
    </w:tbl>
    <w:p>
      <w:pPr>
        <w:rPr>
          <w:rFonts w:hint="eastAsia"/>
        </w:rPr>
      </w:pPr>
      <w:bookmarkStart w:id="19" w:name="_Toc3817236"/>
      <w:r>
        <w:rPr>
          <w:rFonts w:hint="eastAsia"/>
        </w:rPr>
        <w:br w:type="page"/>
      </w:r>
    </w:p>
    <w:p>
      <w:pPr>
        <w:pStyle w:val="5"/>
        <w:bidi w:val="0"/>
      </w:pPr>
      <w:bookmarkStart w:id="20" w:name="_Toc19743"/>
      <w:r>
        <w:rPr>
          <w:rFonts w:hint="eastAsia"/>
        </w:rPr>
        <w:t>四</w:t>
      </w:r>
      <w:r>
        <w:rPr>
          <w:rFonts w:hint="eastAsia"/>
          <w:lang w:eastAsia="zh-CN"/>
        </w:rPr>
        <w:t>、</w:t>
      </w:r>
      <w:r>
        <w:rPr>
          <w:rFonts w:hint="eastAsia"/>
        </w:rPr>
        <w:t>校企合作</w:t>
      </w:r>
      <w:bookmarkEnd w:id="20"/>
    </w:p>
    <w:p>
      <w:pPr>
        <w:bidi w:val="0"/>
      </w:pPr>
      <w:r>
        <w:rPr>
          <w:rFonts w:hint="eastAsia"/>
        </w:rPr>
        <w:t>《中共中央关于制定国民经济和社会发展第十四个五年规划和二〇三五年远景目标的建议》指出要“加大人力资本投入，增强职业技术教育适应性，深化职普融通、产教融合、校企合作，探索中国特色学徒制，大力培养技术技能人才”。根据习总书记对职业教育的指示，认真研究我市校企合作、产教融合的发展现状，根据当前区域产业转型升级对技术技能人才的需求，在健全校企合作机制，拓宽校企合作路径，加深产教融合程度，发挥企业主体积极性，提高育人规模及效益等方面积极探索实践，引领市内各校共同努力构建产教融合发展的新格局，提高职业教育人才培养质量。</w:t>
      </w:r>
    </w:p>
    <w:p>
      <w:pPr>
        <w:pStyle w:val="6"/>
        <w:bidi w:val="0"/>
      </w:pPr>
      <w:bookmarkStart w:id="21" w:name="_Toc28513"/>
      <w:r>
        <w:t>4.1校企合作开展情况和效果</w:t>
      </w:r>
      <w:bookmarkEnd w:id="21"/>
    </w:p>
    <w:p>
      <w:r>
        <w:rPr>
          <w:rFonts w:hint="eastAsia"/>
        </w:rPr>
        <w:t>推陈出新，健全机制。尽管</w:t>
      </w:r>
      <w:r>
        <w:t>宁波教育在产教融合方面</w:t>
      </w:r>
      <w:r>
        <w:rPr>
          <w:rFonts w:hint="eastAsia"/>
        </w:rPr>
        <w:t>已经形成</w:t>
      </w:r>
      <w:r>
        <w:t>一套比较成熟的制度、模式与路径</w:t>
      </w:r>
      <w:r>
        <w:rPr>
          <w:rFonts w:hint="eastAsia"/>
        </w:rPr>
        <w:t>，但发展不止步。本年度，我市对</w:t>
      </w:r>
      <w:r>
        <w:t>《宁波市职业教育校企合作促进条例》</w:t>
      </w:r>
      <w:r>
        <w:rPr>
          <w:rFonts w:hint="eastAsia"/>
        </w:rPr>
        <w:t>进行修订，在教育督政、设立校企合作专项资金、双师型教师录用、服务社会奖励再分配等方面有了实质性突破，着力于推进全市的校企合作、产教融合工作步伐，从政策制度层面鼓励和支持各中职学校联合行业企业。</w:t>
      </w:r>
      <w:r>
        <w:t xml:space="preserve"> </w:t>
      </w:r>
    </w:p>
    <w:p>
      <w:r>
        <w:rPr>
          <w:rFonts w:hint="eastAsia"/>
        </w:rPr>
        <w:t>纵深开拓，广建平台。</w:t>
      </w:r>
      <w:r>
        <w:t>2020</w:t>
      </w:r>
      <w:r>
        <w:rPr>
          <w:rFonts w:hint="eastAsia"/>
        </w:rPr>
        <w:t>年，宁波市为建立科学长效的校企合作模式做了大量探索和实践，积极搭建高质量校企合作平台，合作数量质量都有了明显突破。已签订长期合作协议企业数</w:t>
      </w:r>
      <w:r>
        <w:t xml:space="preserve">777 </w:t>
      </w:r>
      <w:r>
        <w:rPr>
          <w:rFonts w:hint="eastAsia"/>
        </w:rPr>
        <w:t>家，其中大中型企业数</w:t>
      </w:r>
      <w:r>
        <w:t>412</w:t>
      </w:r>
      <w:r>
        <w:rPr>
          <w:rFonts w:hint="eastAsia"/>
        </w:rPr>
        <w:t>家，其中大中型企业数4</w:t>
      </w:r>
      <w:r>
        <w:t>1</w:t>
      </w:r>
      <w:r>
        <w:rPr>
          <w:rFonts w:hint="eastAsia"/>
        </w:rPr>
        <w:t>2家，占比</w:t>
      </w:r>
      <w:r>
        <w:t>53</w:t>
      </w:r>
      <w:r>
        <w:rPr>
          <w:rFonts w:hint="eastAsia"/>
        </w:rPr>
        <w:t>%，大中型</w:t>
      </w:r>
      <w:r>
        <w:t>企业</w:t>
      </w:r>
      <w:r>
        <w:rPr>
          <w:rFonts w:hint="eastAsia"/>
        </w:rPr>
        <w:t>的</w:t>
      </w:r>
      <w:r>
        <w:t>占比</w:t>
      </w:r>
      <w:r>
        <w:rPr>
          <w:rFonts w:hint="eastAsia"/>
        </w:rPr>
        <w:t>2019年</w:t>
      </w:r>
      <w:r>
        <w:t>提高了</w:t>
      </w:r>
      <w:r>
        <w:rPr>
          <w:rFonts w:hint="eastAsia"/>
        </w:rPr>
        <w:t>10个</w:t>
      </w:r>
      <w:r>
        <w:t>百分点</w:t>
      </w:r>
      <w:r>
        <w:rPr>
          <w:rStyle w:val="21"/>
        </w:rPr>
        <w:t>[</w:t>
      </w:r>
      <w:r>
        <w:rPr>
          <w:rStyle w:val="21"/>
        </w:rPr>
        <w:footnoteReference w:id="3"/>
      </w:r>
      <w:r>
        <w:rPr>
          <w:rStyle w:val="21"/>
        </w:rPr>
        <w:t>]</w:t>
      </w:r>
      <w:r>
        <w:rPr>
          <w:rFonts w:hint="eastAsia"/>
        </w:rPr>
        <w:t>。全市共建有校企合作共同体8</w:t>
      </w:r>
      <w:r>
        <w:t>9</w:t>
      </w:r>
      <w:r>
        <w:rPr>
          <w:rFonts w:hint="eastAsia"/>
        </w:rPr>
        <w:t>个，包括省级</w:t>
      </w:r>
      <w:r>
        <w:t>10</w:t>
      </w:r>
      <w:r>
        <w:rPr>
          <w:rFonts w:hint="eastAsia"/>
        </w:rPr>
        <w:t>个、市县级</w:t>
      </w:r>
      <w:r>
        <w:t>79</w:t>
      </w:r>
      <w:r>
        <w:rPr>
          <w:rFonts w:hint="eastAsia"/>
        </w:rPr>
        <w:t>个。</w:t>
      </w:r>
      <w:r>
        <w:rPr>
          <w:rFonts w:hint="eastAsia"/>
          <w:lang w:val="en-US" w:eastAsia="zh-CN"/>
        </w:rPr>
        <w:t>2020年</w:t>
      </w:r>
      <w:r>
        <w:rPr>
          <w:rFonts w:hint="eastAsia"/>
        </w:rPr>
        <w:t>4个校企合作共同体在</w:t>
      </w:r>
      <w:r>
        <w:t>省“中等职业教育质量提升行动计划”</w:t>
      </w:r>
      <w:r>
        <w:rPr>
          <w:rFonts w:hint="eastAsia"/>
        </w:rPr>
        <w:t>中成功立项。</w:t>
      </w:r>
    </w:p>
    <w:p>
      <w:pPr>
        <w:pStyle w:val="24"/>
        <w:bidi w:val="0"/>
      </w:pPr>
      <w:r>
        <w:rPr>
          <w:rFonts w:hint="eastAsia"/>
        </w:rPr>
        <w:t>表4</w:t>
      </w:r>
      <w:r>
        <w:t>-1</w:t>
      </w:r>
      <w:r>
        <w:rPr>
          <w:rFonts w:hint="eastAsia"/>
        </w:rPr>
        <w:t>：</w:t>
      </w:r>
      <w:r>
        <w:t>2020</w:t>
      </w:r>
      <w:r>
        <w:rPr>
          <w:rFonts w:hint="eastAsia"/>
        </w:rPr>
        <w:t>年浙江省中职校企合作共同体项目立项名单（宁波市）</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3122"/>
        <w:gridCol w:w="4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pct"/>
            <w:vAlign w:val="center"/>
          </w:tcPr>
          <w:p>
            <w:pPr>
              <w:pStyle w:val="29"/>
              <w:bidi w:val="0"/>
            </w:pPr>
            <w:r>
              <w:rPr>
                <w:rFonts w:hint="eastAsia"/>
              </w:rPr>
              <w:t>序号</w:t>
            </w:r>
          </w:p>
        </w:tc>
        <w:tc>
          <w:tcPr>
            <w:tcW w:w="1832" w:type="pct"/>
            <w:vAlign w:val="center"/>
          </w:tcPr>
          <w:p>
            <w:pPr>
              <w:pStyle w:val="29"/>
              <w:bidi w:val="0"/>
            </w:pPr>
            <w:r>
              <w:rPr>
                <w:rFonts w:hint="eastAsia"/>
              </w:rPr>
              <w:t>学校名称</w:t>
            </w:r>
          </w:p>
        </w:tc>
        <w:tc>
          <w:tcPr>
            <w:tcW w:w="2709" w:type="pct"/>
            <w:vAlign w:val="center"/>
          </w:tcPr>
          <w:p>
            <w:pPr>
              <w:pStyle w:val="29"/>
              <w:bidi w:val="0"/>
            </w:pPr>
            <w:r>
              <w:rPr>
                <w:rFonts w:hint="eastAsia"/>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pct"/>
            <w:vAlign w:val="center"/>
          </w:tcPr>
          <w:p>
            <w:pPr>
              <w:pStyle w:val="29"/>
              <w:bidi w:val="0"/>
            </w:pPr>
            <w:r>
              <w:rPr>
                <w:rFonts w:hint="eastAsia"/>
              </w:rPr>
              <w:t>1</w:t>
            </w:r>
          </w:p>
        </w:tc>
        <w:tc>
          <w:tcPr>
            <w:tcW w:w="1832" w:type="pct"/>
            <w:vAlign w:val="center"/>
          </w:tcPr>
          <w:p>
            <w:pPr>
              <w:pStyle w:val="29"/>
              <w:bidi w:val="0"/>
            </w:pPr>
            <w:r>
              <w:rPr>
                <w:rFonts w:hint="eastAsia"/>
              </w:rPr>
              <w:t>宁波市鄞州职业高级中学</w:t>
            </w:r>
          </w:p>
        </w:tc>
        <w:tc>
          <w:tcPr>
            <w:tcW w:w="2709" w:type="pct"/>
            <w:vAlign w:val="center"/>
          </w:tcPr>
          <w:p>
            <w:pPr>
              <w:pStyle w:val="29"/>
              <w:bidi w:val="0"/>
            </w:pPr>
            <w:r>
              <w:rPr>
                <w:rFonts w:hint="eastAsia"/>
              </w:rPr>
              <w:t>“鄞职”・思进“融合汽车配件制造中心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pct"/>
            <w:vAlign w:val="center"/>
          </w:tcPr>
          <w:p>
            <w:pPr>
              <w:pStyle w:val="29"/>
              <w:bidi w:val="0"/>
            </w:pPr>
            <w:r>
              <w:rPr>
                <w:rFonts w:hint="eastAsia"/>
              </w:rPr>
              <w:t>2</w:t>
            </w:r>
          </w:p>
        </w:tc>
        <w:tc>
          <w:tcPr>
            <w:tcW w:w="1832" w:type="pct"/>
            <w:vAlign w:val="center"/>
          </w:tcPr>
          <w:p>
            <w:pPr>
              <w:pStyle w:val="29"/>
              <w:bidi w:val="0"/>
            </w:pPr>
            <w:r>
              <w:rPr>
                <w:rFonts w:hint="eastAsia"/>
              </w:rPr>
              <w:t>宁波市古林职业高级中学</w:t>
            </w:r>
          </w:p>
        </w:tc>
        <w:tc>
          <w:tcPr>
            <w:tcW w:w="2709" w:type="pct"/>
            <w:vAlign w:val="center"/>
          </w:tcPr>
          <w:p>
            <w:pPr>
              <w:pStyle w:val="29"/>
              <w:bidi w:val="0"/>
            </w:pPr>
            <w:r>
              <w:rPr>
                <w:rFonts w:hint="eastAsia"/>
              </w:rPr>
              <w:t>宁波菜非遗传承校企合作基地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pct"/>
            <w:vAlign w:val="center"/>
          </w:tcPr>
          <w:p>
            <w:pPr>
              <w:pStyle w:val="29"/>
              <w:bidi w:val="0"/>
            </w:pPr>
            <w:r>
              <w:rPr>
                <w:rFonts w:hint="eastAsia"/>
              </w:rPr>
              <w:t>3</w:t>
            </w:r>
          </w:p>
        </w:tc>
        <w:tc>
          <w:tcPr>
            <w:tcW w:w="1832" w:type="pct"/>
            <w:vAlign w:val="center"/>
          </w:tcPr>
          <w:p>
            <w:pPr>
              <w:pStyle w:val="29"/>
              <w:bidi w:val="0"/>
            </w:pPr>
            <w:r>
              <w:rPr>
                <w:rFonts w:hint="eastAsia"/>
              </w:rPr>
              <w:t>宁波经贸学校</w:t>
            </w:r>
          </w:p>
        </w:tc>
        <w:tc>
          <w:tcPr>
            <w:tcW w:w="2709" w:type="pct"/>
            <w:vAlign w:val="center"/>
          </w:tcPr>
          <w:p>
            <w:pPr>
              <w:pStyle w:val="29"/>
              <w:bidi w:val="0"/>
            </w:pPr>
            <w:r>
              <w:rPr>
                <w:rFonts w:hint="eastAsia"/>
              </w:rPr>
              <w:t>药学校企合作共同体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pct"/>
            <w:vAlign w:val="center"/>
          </w:tcPr>
          <w:p>
            <w:pPr>
              <w:pStyle w:val="29"/>
              <w:bidi w:val="0"/>
            </w:pPr>
            <w:r>
              <w:rPr>
                <w:rFonts w:hint="eastAsia"/>
              </w:rPr>
              <w:t>4</w:t>
            </w:r>
          </w:p>
        </w:tc>
        <w:tc>
          <w:tcPr>
            <w:tcW w:w="1832" w:type="pct"/>
            <w:vAlign w:val="center"/>
          </w:tcPr>
          <w:p>
            <w:pPr>
              <w:pStyle w:val="29"/>
              <w:bidi w:val="0"/>
            </w:pPr>
            <w:r>
              <w:rPr>
                <w:rFonts w:hint="eastAsia"/>
              </w:rPr>
              <w:t>余姚市职业技术学校</w:t>
            </w:r>
          </w:p>
        </w:tc>
        <w:tc>
          <w:tcPr>
            <w:tcW w:w="2709" w:type="pct"/>
            <w:vAlign w:val="center"/>
          </w:tcPr>
          <w:p>
            <w:pPr>
              <w:pStyle w:val="29"/>
              <w:bidi w:val="0"/>
            </w:pPr>
            <w:r>
              <w:rPr>
                <w:rFonts w:hint="eastAsia"/>
              </w:rPr>
              <w:t>姚江模具人才培养校企合作共同体</w:t>
            </w:r>
          </w:p>
        </w:tc>
      </w:tr>
    </w:tbl>
    <w:p>
      <w:r>
        <w:rPr>
          <w:rFonts w:hint="eastAsia"/>
        </w:rPr>
        <w:t>校企合作，多元育人。近年来，我市进一步借鉴德国“双元制”职业教育经验，建立企业深度参与院校专业建设、课程开发等环节的机制，实行校企双主体、校企双评价育人模式。同时，全面推行现代学徒制，在试点企业和深度合作企业中建设实体企业课堂，聘请企业教师，开展现代学徒制培养。2</w:t>
      </w:r>
      <w:r>
        <w:t>020</w:t>
      </w:r>
      <w:r>
        <w:rPr>
          <w:rFonts w:hint="eastAsia"/>
        </w:rPr>
        <w:t>年，全市参与现代学徒制的学校共</w:t>
      </w:r>
      <w:r>
        <w:t>29</w:t>
      </w:r>
      <w:r>
        <w:rPr>
          <w:rFonts w:hint="eastAsia"/>
        </w:rPr>
        <w:t>所，占全部学校数的78.38%，合作企业数共计</w:t>
      </w:r>
      <w:r>
        <w:t>210</w:t>
      </w:r>
      <w:r>
        <w:rPr>
          <w:rFonts w:hint="eastAsia"/>
        </w:rPr>
        <w:t>家。其中，开展现代学徒制专业数</w:t>
      </w:r>
      <w:r>
        <w:t>83</w:t>
      </w:r>
      <w:r>
        <w:rPr>
          <w:rFonts w:hint="eastAsia"/>
        </w:rPr>
        <w:t>个，占全部专业数的</w:t>
      </w:r>
      <w:r>
        <w:t xml:space="preserve">18 </w:t>
      </w:r>
      <w:r>
        <w:rPr>
          <w:rFonts w:hint="eastAsia"/>
        </w:rPr>
        <w:t>%；参与学生数1</w:t>
      </w:r>
      <w:r>
        <w:t>4097</w:t>
      </w:r>
      <w:r>
        <w:rPr>
          <w:rFonts w:hint="eastAsia"/>
        </w:rPr>
        <w:t xml:space="preserve">人，占全部学生数的 </w:t>
      </w:r>
      <w:r>
        <w:t>2</w:t>
      </w:r>
      <w:r>
        <w:rPr>
          <w:rFonts w:hint="eastAsia"/>
          <w:lang w:val="en-US" w:eastAsia="zh-CN"/>
        </w:rPr>
        <w:t>1.44</w:t>
      </w:r>
      <w:r>
        <w:t>%</w:t>
      </w:r>
      <w:bookmarkStart w:id="22" w:name="_Hlk62764587"/>
      <w:r>
        <w:t xml:space="preserve"> </w:t>
      </w:r>
      <w:bookmarkEnd w:id="22"/>
      <w:r>
        <w:t xml:space="preserve"> </w:t>
      </w:r>
      <w:r>
        <w:rPr>
          <w:rFonts w:hint="eastAsia"/>
        </w:rPr>
        <w:t>。</w:t>
      </w:r>
    </w:p>
    <w:p>
      <w:pPr>
        <w:rPr>
          <w:rFonts w:hint="eastAsia" w:eastAsia="宋体"/>
          <w:lang w:eastAsia="zh-CN"/>
        </w:rPr>
      </w:pPr>
      <w:r>
        <w:rPr>
          <w:rFonts w:hint="eastAsia"/>
        </w:rPr>
        <w:t>顺势而合，赋能专业。当今社会已进入以信息技术、人工智能为主导，新技术、新金融等为推动力的新型工业化阶段。各地产业结构正向中高端迈进，产业集聚正向创新集聚转变，传统制造正向知识创造转变，出现了动能变革和效率变革，因此教育链、人才链与产业链、创新链急需形成有机衔接。</w:t>
      </w:r>
      <w:r>
        <w:rPr>
          <w:rFonts w:hint="eastAsia"/>
          <w:lang w:val="en-US" w:eastAsia="zh-CN"/>
        </w:rPr>
        <w:t>我市各中职</w:t>
      </w:r>
      <w:r>
        <w:rPr>
          <w:rFonts w:hint="eastAsia"/>
        </w:rPr>
        <w:t>学校顺势而进，主动从校企合作中寻找资源，深化产教融合，从而促进学校专业的升级、转型的革命性发展。余姚二职学校与浙江中创天成科技有限公司合作，共建“智能植物工厂产学研基地”，既推进智能植物工厂产学研合作，还有助于四明山革命老区智慧农业发展。鄞州职高与思进智能成形装备股份有限公司开展“冷镦成形加工技术人才培养产教融合项目”，率先在宁波开展智能冷镦工艺的教学实践</w:t>
      </w:r>
      <w:r>
        <w:rPr>
          <w:rFonts w:hint="eastAsia"/>
          <w:lang w:eastAsia="zh-CN"/>
        </w:rPr>
        <w:t>。</w:t>
      </w:r>
    </w:p>
    <w:p>
      <w:pPr>
        <w:pStyle w:val="6"/>
        <w:bidi w:val="0"/>
      </w:pPr>
      <w:bookmarkStart w:id="23" w:name="_Toc8148"/>
      <w:r>
        <w:t>4.2学生实习情况</w:t>
      </w:r>
      <w:bookmarkEnd w:id="23"/>
      <w:r>
        <w:tab/>
      </w:r>
    </w:p>
    <w:p>
      <w:pPr>
        <w:bidi w:val="0"/>
      </w:pPr>
      <w:r>
        <w:rPr>
          <w:rFonts w:hint="eastAsia"/>
        </w:rPr>
        <w:t>质量监控，提质增效。依照《职业学校学生实习管理规定》《关于印发宁波市中等职业教育管理水平提升行动计划实施方案的通知》等文件精神，各校以实习规范为重点，全面落实实习组织、实习管理、实习考核和安全职责等方面的要求，引入信息化管理手段，形成了稳定的学生实习管理体系。</w:t>
      </w:r>
    </w:p>
    <w:p>
      <w:pPr>
        <w:bidi w:val="0"/>
        <w:rPr>
          <w:rStyle w:val="19"/>
          <w:rFonts w:cstheme="minorBidi"/>
          <w:color w:val="auto"/>
          <w:szCs w:val="32"/>
        </w:rPr>
      </w:pPr>
      <w:r>
        <w:rPr>
          <w:rFonts w:hint="eastAsia"/>
        </w:rPr>
        <w:t>学岗融通，双元育人。为提高学生的岗位适应性和职业能力，各校创新思路和方法，打破原先顶岗实习的单一形式，将职业技能培养贯穿全年段，紧紧围绕高素养、创新型、应用型技术技能人才培养，将技能学习与岗位实践有机融合，将育人标准与企业用人标准有效对接，将学校资源与企业资源深度整合与共享，实现人才“培养链”和“产业链”有效对接，培养适应企业实际岗位需求的准职业人。</w:t>
      </w:r>
    </w:p>
    <w:p>
      <w:pPr>
        <w:pStyle w:val="6"/>
        <w:bidi w:val="0"/>
      </w:pPr>
      <w:bookmarkStart w:id="24" w:name="_Toc9793"/>
      <w:r>
        <w:t>4.3集团化办学情况</w:t>
      </w:r>
      <w:bookmarkEnd w:id="24"/>
    </w:p>
    <w:p>
      <w:pPr>
        <w:bidi w:val="0"/>
        <w:rPr>
          <w:rFonts w:hint="eastAsia"/>
        </w:rPr>
      </w:pPr>
      <w:r>
        <w:rPr>
          <w:rFonts w:hint="eastAsia"/>
        </w:rPr>
        <w:t>职教集团，持续发展。职业教育集团化办学是深化产教融合、校企合作，完善职业教育和培训体系的有效途径。我市积极响应教育部《关于深入推进职业教育集团化办学的意见》的文件精神，以及省政府关于推行职业教育集团化办学的政策，鼓励各县市建立以区域或专业为纽带、地方政府（或行业）为主导、高职院校为龙头、中职学校和企业共同参与的职教集团或联盟。近年来，我市职业教育集团化呈现稳增趋势，20</w:t>
      </w:r>
      <w:r>
        <w:t>20</w:t>
      </w:r>
      <w:r>
        <w:rPr>
          <w:rFonts w:hint="eastAsia"/>
        </w:rPr>
        <w:t>年，全市由中职学校牵头的职教集团</w:t>
      </w:r>
      <w:r>
        <w:t>28</w:t>
      </w:r>
      <w:r>
        <w:rPr>
          <w:rFonts w:hint="eastAsia"/>
        </w:rPr>
        <w:t>家，其中紧密型职教集团</w:t>
      </w:r>
      <w:r>
        <w:t>13</w:t>
      </w:r>
      <w:r>
        <w:rPr>
          <w:rFonts w:hint="eastAsia"/>
        </w:rPr>
        <w:t>家。</w:t>
      </w:r>
    </w:p>
    <w:p>
      <w:pPr>
        <w:pStyle w:val="24"/>
        <w:bidi w:val="0"/>
        <w:rPr>
          <w:rFonts w:hint="eastAsia" w:eastAsia="华文仿宋"/>
          <w:lang w:eastAsia="zh-CN"/>
        </w:rPr>
      </w:pPr>
      <w:r>
        <w:rPr>
          <w:rFonts w:hint="eastAsia"/>
          <w:lang w:val="en-US" w:eastAsia="zh-CN"/>
        </w:rPr>
        <w:t>图</w:t>
      </w:r>
      <w:r>
        <w:rPr>
          <w:rFonts w:hint="eastAsia"/>
        </w:rPr>
        <w:t>4</w:t>
      </w:r>
      <w:r>
        <w:t>-</w:t>
      </w:r>
      <w:r>
        <w:rPr>
          <w:rFonts w:hint="eastAsia"/>
          <w:lang w:val="en-US" w:eastAsia="zh-CN"/>
        </w:rPr>
        <w:t>1</w:t>
      </w:r>
      <w:r>
        <w:t xml:space="preserve">  2020</w:t>
      </w:r>
      <w:r>
        <w:rPr>
          <w:rFonts w:hint="eastAsia"/>
        </w:rPr>
        <w:t>年宁波市各区域职业教育集团建设情况</w:t>
      </w:r>
      <w:r>
        <w:rPr>
          <w:rFonts w:hint="eastAsia"/>
          <w:lang w:val="en-US" w:eastAsia="zh-CN"/>
        </w:rPr>
        <w:t>统计图</w:t>
      </w:r>
    </w:p>
    <w:p>
      <w:pPr>
        <w:bidi w:val="0"/>
      </w:pPr>
      <w:r>
        <w:drawing>
          <wp:inline distT="0" distB="0" distL="0" distR="0">
            <wp:extent cx="3810000" cy="2152650"/>
            <wp:effectExtent l="4445" t="4445" r="14605" b="14605"/>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bidi w:val="0"/>
      </w:pPr>
      <w:r>
        <w:rPr>
          <w:rFonts w:hint="eastAsia"/>
        </w:rPr>
        <w:t>资源优化，协同发展。全市在集团化办学方面不断探索实践新路径，全市现有各职教集团在建设过程中，主要有两种形式集团化类型</w:t>
      </w:r>
      <w:r>
        <w:rPr>
          <w:rFonts w:hint="eastAsia"/>
          <w:lang w:eastAsia="zh-CN"/>
        </w:rPr>
        <w:t>。</w:t>
      </w:r>
      <w:r>
        <w:rPr>
          <w:rFonts w:hint="eastAsia"/>
        </w:rPr>
        <w:t>一是“政校行企”多方合作，工学一体。我市充分发挥区市在职业教育发展中的统筹协调作用，对接区域产业发展需求，依托产业、联合企业，加强学校与企业、学校与学校、学校与地方政府的联系，整合教育资源，实现资源共享，实现职业教育的规模化、优质化、集约化和高效化。</w:t>
      </w:r>
      <w:r>
        <w:t xml:space="preserve"> </w:t>
      </w:r>
      <w:r>
        <w:rPr>
          <w:rFonts w:hint="eastAsia"/>
        </w:rPr>
        <w:t>二是“中高企”三方衔接，资源联动。近年来，随着高职学院的扩招，我市中等职业学院学生毕业后进入高职学院的比例大幅增加，由此，中职学校与高职学院衔接，与企业合作，集团成员单位之间按照互利自愿的原则，在人才培养方案、设备师资、实训基地、技能鉴定、产学研合作、学生升学和实习就业等方面资源互补，系统衔接，逐步实现人才链与产业链的有效融合。</w:t>
      </w:r>
    </w:p>
    <w:bookmarkEnd w:id="19"/>
    <w:p>
      <w:pPr>
        <w:pStyle w:val="5"/>
        <w:bidi w:val="0"/>
      </w:pPr>
      <w:bookmarkStart w:id="25" w:name="_Toc29528"/>
      <w:r>
        <w:rPr>
          <w:rFonts w:hint="eastAsia"/>
        </w:rPr>
        <w:t>五</w:t>
      </w:r>
      <w:r>
        <w:rPr>
          <w:rFonts w:hint="eastAsia"/>
          <w:lang w:eastAsia="zh-CN"/>
        </w:rPr>
        <w:t>、</w:t>
      </w:r>
      <w:r>
        <w:rPr>
          <w:rFonts w:hint="eastAsia"/>
        </w:rPr>
        <w:t>社会贡献</w:t>
      </w:r>
      <w:bookmarkEnd w:id="25"/>
      <w:r>
        <w:rPr>
          <w:rFonts w:hint="eastAsia"/>
        </w:rPr>
        <w:t xml:space="preserve"> </w:t>
      </w:r>
      <w:r>
        <w:t xml:space="preserve"> </w:t>
      </w:r>
    </w:p>
    <w:p>
      <w:pPr>
        <w:bidi w:val="0"/>
      </w:pPr>
      <w:r>
        <w:rPr>
          <w:rFonts w:hint="eastAsia"/>
        </w:rPr>
        <w:t>宁波市中等职业教育紧紧围绕 “246”和“225”等重大产业规划，进一步深化职业教育综合改革，不断扩展优质化、特色化的职业教育资源，推动规模结构更加适应产业需求，全面提升人才培养质量，全力服务长三角一体化，国家产教融合试点城市建设等重大战略。</w:t>
      </w:r>
      <w:r>
        <w:t>围绕“建设一所学校，支撑一个园区；办好一个专业，支撑一片产业”目标，推动部分薄弱中职学校整合迁建，引导院校办学重心下沉，不断推进优质职业教育资源向区县（市）和产业园区延伸。</w:t>
      </w:r>
    </w:p>
    <w:p>
      <w:pPr>
        <w:pStyle w:val="6"/>
        <w:bidi w:val="0"/>
      </w:pPr>
      <w:bookmarkStart w:id="26" w:name="_Toc13293"/>
      <w:r>
        <w:rPr>
          <w:rFonts w:hint="eastAsia"/>
        </w:rPr>
        <w:t>5</w:t>
      </w:r>
      <w:r>
        <w:t>.1</w:t>
      </w:r>
      <w:r>
        <w:rPr>
          <w:rFonts w:hint="eastAsia"/>
        </w:rPr>
        <w:t>技术技能人才培养</w:t>
      </w:r>
      <w:bookmarkEnd w:id="26"/>
      <w:r>
        <w:rPr>
          <w:rFonts w:hint="eastAsia"/>
        </w:rPr>
        <w:t xml:space="preserve"> </w:t>
      </w:r>
    </w:p>
    <w:p>
      <w:pPr>
        <w:bidi w:val="0"/>
      </w:pPr>
      <w:r>
        <w:rPr>
          <w:rFonts w:hint="eastAsia"/>
        </w:rPr>
        <w:t>办好专业，支撑产业。各地校着力培育精益求精的工匠精神，提升职业教育精准服务地方经济社会的能力，为区域经济社会发展提供有力的技术技能型人才保障。余姚大力度推进产教融合，围绕服务于余姚的五大标志性产业链，瞄准主导产业和行业龙头，调动企业积极性，满足企业人才需求，将技师学院建成现代学徒的培养基地和新蓝领的提升基地。鄞州职教中心实行工学结合、校企合作、跟岗实习、顶岗实习等特色学徒制人才培养模式，努力创新教、学、做一体化专业人才培养的新途径。</w:t>
      </w:r>
    </w:p>
    <w:p>
      <w:pPr>
        <w:bidi w:val="0"/>
      </w:pPr>
      <w:r>
        <w:rPr>
          <w:rFonts w:hint="eastAsia"/>
        </w:rPr>
        <w:t>2</w:t>
      </w:r>
      <w:r>
        <w:t>020</w:t>
      </w:r>
      <w:r>
        <w:rPr>
          <w:rFonts w:hint="eastAsia"/>
        </w:rPr>
        <w:t>年，发布《关于进一步提升中等职业教育专业服务产业能力的通知》（甬教职</w:t>
      </w:r>
      <w:r>
        <w:rPr>
          <w:rFonts w:hint="eastAsia"/>
          <w:lang w:eastAsia="zh-CN"/>
        </w:rPr>
        <w:t>〔2021〕</w:t>
      </w:r>
      <w:r>
        <w:rPr>
          <w:rFonts w:hint="eastAsia"/>
        </w:rPr>
        <w:t>107号），引导各地校优化专业布局，调整专业设置，主动适应当地经济社会转型和产业调整升级。新批设立物联网技术应用、新能源汽车维修等23个社会发展亟需的专业，专业设置进一步贴近产业需求，进一步深化产教融合；</w:t>
      </w:r>
      <w:r>
        <w:rPr>
          <w:rFonts w:hint="eastAsia"/>
          <w:lang w:val="en-US" w:eastAsia="zh-CN"/>
        </w:rPr>
        <w:t>调整</w:t>
      </w:r>
      <w:r>
        <w:rPr>
          <w:rFonts w:hint="eastAsia"/>
        </w:rPr>
        <w:t>中职学校布局力度，推动优质办学资源向产业园区延伸。慈溪市重点发展对本市支柱产业、特色产业和现代服务业需求大的骨干专业、特色专业、品牌专业，在现有基础上扩大办学规模；对产业需求不大或现规模超过实际需求的专业要减少办学规模；鼓励学校开设工业机器人技术应用、新能源汽车制造与维修、无人机操控与维护等新兴专业。</w:t>
      </w:r>
    </w:p>
    <w:p>
      <w:pPr>
        <w:bidi w:val="0"/>
      </w:pPr>
      <w:r>
        <w:rPr>
          <w:rFonts w:hint="eastAsia"/>
        </w:rPr>
        <w:t>2</w:t>
      </w:r>
      <w:r>
        <w:t>020</w:t>
      </w:r>
      <w:r>
        <w:rPr>
          <w:rFonts w:hint="eastAsia"/>
        </w:rPr>
        <w:t>年，宁波中职毕业生总数为19896人，其中直接就业人数5</w:t>
      </w:r>
      <w:r>
        <w:t>334</w:t>
      </w:r>
      <w:r>
        <w:rPr>
          <w:rFonts w:hint="eastAsia"/>
        </w:rPr>
        <w:t>人，9</w:t>
      </w:r>
      <w:r>
        <w:t>2.29</w:t>
      </w:r>
      <w:r>
        <w:rPr>
          <w:rFonts w:hint="eastAsia"/>
        </w:rPr>
        <w:t>%的毕业生在宁波大市内就业，区域内就业比例较高。毕业生就业人数三次产业分布比例为</w:t>
      </w:r>
      <w:r>
        <w:t>5</w:t>
      </w:r>
      <w:r>
        <w:rPr>
          <w:rFonts w:hint="eastAsia"/>
        </w:rPr>
        <w:t>：27.11：67.89，覆盖全市一、二、三产业各个行业，有效支撑城市经济建设。近年来毕业生一次就业率保持9</w:t>
      </w:r>
      <w:r>
        <w:t>8</w:t>
      </w:r>
      <w:r>
        <w:rPr>
          <w:rFonts w:hint="eastAsia"/>
        </w:rPr>
        <w:t>%以上，对口就业率达8</w:t>
      </w:r>
      <w:r>
        <w:t>5</w:t>
      </w:r>
      <w:r>
        <w:rPr>
          <w:rFonts w:hint="eastAsia"/>
        </w:rPr>
        <w:t>%以上，本地就业率9</w:t>
      </w:r>
      <w:r>
        <w:t>1</w:t>
      </w:r>
      <w:r>
        <w:rPr>
          <w:rFonts w:hint="eastAsia"/>
        </w:rPr>
        <w:t>%以上，双证率9</w:t>
      </w:r>
      <w:r>
        <w:t>0</w:t>
      </w:r>
      <w:r>
        <w:rPr>
          <w:rFonts w:hint="eastAsia"/>
        </w:rPr>
        <w:t>%以上，毕业生满意度达</w:t>
      </w:r>
      <w:r>
        <w:t>95</w:t>
      </w:r>
      <w:r>
        <w:rPr>
          <w:rFonts w:hint="eastAsia"/>
        </w:rPr>
        <w:t xml:space="preserve"> %以上，用人单位满意度逐年攀升。 </w:t>
      </w:r>
    </w:p>
    <w:p>
      <w:pPr>
        <w:pStyle w:val="24"/>
        <w:bidi w:val="0"/>
      </w:pPr>
      <w:r>
        <w:rPr>
          <w:rFonts w:hint="eastAsia"/>
        </w:rPr>
        <w:t>表</w:t>
      </w:r>
      <w:r>
        <w:rPr>
          <w:rFonts w:hint="eastAsia"/>
          <w:lang w:val="en-US" w:eastAsia="zh-CN"/>
        </w:rPr>
        <w:t>5-1</w:t>
      </w:r>
      <w:r>
        <w:t xml:space="preserve"> </w:t>
      </w:r>
      <w:r>
        <w:rPr>
          <w:rFonts w:hint="eastAsia"/>
        </w:rPr>
        <w:t>宁波市中等职业学校毕业生就业产业分布</w:t>
      </w:r>
      <w:r>
        <w:rPr>
          <w:rStyle w:val="21"/>
          <w:rFonts w:hint="eastAsia"/>
        </w:rPr>
        <w:t>[</w:t>
      </w:r>
      <w:r>
        <w:rPr>
          <w:rStyle w:val="21"/>
          <w:rFonts w:hint="eastAsia"/>
        </w:rPr>
        <w:footnoteReference w:id="4"/>
      </w:r>
      <w:r>
        <w:rPr>
          <w:rStyle w:val="21"/>
          <w:rFonts w:hint="eastAsia"/>
        </w:rPr>
        <w:t>]</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428"/>
        <w:gridCol w:w="2233"/>
        <w:gridCol w:w="1442"/>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98" w:type="pct"/>
            <w:vMerge w:val="restart"/>
            <w:vAlign w:val="center"/>
          </w:tcPr>
          <w:p>
            <w:pPr>
              <w:pStyle w:val="29"/>
              <w:bidi w:val="0"/>
            </w:pPr>
            <w:r>
              <w:rPr>
                <w:rFonts w:hint="eastAsia"/>
              </w:rPr>
              <w:t>项目</w:t>
            </w:r>
          </w:p>
        </w:tc>
        <w:tc>
          <w:tcPr>
            <w:tcW w:w="2148" w:type="pct"/>
            <w:gridSpan w:val="2"/>
            <w:vAlign w:val="center"/>
          </w:tcPr>
          <w:p>
            <w:pPr>
              <w:pStyle w:val="29"/>
              <w:bidi w:val="0"/>
            </w:pPr>
            <w:r>
              <w:rPr>
                <w:rFonts w:hint="eastAsia"/>
              </w:rPr>
              <w:t>2019年</w:t>
            </w:r>
          </w:p>
        </w:tc>
        <w:tc>
          <w:tcPr>
            <w:tcW w:w="2152" w:type="pct"/>
            <w:gridSpan w:val="2"/>
            <w:vAlign w:val="center"/>
          </w:tcPr>
          <w:p>
            <w:pPr>
              <w:pStyle w:val="29"/>
              <w:bidi w:val="0"/>
            </w:pPr>
            <w:r>
              <w:rPr>
                <w:rFonts w:hint="eastAsia"/>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98" w:type="pct"/>
            <w:vMerge w:val="continue"/>
            <w:vAlign w:val="center"/>
          </w:tcPr>
          <w:p>
            <w:pPr>
              <w:pStyle w:val="29"/>
              <w:bidi w:val="0"/>
            </w:pPr>
          </w:p>
        </w:tc>
        <w:tc>
          <w:tcPr>
            <w:tcW w:w="838" w:type="pct"/>
            <w:vAlign w:val="center"/>
          </w:tcPr>
          <w:p>
            <w:pPr>
              <w:pStyle w:val="29"/>
              <w:bidi w:val="0"/>
            </w:pPr>
            <w:r>
              <w:rPr>
                <w:rFonts w:hint="eastAsia"/>
              </w:rPr>
              <w:t>就业人数</w:t>
            </w:r>
            <w:r>
              <w:t>/</w:t>
            </w:r>
            <w:r>
              <w:rPr>
                <w:rFonts w:hint="eastAsia"/>
              </w:rPr>
              <w:t>人</w:t>
            </w:r>
          </w:p>
        </w:tc>
        <w:tc>
          <w:tcPr>
            <w:tcW w:w="1309" w:type="pct"/>
            <w:vAlign w:val="center"/>
          </w:tcPr>
          <w:p>
            <w:pPr>
              <w:pStyle w:val="29"/>
              <w:bidi w:val="0"/>
            </w:pPr>
            <w:r>
              <w:rPr>
                <w:rFonts w:hint="eastAsia"/>
              </w:rPr>
              <w:t>占直接就业人数比例</w:t>
            </w:r>
            <w:r>
              <w:t>/%</w:t>
            </w:r>
          </w:p>
        </w:tc>
        <w:tc>
          <w:tcPr>
            <w:tcW w:w="846" w:type="pct"/>
            <w:tcBorders>
              <w:right w:val="single" w:color="000000" w:sz="4" w:space="0"/>
            </w:tcBorders>
            <w:vAlign w:val="center"/>
          </w:tcPr>
          <w:p>
            <w:pPr>
              <w:pStyle w:val="29"/>
              <w:bidi w:val="0"/>
            </w:pPr>
            <w:r>
              <w:rPr>
                <w:rFonts w:hint="eastAsia"/>
              </w:rPr>
              <w:t>就业人数</w:t>
            </w:r>
            <w:r>
              <w:t>/</w:t>
            </w:r>
            <w:r>
              <w:rPr>
                <w:rFonts w:hint="eastAsia"/>
              </w:rPr>
              <w:t>人</w:t>
            </w:r>
          </w:p>
        </w:tc>
        <w:tc>
          <w:tcPr>
            <w:tcW w:w="1305" w:type="pct"/>
            <w:tcBorders>
              <w:left w:val="single" w:color="000000" w:sz="4" w:space="0"/>
            </w:tcBorders>
            <w:vAlign w:val="center"/>
          </w:tcPr>
          <w:p>
            <w:pPr>
              <w:pStyle w:val="29"/>
              <w:bidi w:val="0"/>
            </w:pPr>
            <w:r>
              <w:rPr>
                <w:rFonts w:hint="eastAsia"/>
              </w:rPr>
              <w:t>占直接就业人数比例</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98" w:type="pct"/>
            <w:vAlign w:val="center"/>
          </w:tcPr>
          <w:p>
            <w:pPr>
              <w:pStyle w:val="29"/>
              <w:bidi w:val="0"/>
            </w:pPr>
            <w:r>
              <w:rPr>
                <w:rFonts w:hint="eastAsia"/>
              </w:rPr>
              <w:t>第一产业</w:t>
            </w:r>
          </w:p>
        </w:tc>
        <w:tc>
          <w:tcPr>
            <w:tcW w:w="838" w:type="pct"/>
            <w:vAlign w:val="center"/>
          </w:tcPr>
          <w:p>
            <w:pPr>
              <w:pStyle w:val="29"/>
              <w:bidi w:val="0"/>
            </w:pPr>
            <w:r>
              <w:rPr>
                <w:rFonts w:hint="eastAsia"/>
              </w:rPr>
              <w:t>169</w:t>
            </w:r>
          </w:p>
        </w:tc>
        <w:tc>
          <w:tcPr>
            <w:tcW w:w="1309" w:type="pct"/>
            <w:vAlign w:val="center"/>
          </w:tcPr>
          <w:p>
            <w:pPr>
              <w:pStyle w:val="29"/>
              <w:bidi w:val="0"/>
            </w:pPr>
            <w:r>
              <w:rPr>
                <w:rFonts w:hint="eastAsia"/>
              </w:rPr>
              <w:t>2.75%</w:t>
            </w:r>
          </w:p>
        </w:tc>
        <w:tc>
          <w:tcPr>
            <w:tcW w:w="846" w:type="pct"/>
            <w:tcBorders>
              <w:right w:val="single" w:color="000000" w:sz="4" w:space="0"/>
            </w:tcBorders>
            <w:vAlign w:val="center"/>
          </w:tcPr>
          <w:p>
            <w:pPr>
              <w:pStyle w:val="29"/>
              <w:bidi w:val="0"/>
            </w:pPr>
            <w:r>
              <w:t>267</w:t>
            </w:r>
          </w:p>
        </w:tc>
        <w:tc>
          <w:tcPr>
            <w:tcW w:w="1305" w:type="pct"/>
            <w:tcBorders>
              <w:left w:val="single" w:color="000000" w:sz="4" w:space="0"/>
            </w:tcBorders>
            <w:vAlign w:val="center"/>
          </w:tcPr>
          <w:p>
            <w:pPr>
              <w:pStyle w:val="29"/>
              <w:bidi w:val="0"/>
            </w:pPr>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98" w:type="pct"/>
            <w:vAlign w:val="center"/>
          </w:tcPr>
          <w:p>
            <w:pPr>
              <w:pStyle w:val="29"/>
              <w:bidi w:val="0"/>
            </w:pPr>
            <w:r>
              <w:rPr>
                <w:rFonts w:hint="eastAsia"/>
              </w:rPr>
              <w:t>第二产业</w:t>
            </w:r>
          </w:p>
        </w:tc>
        <w:tc>
          <w:tcPr>
            <w:tcW w:w="838" w:type="pct"/>
            <w:vAlign w:val="center"/>
          </w:tcPr>
          <w:p>
            <w:pPr>
              <w:pStyle w:val="29"/>
              <w:bidi w:val="0"/>
            </w:pPr>
            <w:r>
              <w:rPr>
                <w:rFonts w:hint="eastAsia"/>
              </w:rPr>
              <w:t>1889</w:t>
            </w:r>
          </w:p>
        </w:tc>
        <w:tc>
          <w:tcPr>
            <w:tcW w:w="1309" w:type="pct"/>
            <w:vAlign w:val="center"/>
          </w:tcPr>
          <w:p>
            <w:pPr>
              <w:pStyle w:val="29"/>
              <w:bidi w:val="0"/>
            </w:pPr>
            <w:r>
              <w:rPr>
                <w:rFonts w:hint="eastAsia"/>
              </w:rPr>
              <w:t>30.78%</w:t>
            </w:r>
          </w:p>
        </w:tc>
        <w:tc>
          <w:tcPr>
            <w:tcW w:w="846" w:type="pct"/>
            <w:tcBorders>
              <w:right w:val="single" w:color="000000" w:sz="4" w:space="0"/>
            </w:tcBorders>
            <w:vAlign w:val="center"/>
          </w:tcPr>
          <w:p>
            <w:pPr>
              <w:pStyle w:val="29"/>
              <w:bidi w:val="0"/>
            </w:pPr>
            <w:r>
              <w:t>1446</w:t>
            </w:r>
          </w:p>
        </w:tc>
        <w:tc>
          <w:tcPr>
            <w:tcW w:w="1305" w:type="pct"/>
            <w:tcBorders>
              <w:left w:val="single" w:color="000000" w:sz="4" w:space="0"/>
            </w:tcBorders>
            <w:vAlign w:val="center"/>
          </w:tcPr>
          <w:p>
            <w:pPr>
              <w:pStyle w:val="29"/>
              <w:bidi w:val="0"/>
            </w:pPr>
            <w:r>
              <w:rPr>
                <w:rFonts w:hint="eastAsia"/>
              </w:rPr>
              <w:t>27.11%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8" w:type="pct"/>
            <w:vAlign w:val="center"/>
          </w:tcPr>
          <w:p>
            <w:pPr>
              <w:pStyle w:val="29"/>
              <w:bidi w:val="0"/>
            </w:pPr>
            <w:r>
              <w:rPr>
                <w:rFonts w:hint="eastAsia"/>
              </w:rPr>
              <w:t>第三产业</w:t>
            </w:r>
          </w:p>
        </w:tc>
        <w:tc>
          <w:tcPr>
            <w:tcW w:w="838" w:type="pct"/>
            <w:vAlign w:val="center"/>
          </w:tcPr>
          <w:p>
            <w:pPr>
              <w:pStyle w:val="29"/>
              <w:bidi w:val="0"/>
            </w:pPr>
            <w:r>
              <w:rPr>
                <w:rFonts w:hint="eastAsia"/>
              </w:rPr>
              <w:t>4079</w:t>
            </w:r>
          </w:p>
        </w:tc>
        <w:tc>
          <w:tcPr>
            <w:tcW w:w="1309" w:type="pct"/>
            <w:vAlign w:val="center"/>
          </w:tcPr>
          <w:p>
            <w:pPr>
              <w:pStyle w:val="29"/>
              <w:bidi w:val="0"/>
            </w:pPr>
            <w:r>
              <w:rPr>
                <w:rFonts w:hint="eastAsia"/>
              </w:rPr>
              <w:t>66.47%</w:t>
            </w:r>
          </w:p>
        </w:tc>
        <w:tc>
          <w:tcPr>
            <w:tcW w:w="846" w:type="pct"/>
            <w:tcBorders>
              <w:right w:val="single" w:color="000000" w:sz="4" w:space="0"/>
            </w:tcBorders>
            <w:vAlign w:val="center"/>
          </w:tcPr>
          <w:p>
            <w:pPr>
              <w:pStyle w:val="29"/>
              <w:bidi w:val="0"/>
            </w:pPr>
            <w:r>
              <w:t>3621</w:t>
            </w:r>
          </w:p>
        </w:tc>
        <w:tc>
          <w:tcPr>
            <w:tcW w:w="1305" w:type="pct"/>
            <w:tcBorders>
              <w:left w:val="single" w:color="000000" w:sz="4" w:space="0"/>
            </w:tcBorders>
            <w:vAlign w:val="center"/>
          </w:tcPr>
          <w:p>
            <w:pPr>
              <w:pStyle w:val="29"/>
              <w:bidi w:val="0"/>
            </w:pPr>
            <w:r>
              <w:rPr>
                <w:rFonts w:hint="eastAsia"/>
              </w:rPr>
              <w:t>67.89%</w:t>
            </w:r>
          </w:p>
        </w:tc>
      </w:tr>
    </w:tbl>
    <w:p>
      <w:pPr>
        <w:pStyle w:val="24"/>
        <w:bidi w:val="0"/>
      </w:pPr>
      <w:r>
        <w:rPr>
          <w:rFonts w:hint="eastAsia"/>
        </w:rPr>
        <w:t>表</w:t>
      </w:r>
      <w:r>
        <w:rPr>
          <w:rFonts w:hint="eastAsia"/>
          <w:lang w:val="en-US" w:eastAsia="zh-CN"/>
        </w:rPr>
        <w:t>5-2</w:t>
      </w:r>
      <w:r>
        <w:rPr>
          <w:rFonts w:hint="eastAsia"/>
        </w:rPr>
        <w:t xml:space="preserve"> 近三年毕业生就业满意度统计表</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1738"/>
        <w:gridCol w:w="1247"/>
        <w:gridCol w:w="1247"/>
        <w:gridCol w:w="1247"/>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31" w:type="pct"/>
            <w:shd w:val="clear" w:color="auto" w:fill="auto"/>
            <w:noWrap/>
            <w:vAlign w:val="bottom"/>
          </w:tcPr>
          <w:p>
            <w:pPr>
              <w:pStyle w:val="29"/>
              <w:bidi w:val="0"/>
            </w:pPr>
            <w:r>
              <w:rPr>
                <w:rFonts w:hint="eastAsia"/>
              </w:rPr>
              <w:t>年份</w:t>
            </w:r>
          </w:p>
        </w:tc>
        <w:tc>
          <w:tcPr>
            <w:tcW w:w="1020" w:type="pct"/>
            <w:shd w:val="clear" w:color="000000" w:fill="auto"/>
            <w:vAlign w:val="center"/>
          </w:tcPr>
          <w:p>
            <w:pPr>
              <w:pStyle w:val="29"/>
              <w:bidi w:val="0"/>
            </w:pPr>
            <w:r>
              <w:t>无法评估</w:t>
            </w:r>
          </w:p>
        </w:tc>
        <w:tc>
          <w:tcPr>
            <w:tcW w:w="731" w:type="pct"/>
            <w:shd w:val="clear" w:color="000000" w:fill="auto"/>
            <w:vAlign w:val="center"/>
          </w:tcPr>
          <w:p>
            <w:pPr>
              <w:pStyle w:val="29"/>
              <w:bidi w:val="0"/>
            </w:pPr>
            <w:r>
              <w:t>不满意</w:t>
            </w:r>
          </w:p>
        </w:tc>
        <w:tc>
          <w:tcPr>
            <w:tcW w:w="731" w:type="pct"/>
            <w:shd w:val="clear" w:color="000000" w:fill="auto"/>
            <w:vAlign w:val="center"/>
          </w:tcPr>
          <w:p>
            <w:pPr>
              <w:pStyle w:val="29"/>
              <w:bidi w:val="0"/>
            </w:pPr>
            <w:r>
              <w:t>比较满意</w:t>
            </w:r>
          </w:p>
        </w:tc>
        <w:tc>
          <w:tcPr>
            <w:tcW w:w="731" w:type="pct"/>
            <w:shd w:val="clear" w:color="000000" w:fill="auto"/>
            <w:vAlign w:val="center"/>
          </w:tcPr>
          <w:p>
            <w:pPr>
              <w:pStyle w:val="29"/>
              <w:bidi w:val="0"/>
            </w:pPr>
            <w:r>
              <w:t>满意</w:t>
            </w:r>
          </w:p>
        </w:tc>
        <w:tc>
          <w:tcPr>
            <w:tcW w:w="1052" w:type="pct"/>
            <w:shd w:val="clear" w:color="000000" w:fill="auto"/>
            <w:vAlign w:val="center"/>
          </w:tcPr>
          <w:p>
            <w:pPr>
              <w:pStyle w:val="29"/>
              <w:bidi w:val="0"/>
            </w:pPr>
            <w:r>
              <w:t>非常满意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31" w:type="pct"/>
            <w:shd w:val="clear" w:color="auto" w:fill="auto"/>
            <w:noWrap/>
            <w:vAlign w:val="bottom"/>
          </w:tcPr>
          <w:p>
            <w:pPr>
              <w:pStyle w:val="29"/>
              <w:bidi w:val="0"/>
            </w:pPr>
            <w:r>
              <w:t>2018</w:t>
            </w:r>
          </w:p>
        </w:tc>
        <w:tc>
          <w:tcPr>
            <w:tcW w:w="1020" w:type="pct"/>
            <w:shd w:val="clear" w:color="auto" w:fill="auto"/>
            <w:noWrap/>
            <w:vAlign w:val="bottom"/>
          </w:tcPr>
          <w:p>
            <w:pPr>
              <w:pStyle w:val="29"/>
              <w:bidi w:val="0"/>
            </w:pPr>
            <w:r>
              <w:t>2.79%</w:t>
            </w:r>
          </w:p>
        </w:tc>
        <w:tc>
          <w:tcPr>
            <w:tcW w:w="731" w:type="pct"/>
            <w:shd w:val="clear" w:color="auto" w:fill="auto"/>
            <w:noWrap/>
            <w:vAlign w:val="bottom"/>
          </w:tcPr>
          <w:p>
            <w:pPr>
              <w:pStyle w:val="29"/>
              <w:bidi w:val="0"/>
            </w:pPr>
            <w:r>
              <w:t>1.28%</w:t>
            </w:r>
          </w:p>
        </w:tc>
        <w:tc>
          <w:tcPr>
            <w:tcW w:w="731" w:type="pct"/>
            <w:shd w:val="clear" w:color="auto" w:fill="auto"/>
            <w:noWrap/>
            <w:vAlign w:val="bottom"/>
          </w:tcPr>
          <w:p>
            <w:pPr>
              <w:pStyle w:val="29"/>
              <w:bidi w:val="0"/>
            </w:pPr>
            <w:r>
              <w:t>23.64%</w:t>
            </w:r>
          </w:p>
        </w:tc>
        <w:tc>
          <w:tcPr>
            <w:tcW w:w="731" w:type="pct"/>
            <w:shd w:val="clear" w:color="auto" w:fill="auto"/>
            <w:noWrap/>
            <w:vAlign w:val="bottom"/>
          </w:tcPr>
          <w:p>
            <w:pPr>
              <w:pStyle w:val="29"/>
              <w:bidi w:val="0"/>
            </w:pPr>
            <w:r>
              <w:t>43.10%</w:t>
            </w:r>
          </w:p>
        </w:tc>
        <w:tc>
          <w:tcPr>
            <w:tcW w:w="1052" w:type="pct"/>
            <w:shd w:val="clear" w:color="auto" w:fill="auto"/>
            <w:noWrap/>
            <w:vAlign w:val="bottom"/>
          </w:tcPr>
          <w:p>
            <w:pPr>
              <w:pStyle w:val="29"/>
              <w:bidi w:val="0"/>
            </w:pPr>
            <w:r>
              <w:t>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31" w:type="pct"/>
            <w:shd w:val="clear" w:color="auto" w:fill="auto"/>
            <w:noWrap/>
            <w:vAlign w:val="bottom"/>
          </w:tcPr>
          <w:p>
            <w:pPr>
              <w:pStyle w:val="29"/>
              <w:bidi w:val="0"/>
            </w:pPr>
            <w:r>
              <w:t>2019</w:t>
            </w:r>
          </w:p>
        </w:tc>
        <w:tc>
          <w:tcPr>
            <w:tcW w:w="1020" w:type="pct"/>
            <w:shd w:val="clear" w:color="auto" w:fill="auto"/>
            <w:noWrap/>
            <w:vAlign w:val="bottom"/>
          </w:tcPr>
          <w:p>
            <w:pPr>
              <w:pStyle w:val="29"/>
              <w:bidi w:val="0"/>
            </w:pPr>
            <w:r>
              <w:t>1.49%</w:t>
            </w:r>
          </w:p>
        </w:tc>
        <w:tc>
          <w:tcPr>
            <w:tcW w:w="731" w:type="pct"/>
            <w:shd w:val="clear" w:color="auto" w:fill="auto"/>
            <w:noWrap/>
            <w:vAlign w:val="bottom"/>
          </w:tcPr>
          <w:p>
            <w:pPr>
              <w:pStyle w:val="29"/>
              <w:bidi w:val="0"/>
            </w:pPr>
            <w:r>
              <w:t>1.70%</w:t>
            </w:r>
          </w:p>
        </w:tc>
        <w:tc>
          <w:tcPr>
            <w:tcW w:w="731" w:type="pct"/>
            <w:shd w:val="clear" w:color="auto" w:fill="auto"/>
            <w:noWrap/>
            <w:vAlign w:val="bottom"/>
          </w:tcPr>
          <w:p>
            <w:pPr>
              <w:pStyle w:val="29"/>
              <w:bidi w:val="0"/>
            </w:pPr>
            <w:r>
              <w:t>22.47%</w:t>
            </w:r>
          </w:p>
        </w:tc>
        <w:tc>
          <w:tcPr>
            <w:tcW w:w="731" w:type="pct"/>
            <w:shd w:val="clear" w:color="auto" w:fill="auto"/>
            <w:noWrap/>
            <w:vAlign w:val="bottom"/>
          </w:tcPr>
          <w:p>
            <w:pPr>
              <w:pStyle w:val="29"/>
              <w:bidi w:val="0"/>
            </w:pPr>
            <w:r>
              <w:t>44.27%</w:t>
            </w:r>
          </w:p>
        </w:tc>
        <w:tc>
          <w:tcPr>
            <w:tcW w:w="1052" w:type="pct"/>
            <w:shd w:val="clear" w:color="auto" w:fill="auto"/>
            <w:noWrap/>
            <w:vAlign w:val="bottom"/>
          </w:tcPr>
          <w:p>
            <w:pPr>
              <w:pStyle w:val="29"/>
              <w:bidi w:val="0"/>
            </w:pPr>
            <w:r>
              <w:t>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31" w:type="pct"/>
            <w:shd w:val="clear" w:color="auto" w:fill="auto"/>
            <w:noWrap/>
            <w:vAlign w:val="bottom"/>
          </w:tcPr>
          <w:p>
            <w:pPr>
              <w:pStyle w:val="29"/>
              <w:bidi w:val="0"/>
            </w:pPr>
            <w:r>
              <w:t>2020</w:t>
            </w:r>
          </w:p>
        </w:tc>
        <w:tc>
          <w:tcPr>
            <w:tcW w:w="1020" w:type="pct"/>
            <w:shd w:val="clear" w:color="auto" w:fill="auto"/>
            <w:noWrap/>
            <w:vAlign w:val="bottom"/>
          </w:tcPr>
          <w:p>
            <w:pPr>
              <w:pStyle w:val="29"/>
              <w:bidi w:val="0"/>
            </w:pPr>
            <w:r>
              <w:t>2.36%</w:t>
            </w:r>
          </w:p>
        </w:tc>
        <w:tc>
          <w:tcPr>
            <w:tcW w:w="731" w:type="pct"/>
            <w:shd w:val="clear" w:color="auto" w:fill="auto"/>
            <w:noWrap/>
            <w:vAlign w:val="bottom"/>
          </w:tcPr>
          <w:p>
            <w:pPr>
              <w:pStyle w:val="29"/>
              <w:bidi w:val="0"/>
            </w:pPr>
            <w:r>
              <w:t>2.64%</w:t>
            </w:r>
          </w:p>
        </w:tc>
        <w:tc>
          <w:tcPr>
            <w:tcW w:w="731" w:type="pct"/>
            <w:shd w:val="clear" w:color="auto" w:fill="auto"/>
            <w:noWrap/>
            <w:vAlign w:val="bottom"/>
          </w:tcPr>
          <w:p>
            <w:pPr>
              <w:pStyle w:val="29"/>
              <w:bidi w:val="0"/>
            </w:pPr>
            <w:r>
              <w:t>19.74%</w:t>
            </w:r>
          </w:p>
        </w:tc>
        <w:tc>
          <w:tcPr>
            <w:tcW w:w="731" w:type="pct"/>
            <w:shd w:val="clear" w:color="auto" w:fill="auto"/>
            <w:noWrap/>
            <w:vAlign w:val="bottom"/>
          </w:tcPr>
          <w:p>
            <w:pPr>
              <w:pStyle w:val="29"/>
              <w:bidi w:val="0"/>
            </w:pPr>
            <w:r>
              <w:t>45.48%</w:t>
            </w:r>
          </w:p>
        </w:tc>
        <w:tc>
          <w:tcPr>
            <w:tcW w:w="1052" w:type="pct"/>
            <w:shd w:val="clear" w:color="auto" w:fill="auto"/>
            <w:noWrap/>
            <w:vAlign w:val="bottom"/>
          </w:tcPr>
          <w:p>
            <w:pPr>
              <w:pStyle w:val="29"/>
              <w:bidi w:val="0"/>
            </w:pPr>
            <w:r>
              <w:t>29.77%</w:t>
            </w:r>
          </w:p>
        </w:tc>
      </w:tr>
    </w:tbl>
    <w:p>
      <w:pPr>
        <w:pStyle w:val="6"/>
        <w:bidi w:val="0"/>
      </w:pPr>
      <w:bookmarkStart w:id="27" w:name="_Toc24534"/>
      <w:r>
        <w:rPr>
          <w:rFonts w:hint="eastAsia"/>
        </w:rPr>
        <w:t>5</w:t>
      </w:r>
      <w:r>
        <w:t xml:space="preserve">.2 </w:t>
      </w:r>
      <w:r>
        <w:rPr>
          <w:rFonts w:hint="eastAsia"/>
        </w:rPr>
        <w:t>社会服务</w:t>
      </w:r>
      <w:bookmarkEnd w:id="27"/>
      <w:r>
        <w:rPr>
          <w:rFonts w:hint="eastAsia"/>
        </w:rPr>
        <w:t xml:space="preserve"> </w:t>
      </w:r>
    </w:p>
    <w:p>
      <w:pPr>
        <w:bidi w:val="0"/>
      </w:pPr>
      <w:r>
        <w:rPr>
          <w:rFonts w:hint="eastAsia"/>
        </w:rPr>
        <w:t>拓展服务领域，提高技能水平。各地校对接本地产业发展需求，积极开拓技术服务市场，为行业企业培育、输送满足企业需求、帮助企业可持续发展的技术技能人才，提升服务效益。镇海职教中心以服务地方区域经济建设为出发点，拓展服务领域，大力开展技术技能人才培训，为行业企业提供人力资源支撑。建成“区域公共职业技能培训中心”，为“双证书”人才培养模式提供绿色通道，累计鉴定670人次；建立区公共实训中心，把学校建成服务对象广、专业实力强、管理水平高、示范作用大的技能人才培养培训高地。古林职高组织专业安全员授课教师进企业，对企业职工进行全员安全生产培训，深受企业及职工好评；派遣汽修高级技师对企业员工进行汽车养护知识培训，日常维护和保养，共创平安交通。</w:t>
      </w:r>
    </w:p>
    <w:p>
      <w:pPr>
        <w:bidi w:val="0"/>
      </w:pPr>
      <w:r>
        <w:t>落实常态防控</w:t>
      </w:r>
      <w:r>
        <w:rPr>
          <w:rFonts w:hint="eastAsia"/>
        </w:rPr>
        <w:t>，</w:t>
      </w:r>
      <w:r>
        <w:t>创新培训模式</w:t>
      </w:r>
      <w:r>
        <w:rPr>
          <w:rFonts w:hint="eastAsia"/>
        </w:rPr>
        <w:t>。2</w:t>
      </w:r>
      <w:r>
        <w:t>020</w:t>
      </w:r>
      <w:r>
        <w:rPr>
          <w:rFonts w:hint="eastAsia"/>
        </w:rPr>
        <w:t>年，面对突如其来的新冠疫情，线下培训几乎瘫痪，各地校克服困难，拓展培训渠道，创新培训模式，全市中职学校及成人学校面向各级各类培训达2</w:t>
      </w:r>
      <w:r>
        <w:t>76</w:t>
      </w:r>
      <w:r>
        <w:rPr>
          <w:rFonts w:hint="eastAsia"/>
        </w:rPr>
        <w:t>万人次，有效保障当地的用工需求。出台《关于宁波市职业院校社会服务收入奖励分配的实施意见（试行）》，推动我市职业学校薪酬制度改革，提升职业院校和教师积极性，月均培训人次持续提升。二技师实施“互联网+职业技能培训计划”，发挥技师学院“培养+培训”的双重服务功能，主动面向企业一线员工，开展订制式、个性化、品牌化的线上培训项目，受到企业追捧。市职教中心结合学校主干专业的发展方向，合理规划培训项目，与总工会五一培训学校深度合作，合作开展“新媒体时代下微电影制作、短视频制作”等专业课程培训，逐步拓展优势专业的企业职工技能培训。</w:t>
      </w:r>
    </w:p>
    <w:p>
      <w:pPr>
        <w:bidi w:val="0"/>
      </w:pPr>
      <w:r>
        <w:rPr>
          <w:rFonts w:hint="eastAsia"/>
        </w:rPr>
        <w:t>推进文化传承，坚定文化自信。近年来，各地校不断丰富传统文化资源，拓展传统文化教育的各种途径，进行传统文化教学体系的构建与实施。2020年度，宁波外事学校艺校专业教师参与社会性演出及活动项目达16余场，声乐、器乐、舞蹈、戏曲、戏剧、朗诵、主持、导演，全方位的参与到宁波市的文化艺术传承工作中去。《听见阳明》节目，受邀参加爱丁堡艺术节进行表演，让中国文化在被世界公认的最具有活力和创新精神之一的艺术节上，释放出无与伦比的魅力。甬江职高非遗文化传承大师工作室以陈华民泥金彩漆大师工作室、朱李军竹根雕大师工作室和陈盖洪朱金木雕工作室为主体，面向文创专业学生开展非遗课程教学、传统工艺体验和五年一贯制毕业设计作品创作。</w:t>
      </w:r>
    </w:p>
    <w:p>
      <w:pPr>
        <w:pStyle w:val="6"/>
        <w:bidi w:val="0"/>
      </w:pPr>
      <w:bookmarkStart w:id="28" w:name="_Toc9102"/>
      <w:r>
        <w:rPr>
          <w:rFonts w:hint="eastAsia"/>
        </w:rPr>
        <w:t>5</w:t>
      </w:r>
      <w:r>
        <w:t xml:space="preserve">.3 </w:t>
      </w:r>
      <w:r>
        <w:rPr>
          <w:rFonts w:hint="eastAsia"/>
        </w:rPr>
        <w:t>对口支援</w:t>
      </w:r>
      <w:bookmarkEnd w:id="28"/>
      <w:r>
        <w:rPr>
          <w:rFonts w:hint="eastAsia"/>
        </w:rPr>
        <w:t xml:space="preserve"> </w:t>
      </w:r>
      <w:r>
        <w:t xml:space="preserve"> </w:t>
      </w:r>
    </w:p>
    <w:p>
      <w:pPr>
        <w:bidi w:val="0"/>
      </w:pPr>
      <w:r>
        <w:rPr>
          <w:rFonts w:hint="eastAsia"/>
        </w:rPr>
        <w:t>统筹推进，精准帮扶。推进东西部扶贫协作、山海协作等教育对口支援工作，整合优质教育资源，提高帮扶成效。借助东西协作职业教育平台，宁波市职业教育团队赴延边讲学培训，为当地县市职教行政干部、职业学校校长、骨干教师开展了11场主题讲学，为深化甬延教育融合、助推延边州职业教育的发展起到了促进作用。</w:t>
      </w:r>
    </w:p>
    <w:p>
      <w:pPr>
        <w:bidi w:val="0"/>
      </w:pPr>
      <w:r>
        <w:rPr>
          <w:rFonts w:hint="eastAsia"/>
        </w:rPr>
        <w:t>宁波市职业教育对口协作培训中心和宁波市职业技术教育学会优选专家和课程，精心组织由国家督学、享受国务院特殊津贴专家、有突出贡献专家、名校长、名师、正高级教师、浙江省特级教师等组成的宁波市职业教育团队赴延讲学培训，为当地县市职教行政干部、职业学校校长、骨干教师开展11场主题讲学。讲学既有高屋建瓴的理论研究趋势报告，又有生动入心的育人故事教学案例，为延边州200余名职业教育同仁分享了一场场内容丰富的精神盛宴。</w:t>
      </w:r>
    </w:p>
    <w:p>
      <w:pPr>
        <w:bidi w:val="0"/>
      </w:pPr>
      <w:r>
        <w:rPr>
          <w:rFonts w:hint="eastAsia"/>
        </w:rPr>
        <w:t>严格落实《职业教育东西协作行动计划》，接纳黔西南、延边建档立卡贫困家庭学生161人、西藏新疆班职教学生117人，培训两州来甬教师100人，赴延边讲学培训203人；与西藏、新疆教育厅积极对接，妥善安排鄞州职高西藏班和慈溪行知学校新疆班学生就学及返家的交通和疫情防控相关工作。3年来，宁波共接收贵州省黔西南布依族苗族自治州和吉林省延边朝鲜族自治州的建档立卡670多名中职学生就读。</w:t>
      </w:r>
    </w:p>
    <w:p>
      <w:pPr>
        <w:bidi w:val="0"/>
      </w:pPr>
      <w:r>
        <w:rPr>
          <w:rFonts w:hint="eastAsia"/>
        </w:rPr>
        <w:t>服务需求，定制多样培养模式。各区县</w:t>
      </w:r>
      <w:r>
        <w:t>(市)教育局从受援地实际需求出发，为接收的中职学生量身定制“2+1”“1+2”“1+X+1”等形式多样的学生培养模式</w:t>
      </w:r>
      <w:r>
        <w:rPr>
          <w:rFonts w:hint="eastAsia"/>
        </w:rPr>
        <w:t>，提供个性化服务</w:t>
      </w:r>
      <w:r>
        <w:t>。</w:t>
      </w:r>
      <w:r>
        <w:rPr>
          <w:rFonts w:hint="eastAsia"/>
        </w:rPr>
        <w:t>特色课程，提升学生技能水平。宁波经贸学校</w:t>
      </w:r>
      <w:r>
        <w:t>联合多个教研组组成教学指导团队，开设以技能实训为主的文化</w:t>
      </w:r>
      <w:r>
        <w:rPr>
          <w:rFonts w:hint="eastAsia"/>
        </w:rPr>
        <w:t>+</w:t>
      </w:r>
      <w:r>
        <w:t>技能课程</w:t>
      </w:r>
      <w:r>
        <w:rPr>
          <w:rFonts w:hint="eastAsia"/>
        </w:rPr>
        <w:t>；</w:t>
      </w:r>
      <w:r>
        <w:t>联系高校、企业，邀请专家、企业师傅来校讲座、指导。</w:t>
      </w:r>
      <w:r>
        <w:rPr>
          <w:rFonts w:hint="eastAsia"/>
        </w:rPr>
        <w:t>北仑职高定期组织校外活动，参观港口博物馆，与校企合作单位龙星物流有限公司党支部共建，在学习、思想等方面给予全面指导。成才立业，开启人生新阶段。在宁波各区县</w:t>
      </w:r>
      <w:r>
        <w:t>(市)教育局的支持下，越来越多的宁波校企合作企业、爱心企业单位接收建档立卡学生顶岗实习。鼓励</w:t>
      </w:r>
      <w:r>
        <w:rPr>
          <w:rFonts w:hint="eastAsia"/>
        </w:rPr>
        <w:t>学生</w:t>
      </w:r>
      <w:r>
        <w:t>自主创业，为家乡建设作贡献，实现“职教一人，脱贫一户”目标。黔西南州贞丰县的陆仕进通过自己的刻苦努力及老师的耐心指导，从“烹饪门外汉”一路突进到获得烹饪专业市技能大赛三等奖，毕业后他在宁波一家企业顺利就业。</w:t>
      </w:r>
    </w:p>
    <w:p>
      <w:pPr>
        <w:pStyle w:val="24"/>
        <w:bidi w:val="0"/>
      </w:pPr>
      <w:r>
        <w:rPr>
          <w:rFonts w:hint="eastAsia"/>
        </w:rPr>
        <w:t>表</w:t>
      </w:r>
      <w:r>
        <w:rPr>
          <w:rFonts w:hint="eastAsia"/>
          <w:lang w:val="en-US" w:eastAsia="zh-CN"/>
        </w:rPr>
        <w:t>5-3</w:t>
      </w:r>
      <w:r>
        <w:rPr>
          <w:rFonts w:hint="eastAsia"/>
        </w:rPr>
        <w:t xml:space="preserve"> 宁波市《职业教育东西协作行动计划》协议落实情况报表</w:t>
      </w:r>
      <w:r>
        <w:rPr>
          <w:rStyle w:val="21"/>
          <w:rFonts w:hint="eastAsia"/>
        </w:rPr>
        <w:t>[</w:t>
      </w:r>
      <w:r>
        <w:rPr>
          <w:rStyle w:val="21"/>
          <w:rFonts w:hint="eastAsia"/>
        </w:rPr>
        <w:footnoteReference w:id="5"/>
      </w:r>
      <w:r>
        <w:rPr>
          <w:rStyle w:val="21"/>
          <w:rFonts w:hint="eastAsia"/>
        </w:rPr>
        <w:t>]</w:t>
      </w:r>
      <w:r>
        <w:rPr>
          <w:rFonts w:hint="eastAsia"/>
        </w:rPr>
        <w:t xml:space="preserve"> </w:t>
      </w:r>
    </w:p>
    <w:tbl>
      <w:tblPr>
        <w:tblStyle w:val="15"/>
        <w:tblW w:w="8786" w:type="dxa"/>
        <w:tblInd w:w="0" w:type="dxa"/>
        <w:tblLayout w:type="autofit"/>
        <w:tblCellMar>
          <w:top w:w="0" w:type="dxa"/>
          <w:left w:w="108" w:type="dxa"/>
          <w:bottom w:w="0" w:type="dxa"/>
          <w:right w:w="108" w:type="dxa"/>
        </w:tblCellMar>
      </w:tblPr>
      <w:tblGrid>
        <w:gridCol w:w="842"/>
        <w:gridCol w:w="4781"/>
        <w:gridCol w:w="988"/>
        <w:gridCol w:w="426"/>
        <w:gridCol w:w="815"/>
        <w:gridCol w:w="934"/>
      </w:tblGrid>
      <w:tr>
        <w:tblPrEx>
          <w:tblCellMar>
            <w:top w:w="0" w:type="dxa"/>
            <w:left w:w="108" w:type="dxa"/>
            <w:bottom w:w="0" w:type="dxa"/>
            <w:right w:w="108" w:type="dxa"/>
          </w:tblCellMar>
        </w:tblPrEx>
        <w:trPr>
          <w:trHeight w:val="464"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bidi w:val="0"/>
            </w:pPr>
            <w:r>
              <w:rPr>
                <w:rFonts w:hint="eastAsia"/>
              </w:rPr>
              <w:t>一级指标</w:t>
            </w:r>
          </w:p>
        </w:tc>
        <w:tc>
          <w:tcPr>
            <w:tcW w:w="4819" w:type="dxa"/>
            <w:tcBorders>
              <w:top w:val="single" w:color="auto" w:sz="4" w:space="0"/>
              <w:left w:val="nil"/>
              <w:bottom w:val="single" w:color="auto" w:sz="4" w:space="0"/>
              <w:right w:val="single" w:color="auto" w:sz="4" w:space="0"/>
            </w:tcBorders>
            <w:shd w:val="clear" w:color="auto" w:fill="auto"/>
            <w:vAlign w:val="center"/>
          </w:tcPr>
          <w:p>
            <w:pPr>
              <w:pStyle w:val="29"/>
              <w:bidi w:val="0"/>
            </w:pPr>
            <w:r>
              <w:rPr>
                <w:rFonts w:hint="eastAsia"/>
              </w:rPr>
              <w:t>二级指标</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bidi w:val="0"/>
            </w:pPr>
            <w:r>
              <w:rPr>
                <w:rFonts w:hint="eastAsia"/>
              </w:rPr>
              <w:t>阿克苏地区</w:t>
            </w:r>
          </w:p>
        </w:tc>
        <w:tc>
          <w:tcPr>
            <w:tcW w:w="376" w:type="dxa"/>
            <w:tcBorders>
              <w:top w:val="single" w:color="auto" w:sz="4" w:space="0"/>
              <w:left w:val="nil"/>
              <w:bottom w:val="single" w:color="auto" w:sz="4" w:space="0"/>
              <w:right w:val="single" w:color="auto" w:sz="4" w:space="0"/>
            </w:tcBorders>
            <w:shd w:val="clear" w:color="auto" w:fill="auto"/>
            <w:vAlign w:val="center"/>
          </w:tcPr>
          <w:p>
            <w:pPr>
              <w:pStyle w:val="29"/>
              <w:bidi w:val="0"/>
            </w:pPr>
            <w:r>
              <w:rPr>
                <w:rFonts w:hint="eastAsia"/>
              </w:rPr>
              <w:t>西藏</w:t>
            </w:r>
          </w:p>
        </w:tc>
        <w:tc>
          <w:tcPr>
            <w:tcW w:w="816" w:type="dxa"/>
            <w:tcBorders>
              <w:top w:val="single" w:color="auto" w:sz="4" w:space="0"/>
              <w:left w:val="nil"/>
              <w:bottom w:val="single" w:color="auto" w:sz="4" w:space="0"/>
              <w:right w:val="single" w:color="auto" w:sz="4" w:space="0"/>
            </w:tcBorders>
            <w:shd w:val="clear" w:color="auto" w:fill="auto"/>
            <w:vAlign w:val="center"/>
          </w:tcPr>
          <w:p>
            <w:pPr>
              <w:pStyle w:val="29"/>
              <w:bidi w:val="0"/>
            </w:pPr>
            <w:r>
              <w:rPr>
                <w:rFonts w:hint="eastAsia"/>
              </w:rPr>
              <w:t>黔西南州</w:t>
            </w:r>
          </w:p>
        </w:tc>
        <w:tc>
          <w:tcPr>
            <w:tcW w:w="936" w:type="dxa"/>
            <w:tcBorders>
              <w:top w:val="single" w:color="auto" w:sz="4" w:space="0"/>
              <w:left w:val="nil"/>
              <w:bottom w:val="single" w:color="auto" w:sz="4" w:space="0"/>
              <w:right w:val="single" w:color="auto" w:sz="4" w:space="0"/>
            </w:tcBorders>
            <w:shd w:val="clear" w:color="auto" w:fill="auto"/>
            <w:vAlign w:val="center"/>
          </w:tcPr>
          <w:p>
            <w:pPr>
              <w:pStyle w:val="29"/>
              <w:bidi w:val="0"/>
            </w:pPr>
            <w:r>
              <w:rPr>
                <w:rFonts w:hint="eastAsia"/>
              </w:rPr>
              <w:t>延边州</w:t>
            </w:r>
          </w:p>
        </w:tc>
      </w:tr>
      <w:tr>
        <w:tblPrEx>
          <w:tblCellMar>
            <w:top w:w="0" w:type="dxa"/>
            <w:left w:w="108" w:type="dxa"/>
            <w:bottom w:w="0" w:type="dxa"/>
            <w:right w:w="108" w:type="dxa"/>
          </w:tblCellMar>
        </w:tblPrEx>
        <w:trPr>
          <w:trHeight w:val="108"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pStyle w:val="29"/>
              <w:bidi w:val="0"/>
            </w:pPr>
            <w:r>
              <w:rPr>
                <w:rFonts w:hint="eastAsia"/>
              </w:rPr>
              <w:t>帮扶投入</w:t>
            </w:r>
          </w:p>
        </w:tc>
        <w:tc>
          <w:tcPr>
            <w:tcW w:w="4819"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施援方参与扶贫的示范校数量</w:t>
            </w:r>
          </w:p>
        </w:tc>
        <w:tc>
          <w:tcPr>
            <w:tcW w:w="993"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1</w:t>
            </w:r>
          </w:p>
        </w:tc>
        <w:tc>
          <w:tcPr>
            <w:tcW w:w="37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1</w:t>
            </w:r>
          </w:p>
        </w:tc>
        <w:tc>
          <w:tcPr>
            <w:tcW w:w="81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9</w:t>
            </w:r>
          </w:p>
        </w:tc>
        <w:tc>
          <w:tcPr>
            <w:tcW w:w="93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5</w:t>
            </w:r>
          </w:p>
        </w:tc>
      </w:tr>
      <w:tr>
        <w:tblPrEx>
          <w:tblCellMar>
            <w:top w:w="0" w:type="dxa"/>
            <w:left w:w="108" w:type="dxa"/>
            <w:bottom w:w="0" w:type="dxa"/>
            <w:right w:w="108" w:type="dxa"/>
          </w:tblCellMar>
        </w:tblPrEx>
        <w:trPr>
          <w:trHeight w:val="108" w:hRule="atLeast"/>
        </w:trPr>
        <w:tc>
          <w:tcPr>
            <w:tcW w:w="846" w:type="dxa"/>
            <w:vMerge w:val="continue"/>
            <w:tcBorders>
              <w:top w:val="nil"/>
              <w:left w:val="single" w:color="auto" w:sz="4" w:space="0"/>
              <w:bottom w:val="single" w:color="auto" w:sz="4" w:space="0"/>
              <w:right w:val="single" w:color="auto" w:sz="4" w:space="0"/>
            </w:tcBorders>
            <w:vAlign w:val="center"/>
          </w:tcPr>
          <w:p>
            <w:pPr>
              <w:pStyle w:val="29"/>
              <w:bidi w:val="0"/>
            </w:pPr>
          </w:p>
        </w:tc>
        <w:tc>
          <w:tcPr>
            <w:tcW w:w="4819"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施援方资助受援方资金数额（单位：万元）</w:t>
            </w:r>
          </w:p>
        </w:tc>
        <w:tc>
          <w:tcPr>
            <w:tcW w:w="993"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37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81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96.14</w:t>
            </w:r>
          </w:p>
        </w:tc>
        <w:tc>
          <w:tcPr>
            <w:tcW w:w="93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34</w:t>
            </w:r>
          </w:p>
        </w:tc>
      </w:tr>
      <w:tr>
        <w:tblPrEx>
          <w:tblCellMar>
            <w:top w:w="0" w:type="dxa"/>
            <w:left w:w="108" w:type="dxa"/>
            <w:bottom w:w="0" w:type="dxa"/>
            <w:right w:w="108" w:type="dxa"/>
          </w:tblCellMar>
        </w:tblPrEx>
        <w:trPr>
          <w:trHeight w:val="108" w:hRule="atLeast"/>
        </w:trPr>
        <w:tc>
          <w:tcPr>
            <w:tcW w:w="846" w:type="dxa"/>
            <w:vMerge w:val="continue"/>
            <w:tcBorders>
              <w:top w:val="nil"/>
              <w:left w:val="single" w:color="auto" w:sz="4" w:space="0"/>
              <w:bottom w:val="single" w:color="auto" w:sz="4" w:space="0"/>
              <w:right w:val="single" w:color="auto" w:sz="4" w:space="0"/>
            </w:tcBorders>
            <w:vAlign w:val="center"/>
          </w:tcPr>
          <w:p>
            <w:pPr>
              <w:pStyle w:val="29"/>
              <w:bidi w:val="0"/>
            </w:pPr>
          </w:p>
        </w:tc>
        <w:tc>
          <w:tcPr>
            <w:tcW w:w="4819"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施援方捐赠受援方的物资设备价值（单位：万元）</w:t>
            </w:r>
          </w:p>
        </w:tc>
        <w:tc>
          <w:tcPr>
            <w:tcW w:w="993"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37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81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30</w:t>
            </w:r>
          </w:p>
        </w:tc>
        <w:tc>
          <w:tcPr>
            <w:tcW w:w="93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r>
      <w:tr>
        <w:tblPrEx>
          <w:tblCellMar>
            <w:top w:w="0" w:type="dxa"/>
            <w:left w:w="108" w:type="dxa"/>
            <w:bottom w:w="0" w:type="dxa"/>
            <w:right w:w="108" w:type="dxa"/>
          </w:tblCellMar>
        </w:tblPrEx>
        <w:trPr>
          <w:trHeight w:val="176"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pStyle w:val="29"/>
              <w:bidi w:val="0"/>
            </w:pPr>
            <w:r>
              <w:rPr>
                <w:rFonts w:hint="eastAsia"/>
              </w:rPr>
              <w:t>共建合作</w:t>
            </w:r>
          </w:p>
        </w:tc>
        <w:tc>
          <w:tcPr>
            <w:tcW w:w="4819"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施援方示范校与受援方共建示范专业点数</w:t>
            </w:r>
          </w:p>
        </w:tc>
        <w:tc>
          <w:tcPr>
            <w:tcW w:w="993"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1</w:t>
            </w:r>
          </w:p>
        </w:tc>
        <w:tc>
          <w:tcPr>
            <w:tcW w:w="37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81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4</w:t>
            </w:r>
          </w:p>
        </w:tc>
        <w:tc>
          <w:tcPr>
            <w:tcW w:w="93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2</w:t>
            </w:r>
          </w:p>
        </w:tc>
      </w:tr>
      <w:tr>
        <w:tblPrEx>
          <w:tblCellMar>
            <w:top w:w="0" w:type="dxa"/>
            <w:left w:w="108" w:type="dxa"/>
            <w:bottom w:w="0" w:type="dxa"/>
            <w:right w:w="108" w:type="dxa"/>
          </w:tblCellMar>
        </w:tblPrEx>
        <w:trPr>
          <w:trHeight w:val="216" w:hRule="atLeast"/>
        </w:trPr>
        <w:tc>
          <w:tcPr>
            <w:tcW w:w="846" w:type="dxa"/>
            <w:vMerge w:val="continue"/>
            <w:tcBorders>
              <w:top w:val="nil"/>
              <w:left w:val="single" w:color="auto" w:sz="4" w:space="0"/>
              <w:bottom w:val="single" w:color="auto" w:sz="4" w:space="0"/>
              <w:right w:val="single" w:color="auto" w:sz="4" w:space="0"/>
            </w:tcBorders>
            <w:vAlign w:val="center"/>
          </w:tcPr>
          <w:p>
            <w:pPr>
              <w:pStyle w:val="29"/>
              <w:bidi w:val="0"/>
            </w:pPr>
          </w:p>
        </w:tc>
        <w:tc>
          <w:tcPr>
            <w:tcW w:w="4819"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施援方示范校与受援方共建示范性实训基地数</w:t>
            </w:r>
          </w:p>
        </w:tc>
        <w:tc>
          <w:tcPr>
            <w:tcW w:w="993"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1</w:t>
            </w:r>
          </w:p>
        </w:tc>
        <w:tc>
          <w:tcPr>
            <w:tcW w:w="37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81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2</w:t>
            </w:r>
          </w:p>
        </w:tc>
        <w:tc>
          <w:tcPr>
            <w:tcW w:w="93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r>
      <w:tr>
        <w:tblPrEx>
          <w:tblCellMar>
            <w:top w:w="0" w:type="dxa"/>
            <w:left w:w="108" w:type="dxa"/>
            <w:bottom w:w="0" w:type="dxa"/>
            <w:right w:w="108" w:type="dxa"/>
          </w:tblCellMar>
        </w:tblPrEx>
        <w:trPr>
          <w:trHeight w:val="216" w:hRule="atLeast"/>
        </w:trPr>
        <w:tc>
          <w:tcPr>
            <w:tcW w:w="846" w:type="dxa"/>
            <w:vMerge w:val="continue"/>
            <w:tcBorders>
              <w:top w:val="nil"/>
              <w:left w:val="single" w:color="auto" w:sz="4" w:space="0"/>
              <w:bottom w:val="single" w:color="auto" w:sz="4" w:space="0"/>
              <w:right w:val="single" w:color="auto" w:sz="4" w:space="0"/>
            </w:tcBorders>
            <w:vAlign w:val="center"/>
          </w:tcPr>
          <w:p>
            <w:pPr>
              <w:pStyle w:val="29"/>
              <w:bidi w:val="0"/>
            </w:pPr>
          </w:p>
        </w:tc>
        <w:tc>
          <w:tcPr>
            <w:tcW w:w="4819"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受援方委托施援方管理学校或专业数</w:t>
            </w:r>
          </w:p>
        </w:tc>
        <w:tc>
          <w:tcPr>
            <w:tcW w:w="993"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37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81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93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1</w:t>
            </w:r>
          </w:p>
        </w:tc>
      </w:tr>
      <w:tr>
        <w:tblPrEx>
          <w:tblCellMar>
            <w:top w:w="0" w:type="dxa"/>
            <w:left w:w="108" w:type="dxa"/>
            <w:bottom w:w="0" w:type="dxa"/>
            <w:right w:w="108" w:type="dxa"/>
          </w:tblCellMar>
        </w:tblPrEx>
        <w:trPr>
          <w:trHeight w:val="108" w:hRule="atLeast"/>
        </w:trPr>
        <w:tc>
          <w:tcPr>
            <w:tcW w:w="846" w:type="dxa"/>
            <w:vMerge w:val="continue"/>
            <w:tcBorders>
              <w:top w:val="nil"/>
              <w:left w:val="single" w:color="auto" w:sz="4" w:space="0"/>
              <w:bottom w:val="single" w:color="auto" w:sz="4" w:space="0"/>
              <w:right w:val="single" w:color="auto" w:sz="4" w:space="0"/>
            </w:tcBorders>
            <w:vAlign w:val="center"/>
          </w:tcPr>
          <w:p>
            <w:pPr>
              <w:pStyle w:val="29"/>
              <w:bidi w:val="0"/>
            </w:pPr>
          </w:p>
        </w:tc>
        <w:tc>
          <w:tcPr>
            <w:tcW w:w="4819"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共建分校（教学点）个数</w:t>
            </w:r>
          </w:p>
        </w:tc>
        <w:tc>
          <w:tcPr>
            <w:tcW w:w="993"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37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81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1</w:t>
            </w:r>
          </w:p>
        </w:tc>
        <w:tc>
          <w:tcPr>
            <w:tcW w:w="93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2</w:t>
            </w:r>
          </w:p>
        </w:tc>
      </w:tr>
      <w:tr>
        <w:tblPrEx>
          <w:tblCellMar>
            <w:top w:w="0" w:type="dxa"/>
            <w:left w:w="108" w:type="dxa"/>
            <w:bottom w:w="0" w:type="dxa"/>
            <w:right w:w="108" w:type="dxa"/>
          </w:tblCellMar>
        </w:tblPrEx>
        <w:trPr>
          <w:trHeight w:val="216" w:hRule="atLeast"/>
        </w:trPr>
        <w:tc>
          <w:tcPr>
            <w:tcW w:w="846" w:type="dxa"/>
            <w:vMerge w:val="continue"/>
            <w:tcBorders>
              <w:top w:val="nil"/>
              <w:left w:val="single" w:color="auto" w:sz="4" w:space="0"/>
              <w:bottom w:val="single" w:color="auto" w:sz="4" w:space="0"/>
              <w:right w:val="single" w:color="auto" w:sz="4" w:space="0"/>
            </w:tcBorders>
            <w:vAlign w:val="center"/>
          </w:tcPr>
          <w:p>
            <w:pPr>
              <w:pStyle w:val="29"/>
              <w:bidi w:val="0"/>
            </w:pPr>
          </w:p>
        </w:tc>
        <w:tc>
          <w:tcPr>
            <w:tcW w:w="4819"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共同组建职教集团（或联盟）个数</w:t>
            </w:r>
          </w:p>
        </w:tc>
        <w:tc>
          <w:tcPr>
            <w:tcW w:w="993"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37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81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93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1</w:t>
            </w:r>
          </w:p>
        </w:tc>
      </w:tr>
      <w:tr>
        <w:tblPrEx>
          <w:tblCellMar>
            <w:top w:w="0" w:type="dxa"/>
            <w:left w:w="108" w:type="dxa"/>
            <w:bottom w:w="0" w:type="dxa"/>
            <w:right w:w="108" w:type="dxa"/>
          </w:tblCellMar>
        </w:tblPrEx>
        <w:trPr>
          <w:trHeight w:val="108"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pStyle w:val="29"/>
              <w:bidi w:val="0"/>
            </w:pPr>
            <w:r>
              <w:rPr>
                <w:rFonts w:hint="eastAsia"/>
              </w:rPr>
              <w:t>人员交流</w:t>
            </w:r>
          </w:p>
        </w:tc>
        <w:tc>
          <w:tcPr>
            <w:tcW w:w="4819"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施援方派挂干部到受援方人数</w:t>
            </w:r>
          </w:p>
        </w:tc>
        <w:tc>
          <w:tcPr>
            <w:tcW w:w="993"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1</w:t>
            </w:r>
          </w:p>
        </w:tc>
        <w:tc>
          <w:tcPr>
            <w:tcW w:w="37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81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4</w:t>
            </w:r>
          </w:p>
        </w:tc>
        <w:tc>
          <w:tcPr>
            <w:tcW w:w="93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6</w:t>
            </w:r>
          </w:p>
        </w:tc>
      </w:tr>
      <w:tr>
        <w:tblPrEx>
          <w:tblCellMar>
            <w:top w:w="0" w:type="dxa"/>
            <w:left w:w="108" w:type="dxa"/>
            <w:bottom w:w="0" w:type="dxa"/>
            <w:right w:w="108" w:type="dxa"/>
          </w:tblCellMar>
        </w:tblPrEx>
        <w:trPr>
          <w:trHeight w:val="108" w:hRule="atLeast"/>
        </w:trPr>
        <w:tc>
          <w:tcPr>
            <w:tcW w:w="846" w:type="dxa"/>
            <w:vMerge w:val="continue"/>
            <w:tcBorders>
              <w:top w:val="nil"/>
              <w:left w:val="single" w:color="auto" w:sz="4" w:space="0"/>
              <w:bottom w:val="single" w:color="auto" w:sz="4" w:space="0"/>
              <w:right w:val="single" w:color="auto" w:sz="4" w:space="0"/>
            </w:tcBorders>
            <w:vAlign w:val="center"/>
          </w:tcPr>
          <w:p>
            <w:pPr>
              <w:pStyle w:val="29"/>
              <w:bidi w:val="0"/>
            </w:pPr>
          </w:p>
        </w:tc>
        <w:tc>
          <w:tcPr>
            <w:tcW w:w="4819"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施援方派挂干部到受援方挂职时间（单位：月）</w:t>
            </w:r>
          </w:p>
        </w:tc>
        <w:tc>
          <w:tcPr>
            <w:tcW w:w="993"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18</w:t>
            </w:r>
          </w:p>
        </w:tc>
        <w:tc>
          <w:tcPr>
            <w:tcW w:w="37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81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19</w:t>
            </w:r>
          </w:p>
        </w:tc>
        <w:tc>
          <w:tcPr>
            <w:tcW w:w="93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14</w:t>
            </w:r>
          </w:p>
        </w:tc>
      </w:tr>
      <w:tr>
        <w:tblPrEx>
          <w:tblCellMar>
            <w:top w:w="0" w:type="dxa"/>
            <w:left w:w="108" w:type="dxa"/>
            <w:bottom w:w="0" w:type="dxa"/>
            <w:right w:w="108" w:type="dxa"/>
          </w:tblCellMar>
        </w:tblPrEx>
        <w:trPr>
          <w:trHeight w:val="108" w:hRule="atLeast"/>
        </w:trPr>
        <w:tc>
          <w:tcPr>
            <w:tcW w:w="846" w:type="dxa"/>
            <w:vMerge w:val="continue"/>
            <w:tcBorders>
              <w:top w:val="nil"/>
              <w:left w:val="single" w:color="auto" w:sz="4" w:space="0"/>
              <w:bottom w:val="single" w:color="auto" w:sz="4" w:space="0"/>
              <w:right w:val="single" w:color="auto" w:sz="4" w:space="0"/>
            </w:tcBorders>
            <w:vAlign w:val="center"/>
          </w:tcPr>
          <w:p>
            <w:pPr>
              <w:pStyle w:val="29"/>
              <w:bidi w:val="0"/>
            </w:pPr>
          </w:p>
        </w:tc>
        <w:tc>
          <w:tcPr>
            <w:tcW w:w="4819"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受援方派挂职干部到支援方人数</w:t>
            </w:r>
          </w:p>
        </w:tc>
        <w:tc>
          <w:tcPr>
            <w:tcW w:w="993"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37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81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6</w:t>
            </w:r>
          </w:p>
        </w:tc>
        <w:tc>
          <w:tcPr>
            <w:tcW w:w="93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4</w:t>
            </w:r>
          </w:p>
        </w:tc>
      </w:tr>
      <w:tr>
        <w:tblPrEx>
          <w:tblCellMar>
            <w:top w:w="0" w:type="dxa"/>
            <w:left w:w="108" w:type="dxa"/>
            <w:bottom w:w="0" w:type="dxa"/>
            <w:right w:w="108" w:type="dxa"/>
          </w:tblCellMar>
        </w:tblPrEx>
        <w:trPr>
          <w:trHeight w:val="108" w:hRule="atLeast"/>
        </w:trPr>
        <w:tc>
          <w:tcPr>
            <w:tcW w:w="846" w:type="dxa"/>
            <w:vMerge w:val="continue"/>
            <w:tcBorders>
              <w:top w:val="nil"/>
              <w:left w:val="single" w:color="auto" w:sz="4" w:space="0"/>
              <w:bottom w:val="single" w:color="auto" w:sz="4" w:space="0"/>
              <w:right w:val="single" w:color="auto" w:sz="4" w:space="0"/>
            </w:tcBorders>
            <w:vAlign w:val="center"/>
          </w:tcPr>
          <w:p>
            <w:pPr>
              <w:pStyle w:val="29"/>
              <w:bidi w:val="0"/>
            </w:pPr>
          </w:p>
        </w:tc>
        <w:tc>
          <w:tcPr>
            <w:tcW w:w="4819"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受援方派挂干部到施援方挂职时间（单位：月）</w:t>
            </w:r>
          </w:p>
        </w:tc>
        <w:tc>
          <w:tcPr>
            <w:tcW w:w="993"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37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81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10</w:t>
            </w:r>
          </w:p>
        </w:tc>
        <w:tc>
          <w:tcPr>
            <w:tcW w:w="93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24.25</w:t>
            </w:r>
          </w:p>
        </w:tc>
      </w:tr>
      <w:tr>
        <w:tblPrEx>
          <w:tblCellMar>
            <w:top w:w="0" w:type="dxa"/>
            <w:left w:w="108" w:type="dxa"/>
            <w:bottom w:w="0" w:type="dxa"/>
            <w:right w:w="108" w:type="dxa"/>
          </w:tblCellMar>
        </w:tblPrEx>
        <w:trPr>
          <w:trHeight w:val="108" w:hRule="atLeast"/>
        </w:trPr>
        <w:tc>
          <w:tcPr>
            <w:tcW w:w="846" w:type="dxa"/>
            <w:vMerge w:val="continue"/>
            <w:tcBorders>
              <w:top w:val="nil"/>
              <w:left w:val="single" w:color="auto" w:sz="4" w:space="0"/>
              <w:bottom w:val="single" w:color="auto" w:sz="4" w:space="0"/>
              <w:right w:val="single" w:color="auto" w:sz="4" w:space="0"/>
            </w:tcBorders>
            <w:vAlign w:val="center"/>
          </w:tcPr>
          <w:p>
            <w:pPr>
              <w:pStyle w:val="29"/>
              <w:bidi w:val="0"/>
            </w:pPr>
          </w:p>
        </w:tc>
        <w:tc>
          <w:tcPr>
            <w:tcW w:w="4819"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施援方选派优秀教师到受援方人数</w:t>
            </w:r>
          </w:p>
        </w:tc>
        <w:tc>
          <w:tcPr>
            <w:tcW w:w="993"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1</w:t>
            </w:r>
          </w:p>
        </w:tc>
        <w:tc>
          <w:tcPr>
            <w:tcW w:w="37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81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15</w:t>
            </w:r>
          </w:p>
        </w:tc>
        <w:tc>
          <w:tcPr>
            <w:tcW w:w="93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15</w:t>
            </w:r>
          </w:p>
        </w:tc>
      </w:tr>
      <w:tr>
        <w:tblPrEx>
          <w:tblCellMar>
            <w:top w:w="0" w:type="dxa"/>
            <w:left w:w="108" w:type="dxa"/>
            <w:bottom w:w="0" w:type="dxa"/>
            <w:right w:w="108" w:type="dxa"/>
          </w:tblCellMar>
        </w:tblPrEx>
        <w:trPr>
          <w:trHeight w:val="108" w:hRule="atLeast"/>
        </w:trPr>
        <w:tc>
          <w:tcPr>
            <w:tcW w:w="846" w:type="dxa"/>
            <w:vMerge w:val="continue"/>
            <w:tcBorders>
              <w:top w:val="nil"/>
              <w:left w:val="single" w:color="auto" w:sz="4" w:space="0"/>
              <w:bottom w:val="single" w:color="auto" w:sz="4" w:space="0"/>
              <w:right w:val="single" w:color="auto" w:sz="4" w:space="0"/>
            </w:tcBorders>
            <w:vAlign w:val="center"/>
          </w:tcPr>
          <w:p>
            <w:pPr>
              <w:pStyle w:val="29"/>
              <w:bidi w:val="0"/>
            </w:pPr>
          </w:p>
        </w:tc>
        <w:tc>
          <w:tcPr>
            <w:tcW w:w="4819"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施援方选派优秀教师到受援方任教时间（单位：月）</w:t>
            </w:r>
          </w:p>
        </w:tc>
        <w:tc>
          <w:tcPr>
            <w:tcW w:w="993"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1</w:t>
            </w:r>
          </w:p>
        </w:tc>
        <w:tc>
          <w:tcPr>
            <w:tcW w:w="37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81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15.5</w:t>
            </w:r>
          </w:p>
        </w:tc>
        <w:tc>
          <w:tcPr>
            <w:tcW w:w="93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14.25</w:t>
            </w:r>
          </w:p>
        </w:tc>
      </w:tr>
      <w:tr>
        <w:tblPrEx>
          <w:tblCellMar>
            <w:top w:w="0" w:type="dxa"/>
            <w:left w:w="108" w:type="dxa"/>
            <w:bottom w:w="0" w:type="dxa"/>
            <w:right w:w="108" w:type="dxa"/>
          </w:tblCellMar>
        </w:tblPrEx>
        <w:trPr>
          <w:trHeight w:val="108" w:hRule="atLeast"/>
        </w:trPr>
        <w:tc>
          <w:tcPr>
            <w:tcW w:w="846" w:type="dxa"/>
            <w:vMerge w:val="continue"/>
            <w:tcBorders>
              <w:top w:val="nil"/>
              <w:left w:val="single" w:color="auto" w:sz="4" w:space="0"/>
              <w:bottom w:val="single" w:color="auto" w:sz="4" w:space="0"/>
              <w:right w:val="single" w:color="auto" w:sz="4" w:space="0"/>
            </w:tcBorders>
            <w:vAlign w:val="center"/>
          </w:tcPr>
          <w:p>
            <w:pPr>
              <w:pStyle w:val="29"/>
              <w:bidi w:val="0"/>
            </w:pPr>
          </w:p>
        </w:tc>
        <w:tc>
          <w:tcPr>
            <w:tcW w:w="4819"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施援方接受受援方教师交流人数</w:t>
            </w:r>
          </w:p>
        </w:tc>
        <w:tc>
          <w:tcPr>
            <w:tcW w:w="993"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37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81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21</w:t>
            </w:r>
          </w:p>
        </w:tc>
        <w:tc>
          <w:tcPr>
            <w:tcW w:w="93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397</w:t>
            </w:r>
          </w:p>
        </w:tc>
      </w:tr>
      <w:tr>
        <w:tblPrEx>
          <w:tblCellMar>
            <w:top w:w="0" w:type="dxa"/>
            <w:left w:w="108" w:type="dxa"/>
            <w:bottom w:w="0" w:type="dxa"/>
            <w:right w:w="108" w:type="dxa"/>
          </w:tblCellMar>
        </w:tblPrEx>
        <w:trPr>
          <w:trHeight w:val="108" w:hRule="atLeast"/>
        </w:trPr>
        <w:tc>
          <w:tcPr>
            <w:tcW w:w="846" w:type="dxa"/>
            <w:vMerge w:val="continue"/>
            <w:tcBorders>
              <w:top w:val="nil"/>
              <w:left w:val="single" w:color="auto" w:sz="4" w:space="0"/>
              <w:bottom w:val="single" w:color="auto" w:sz="4" w:space="0"/>
              <w:right w:val="single" w:color="auto" w:sz="4" w:space="0"/>
            </w:tcBorders>
            <w:vAlign w:val="center"/>
          </w:tcPr>
          <w:p>
            <w:pPr>
              <w:pStyle w:val="29"/>
              <w:bidi w:val="0"/>
            </w:pPr>
          </w:p>
        </w:tc>
        <w:tc>
          <w:tcPr>
            <w:tcW w:w="4819"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施援方接受受援方教师交流时长（单位：月）</w:t>
            </w:r>
          </w:p>
        </w:tc>
        <w:tc>
          <w:tcPr>
            <w:tcW w:w="993"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37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81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8.5</w:t>
            </w:r>
          </w:p>
        </w:tc>
        <w:tc>
          <w:tcPr>
            <w:tcW w:w="93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15.7</w:t>
            </w:r>
          </w:p>
        </w:tc>
      </w:tr>
      <w:tr>
        <w:tblPrEx>
          <w:tblCellMar>
            <w:top w:w="0" w:type="dxa"/>
            <w:left w:w="108" w:type="dxa"/>
            <w:bottom w:w="0" w:type="dxa"/>
            <w:right w:w="108" w:type="dxa"/>
          </w:tblCellMar>
        </w:tblPrEx>
        <w:trPr>
          <w:trHeight w:val="108"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pStyle w:val="29"/>
              <w:bidi w:val="0"/>
            </w:pPr>
            <w:r>
              <w:rPr>
                <w:rFonts w:hint="eastAsia"/>
              </w:rPr>
              <w:t>学生培养</w:t>
            </w:r>
          </w:p>
        </w:tc>
        <w:tc>
          <w:tcPr>
            <w:tcW w:w="4819"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双方学生交流人数</w:t>
            </w:r>
          </w:p>
        </w:tc>
        <w:tc>
          <w:tcPr>
            <w:tcW w:w="993"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37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80</w:t>
            </w:r>
          </w:p>
        </w:tc>
        <w:tc>
          <w:tcPr>
            <w:tcW w:w="81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241</w:t>
            </w:r>
          </w:p>
        </w:tc>
        <w:tc>
          <w:tcPr>
            <w:tcW w:w="93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257</w:t>
            </w:r>
          </w:p>
        </w:tc>
      </w:tr>
      <w:tr>
        <w:tblPrEx>
          <w:tblCellMar>
            <w:top w:w="0" w:type="dxa"/>
            <w:left w:w="108" w:type="dxa"/>
            <w:bottom w:w="0" w:type="dxa"/>
            <w:right w:w="108" w:type="dxa"/>
          </w:tblCellMar>
        </w:tblPrEx>
        <w:trPr>
          <w:trHeight w:val="108" w:hRule="atLeast"/>
        </w:trPr>
        <w:tc>
          <w:tcPr>
            <w:tcW w:w="846" w:type="dxa"/>
            <w:vMerge w:val="continue"/>
            <w:tcBorders>
              <w:top w:val="nil"/>
              <w:left w:val="single" w:color="auto" w:sz="4" w:space="0"/>
              <w:bottom w:val="single" w:color="auto" w:sz="4" w:space="0"/>
              <w:right w:val="single" w:color="auto" w:sz="4" w:space="0"/>
            </w:tcBorders>
            <w:vAlign w:val="center"/>
          </w:tcPr>
          <w:p>
            <w:pPr>
              <w:pStyle w:val="29"/>
              <w:bidi w:val="0"/>
            </w:pPr>
          </w:p>
        </w:tc>
        <w:tc>
          <w:tcPr>
            <w:tcW w:w="4819"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中职招收建档立卡家庭学生人数</w:t>
            </w:r>
          </w:p>
        </w:tc>
        <w:tc>
          <w:tcPr>
            <w:tcW w:w="993"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5</w:t>
            </w:r>
          </w:p>
        </w:tc>
        <w:tc>
          <w:tcPr>
            <w:tcW w:w="37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28</w:t>
            </w:r>
          </w:p>
        </w:tc>
        <w:tc>
          <w:tcPr>
            <w:tcW w:w="81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163</w:t>
            </w:r>
          </w:p>
        </w:tc>
        <w:tc>
          <w:tcPr>
            <w:tcW w:w="93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46</w:t>
            </w:r>
          </w:p>
        </w:tc>
      </w:tr>
      <w:tr>
        <w:tblPrEx>
          <w:tblCellMar>
            <w:top w:w="0" w:type="dxa"/>
            <w:left w:w="108" w:type="dxa"/>
            <w:bottom w:w="0" w:type="dxa"/>
            <w:right w:w="108" w:type="dxa"/>
          </w:tblCellMar>
        </w:tblPrEx>
        <w:trPr>
          <w:trHeight w:val="371" w:hRule="atLeast"/>
        </w:trPr>
        <w:tc>
          <w:tcPr>
            <w:tcW w:w="846" w:type="dxa"/>
            <w:vMerge w:val="continue"/>
            <w:tcBorders>
              <w:top w:val="nil"/>
              <w:left w:val="single" w:color="auto" w:sz="4" w:space="0"/>
              <w:bottom w:val="single" w:color="auto" w:sz="4" w:space="0"/>
              <w:right w:val="single" w:color="auto" w:sz="4" w:space="0"/>
            </w:tcBorders>
            <w:vAlign w:val="center"/>
          </w:tcPr>
          <w:p>
            <w:pPr>
              <w:pStyle w:val="29"/>
              <w:bidi w:val="0"/>
            </w:pPr>
          </w:p>
        </w:tc>
        <w:tc>
          <w:tcPr>
            <w:tcW w:w="4819"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国家助学金基础上对建档立卡贫困家庭子女每生每年的追加资助经费（单位：元）</w:t>
            </w:r>
          </w:p>
        </w:tc>
        <w:tc>
          <w:tcPr>
            <w:tcW w:w="993"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37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81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12000</w:t>
            </w:r>
          </w:p>
        </w:tc>
        <w:tc>
          <w:tcPr>
            <w:tcW w:w="936" w:type="dxa"/>
            <w:tcBorders>
              <w:top w:val="nil"/>
              <w:left w:val="nil"/>
              <w:bottom w:val="single" w:color="auto" w:sz="4" w:space="0"/>
              <w:right w:val="single" w:color="auto" w:sz="4" w:space="0"/>
            </w:tcBorders>
            <w:shd w:val="clear" w:color="auto" w:fill="auto"/>
            <w:vAlign w:val="center"/>
          </w:tcPr>
          <w:p>
            <w:pPr>
              <w:pStyle w:val="29"/>
              <w:bidi w:val="0"/>
              <w:rPr>
                <w:rFonts w:hint="default" w:eastAsia="仿宋"/>
                <w:lang w:val="en-US" w:eastAsia="zh-CN"/>
              </w:rPr>
            </w:pPr>
            <w:r>
              <w:rPr>
                <w:rFonts w:hint="eastAsia"/>
                <w:lang w:val="en-US" w:eastAsia="zh-CN"/>
              </w:rPr>
              <w:t>14615</w:t>
            </w:r>
          </w:p>
        </w:tc>
      </w:tr>
      <w:tr>
        <w:tblPrEx>
          <w:tblCellMar>
            <w:top w:w="0" w:type="dxa"/>
            <w:left w:w="108" w:type="dxa"/>
            <w:bottom w:w="0" w:type="dxa"/>
            <w:right w:w="108" w:type="dxa"/>
          </w:tblCellMar>
        </w:tblPrEx>
        <w:trPr>
          <w:trHeight w:val="108" w:hRule="atLeast"/>
        </w:trPr>
        <w:tc>
          <w:tcPr>
            <w:tcW w:w="846" w:type="dxa"/>
            <w:vMerge w:val="continue"/>
            <w:tcBorders>
              <w:top w:val="nil"/>
              <w:left w:val="single" w:color="auto" w:sz="4" w:space="0"/>
              <w:bottom w:val="single" w:color="auto" w:sz="4" w:space="0"/>
              <w:right w:val="single" w:color="auto" w:sz="4" w:space="0"/>
            </w:tcBorders>
            <w:vAlign w:val="center"/>
          </w:tcPr>
          <w:p>
            <w:pPr>
              <w:pStyle w:val="29"/>
              <w:bidi w:val="0"/>
            </w:pPr>
          </w:p>
        </w:tc>
        <w:tc>
          <w:tcPr>
            <w:tcW w:w="4819"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推荐学生东部就业人数</w:t>
            </w:r>
          </w:p>
        </w:tc>
        <w:tc>
          <w:tcPr>
            <w:tcW w:w="993"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37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81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81</w:t>
            </w:r>
          </w:p>
        </w:tc>
        <w:tc>
          <w:tcPr>
            <w:tcW w:w="93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2</w:t>
            </w:r>
          </w:p>
        </w:tc>
      </w:tr>
      <w:tr>
        <w:tblPrEx>
          <w:tblCellMar>
            <w:top w:w="0" w:type="dxa"/>
            <w:left w:w="108" w:type="dxa"/>
            <w:bottom w:w="0" w:type="dxa"/>
            <w:right w:w="108" w:type="dxa"/>
          </w:tblCellMar>
        </w:tblPrEx>
        <w:trPr>
          <w:trHeight w:val="108"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pStyle w:val="29"/>
              <w:bidi w:val="0"/>
            </w:pPr>
            <w:r>
              <w:rPr>
                <w:rFonts w:hint="eastAsia"/>
              </w:rPr>
              <w:t>职业培训</w:t>
            </w:r>
          </w:p>
        </w:tc>
        <w:tc>
          <w:tcPr>
            <w:tcW w:w="4819"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职业院校开展的培训项目总个数</w:t>
            </w:r>
          </w:p>
        </w:tc>
        <w:tc>
          <w:tcPr>
            <w:tcW w:w="993"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2</w:t>
            </w:r>
          </w:p>
        </w:tc>
        <w:tc>
          <w:tcPr>
            <w:tcW w:w="37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81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93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5</w:t>
            </w:r>
          </w:p>
        </w:tc>
      </w:tr>
      <w:tr>
        <w:tblPrEx>
          <w:tblCellMar>
            <w:top w:w="0" w:type="dxa"/>
            <w:left w:w="108" w:type="dxa"/>
            <w:bottom w:w="0" w:type="dxa"/>
            <w:right w:w="108" w:type="dxa"/>
          </w:tblCellMar>
        </w:tblPrEx>
        <w:trPr>
          <w:trHeight w:val="108" w:hRule="atLeast"/>
        </w:trPr>
        <w:tc>
          <w:tcPr>
            <w:tcW w:w="846" w:type="dxa"/>
            <w:vMerge w:val="continue"/>
            <w:tcBorders>
              <w:top w:val="nil"/>
              <w:left w:val="single" w:color="auto" w:sz="4" w:space="0"/>
              <w:bottom w:val="single" w:color="auto" w:sz="4" w:space="0"/>
              <w:right w:val="single" w:color="auto" w:sz="4" w:space="0"/>
            </w:tcBorders>
            <w:vAlign w:val="center"/>
          </w:tcPr>
          <w:p>
            <w:pPr>
              <w:pStyle w:val="29"/>
              <w:bidi w:val="0"/>
            </w:pPr>
          </w:p>
        </w:tc>
        <w:tc>
          <w:tcPr>
            <w:tcW w:w="4819"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职业院校开展的培训项目培训总人数</w:t>
            </w:r>
          </w:p>
        </w:tc>
        <w:tc>
          <w:tcPr>
            <w:tcW w:w="993"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21</w:t>
            </w:r>
          </w:p>
        </w:tc>
        <w:tc>
          <w:tcPr>
            <w:tcW w:w="37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81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93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590</w:t>
            </w:r>
          </w:p>
        </w:tc>
      </w:tr>
      <w:tr>
        <w:tblPrEx>
          <w:tblCellMar>
            <w:top w:w="0" w:type="dxa"/>
            <w:left w:w="108" w:type="dxa"/>
            <w:bottom w:w="0" w:type="dxa"/>
            <w:right w:w="108" w:type="dxa"/>
          </w:tblCellMar>
        </w:tblPrEx>
        <w:trPr>
          <w:trHeight w:val="67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pStyle w:val="29"/>
              <w:bidi w:val="0"/>
            </w:pPr>
            <w:r>
              <w:rPr>
                <w:rFonts w:hint="eastAsia"/>
              </w:rPr>
              <w:t>宣传推广</w:t>
            </w:r>
          </w:p>
        </w:tc>
        <w:tc>
          <w:tcPr>
            <w:tcW w:w="4819"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在国家、省部级刊物和网站，宣传典型经验，报道定点优秀案例（单位：次）</w:t>
            </w:r>
          </w:p>
        </w:tc>
        <w:tc>
          <w:tcPr>
            <w:tcW w:w="993"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1</w:t>
            </w:r>
          </w:p>
        </w:tc>
        <w:tc>
          <w:tcPr>
            <w:tcW w:w="37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0</w:t>
            </w:r>
          </w:p>
        </w:tc>
        <w:tc>
          <w:tcPr>
            <w:tcW w:w="81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4</w:t>
            </w:r>
          </w:p>
        </w:tc>
        <w:tc>
          <w:tcPr>
            <w:tcW w:w="936" w:type="dxa"/>
            <w:tcBorders>
              <w:top w:val="nil"/>
              <w:left w:val="nil"/>
              <w:bottom w:val="single" w:color="auto" w:sz="4" w:space="0"/>
              <w:right w:val="single" w:color="auto" w:sz="4" w:space="0"/>
            </w:tcBorders>
            <w:shd w:val="clear" w:color="auto" w:fill="auto"/>
            <w:vAlign w:val="center"/>
          </w:tcPr>
          <w:p>
            <w:pPr>
              <w:pStyle w:val="29"/>
              <w:bidi w:val="0"/>
            </w:pPr>
            <w:r>
              <w:rPr>
                <w:rFonts w:hint="eastAsia"/>
              </w:rPr>
              <w:t>1</w:t>
            </w:r>
          </w:p>
        </w:tc>
      </w:tr>
    </w:tbl>
    <w:p>
      <w:pPr>
        <w:pStyle w:val="6"/>
        <w:bidi w:val="0"/>
      </w:pPr>
      <w:bookmarkStart w:id="29" w:name="_Toc4284"/>
      <w:r>
        <w:rPr>
          <w:rFonts w:hint="eastAsia"/>
        </w:rPr>
        <w:t>5</w:t>
      </w:r>
      <w:r>
        <w:t xml:space="preserve">.4 </w:t>
      </w:r>
      <w:r>
        <w:rPr>
          <w:rFonts w:hint="eastAsia"/>
        </w:rPr>
        <w:t>服务抗疫</w:t>
      </w:r>
      <w:bookmarkEnd w:id="29"/>
      <w:r>
        <w:rPr>
          <w:rFonts w:hint="eastAsia"/>
        </w:rPr>
        <w:t xml:space="preserve"> </w:t>
      </w:r>
      <w:r>
        <w:t xml:space="preserve">  </w:t>
      </w:r>
    </w:p>
    <w:p>
      <w:pPr>
        <w:bidi w:val="0"/>
      </w:pPr>
      <w:r>
        <w:rPr>
          <w:rFonts w:hint="eastAsia"/>
        </w:rPr>
        <w:t>服务抗疫，助力复工。在充分确保疫情防控安全的前提下，市教育局等部门根据职业学校工学交替、校企合作培养的人才方案，联合下发《关于组织做好职业（技工）院校学生顶岗实习支持企业复工复产的通知》。 各学校根据“一手抓疫情防控 一手抓复工复产”部署，结合教育系统实际，积极开展“三服务”活动。据统计，宁波在全省率先启动疫情期间顶岗实习学生返岗工作。全市38所中职（技工）学校共派出6478名学生到企业帮助复工复产，这支顶岗实习</w:t>
      </w:r>
      <w:r>
        <w:rPr>
          <w:rFonts w:hint="eastAsia"/>
          <w:lang w:val="en-US" w:eastAsia="zh-CN"/>
        </w:rPr>
        <w:t>的工业</w:t>
      </w:r>
      <w:r>
        <w:rPr>
          <w:rFonts w:hint="eastAsia"/>
        </w:rPr>
        <w:t>“生力军”有力支撑了全市千余家校企合作企业的复工复产，缓解了用工荒，最大限度承担了社会责任，为宁波的生产恢复贡献</w:t>
      </w:r>
      <w:r>
        <w:rPr>
          <w:rFonts w:hint="eastAsia"/>
          <w:lang w:val="en-US" w:eastAsia="zh-CN"/>
        </w:rPr>
        <w:t>了</w:t>
      </w:r>
      <w:r>
        <w:rPr>
          <w:rFonts w:hint="eastAsia"/>
        </w:rPr>
        <w:t>力量。二技师守土担责</w:t>
      </w:r>
      <w:r>
        <w:t>、守土尽责，</w:t>
      </w:r>
      <w:r>
        <w:rPr>
          <w:rFonts w:hint="eastAsia"/>
        </w:rPr>
        <w:t>以</w:t>
      </w:r>
      <w:r>
        <w:t>扎实有效</w:t>
      </w:r>
      <w:r>
        <w:rPr>
          <w:rFonts w:hint="eastAsia"/>
        </w:rPr>
        <w:t>的举措守护师生</w:t>
      </w:r>
      <w:r>
        <w:t>家园</w:t>
      </w:r>
      <w:r>
        <w:rPr>
          <w:rFonts w:hint="eastAsia"/>
        </w:rPr>
        <w:t>，</w:t>
      </w:r>
      <w:r>
        <w:t>面对复工复产</w:t>
      </w:r>
      <w:r>
        <w:rPr>
          <w:rFonts w:hint="eastAsia"/>
        </w:rPr>
        <w:t>；只争朝夕、全力以“复”，</w:t>
      </w:r>
      <w:r>
        <w:t>跑出二技师</w:t>
      </w:r>
      <w:r>
        <w:rPr>
          <w:rFonts w:hint="eastAsia"/>
        </w:rPr>
        <w:t>“加速度”，为疫情防控</w:t>
      </w:r>
      <w:r>
        <w:t>与</w:t>
      </w:r>
      <w:r>
        <w:rPr>
          <w:rFonts w:hint="eastAsia"/>
        </w:rPr>
        <w:t>地方经济发展的“两手硬、两战赢”贡献职业院校力量。</w:t>
      </w:r>
      <w:r>
        <w:rPr>
          <w:rFonts w:hint="eastAsia"/>
          <w:lang w:val="en-US" w:eastAsia="zh-CN"/>
        </w:rPr>
        <w:t>此外，我室职教开展多种形式举措支援疫情重点地区，</w:t>
      </w:r>
      <w:r>
        <w:rPr>
          <w:rFonts w:hint="eastAsia"/>
        </w:rPr>
        <w:t>慈溪职高开展“心系荆楚，名师驰援：特级教师助力湖北公益送教”活动。不仅为湖北的师生们送去了知识和力量。</w:t>
      </w:r>
    </w:p>
    <w:p>
      <w:pPr>
        <w:rPr>
          <w:rFonts w:hint="eastAsia"/>
        </w:rPr>
      </w:pPr>
      <w:r>
        <w:rPr>
          <w:rFonts w:hint="eastAsia"/>
        </w:rPr>
        <w:br w:type="page"/>
      </w:r>
    </w:p>
    <w:p>
      <w:pPr>
        <w:pStyle w:val="5"/>
        <w:bidi w:val="0"/>
      </w:pPr>
      <w:bookmarkStart w:id="30" w:name="_Toc13348"/>
      <w:r>
        <w:rPr>
          <w:rFonts w:hint="eastAsia"/>
          <w:lang w:val="en-US" w:eastAsia="zh-CN"/>
        </w:rPr>
        <w:t>六</w:t>
      </w:r>
      <w:r>
        <w:rPr>
          <w:rFonts w:hint="eastAsia"/>
          <w:lang w:eastAsia="zh-CN"/>
        </w:rPr>
        <w:t>、</w:t>
      </w:r>
      <w:r>
        <w:rPr>
          <w:rFonts w:hint="eastAsia"/>
        </w:rPr>
        <w:t>政府履责</w:t>
      </w:r>
      <w:bookmarkEnd w:id="30"/>
    </w:p>
    <w:p>
      <w:pPr>
        <w:bidi w:val="0"/>
      </w:pPr>
      <w:r>
        <w:rPr>
          <w:rFonts w:hint="eastAsia"/>
        </w:rPr>
        <w:t>宁波市教育主管部门积极贯彻落实国家、省中等职业教育发展要求，立足区域职业教育发展的新形势、新任务，围绕人才培养、师资建设、专业布局、治理能力等出台一系列政策文件，进一步推动中等职业教育高质量发展。</w:t>
      </w:r>
    </w:p>
    <w:p>
      <w:pPr>
        <w:pStyle w:val="6"/>
        <w:bidi w:val="0"/>
      </w:pPr>
      <w:bookmarkStart w:id="31" w:name="_Toc3396"/>
      <w:r>
        <w:rPr>
          <w:rFonts w:hint="eastAsia"/>
        </w:rPr>
        <w:t>6.1经费</w:t>
      </w:r>
      <w:bookmarkEnd w:id="31"/>
    </w:p>
    <w:p>
      <w:pPr>
        <w:bidi w:val="0"/>
      </w:pPr>
      <w:r>
        <w:rPr>
          <w:rFonts w:hint="eastAsia"/>
        </w:rPr>
        <w:t>继续落实生均拨款要求，保障中职教育持续发展。宁波市高度重视中等职业教育的创新与持续发展，积极探索建立中等职业教育经费投入长效保障机制，确保中等职业学校生均财政拨款和生均预算内公用经费按时足额拨付并逐步提高。继续全面落实中等职业学校学生免学费补助和奖助学金等国家政策，并不断扩大政策的覆盖范围。保障中等职业教育基建、实训设施设备等硬件投入，为中等职业学校进一步改善办学条件、提升办学质量提供坚实基础。</w:t>
      </w:r>
    </w:p>
    <w:p>
      <w:pPr>
        <w:pStyle w:val="24"/>
        <w:bidi w:val="0"/>
      </w:pPr>
      <w:r>
        <w:rPr>
          <w:rFonts w:hint="eastAsia"/>
        </w:rPr>
        <w:t>表6-1 2016-2020年宁波市中等职业教育硬件投入统计表（单位：万元）</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410"/>
        <w:gridCol w:w="2551"/>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pStyle w:val="29"/>
              <w:bidi w:val="0"/>
            </w:pPr>
            <w:r>
              <w:rPr>
                <w:rFonts w:hint="eastAsia"/>
              </w:rPr>
              <w:t>年度</w:t>
            </w:r>
          </w:p>
        </w:tc>
        <w:tc>
          <w:tcPr>
            <w:tcW w:w="1413" w:type="pct"/>
            <w:vAlign w:val="center"/>
          </w:tcPr>
          <w:p>
            <w:pPr>
              <w:pStyle w:val="29"/>
              <w:bidi w:val="0"/>
            </w:pPr>
            <w:r>
              <w:rPr>
                <w:rFonts w:hint="eastAsia"/>
              </w:rPr>
              <w:t>总投入</w:t>
            </w:r>
          </w:p>
        </w:tc>
        <w:tc>
          <w:tcPr>
            <w:tcW w:w="1496" w:type="pct"/>
            <w:vAlign w:val="center"/>
          </w:tcPr>
          <w:p>
            <w:pPr>
              <w:pStyle w:val="29"/>
              <w:bidi w:val="0"/>
            </w:pPr>
            <w:r>
              <w:rPr>
                <w:rFonts w:hint="eastAsia"/>
              </w:rPr>
              <w:t>基建投入</w:t>
            </w:r>
          </w:p>
        </w:tc>
        <w:tc>
          <w:tcPr>
            <w:tcW w:w="1526" w:type="pct"/>
            <w:vAlign w:val="center"/>
          </w:tcPr>
          <w:p>
            <w:pPr>
              <w:pStyle w:val="29"/>
              <w:bidi w:val="0"/>
            </w:pPr>
            <w:r>
              <w:rPr>
                <w:rFonts w:hint="eastAsia"/>
              </w:rPr>
              <w:t>实训设施设备投入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pStyle w:val="29"/>
              <w:bidi w:val="0"/>
            </w:pPr>
            <w:r>
              <w:rPr>
                <w:rFonts w:hint="eastAsia"/>
              </w:rPr>
              <w:t>2016</w:t>
            </w:r>
          </w:p>
        </w:tc>
        <w:tc>
          <w:tcPr>
            <w:tcW w:w="1413" w:type="pct"/>
            <w:vAlign w:val="center"/>
          </w:tcPr>
          <w:p>
            <w:pPr>
              <w:pStyle w:val="29"/>
              <w:bidi w:val="0"/>
            </w:pPr>
            <w:r>
              <w:rPr>
                <w:rFonts w:hint="eastAsia"/>
              </w:rPr>
              <w:t>24998.29</w:t>
            </w:r>
          </w:p>
        </w:tc>
        <w:tc>
          <w:tcPr>
            <w:tcW w:w="1496" w:type="pct"/>
            <w:vAlign w:val="center"/>
          </w:tcPr>
          <w:p>
            <w:pPr>
              <w:pStyle w:val="29"/>
              <w:bidi w:val="0"/>
            </w:pPr>
            <w:r>
              <w:rPr>
                <w:rFonts w:hint="eastAsia"/>
              </w:rPr>
              <w:t>16394.48</w:t>
            </w:r>
          </w:p>
        </w:tc>
        <w:tc>
          <w:tcPr>
            <w:tcW w:w="1526" w:type="pct"/>
            <w:vAlign w:val="center"/>
          </w:tcPr>
          <w:p>
            <w:pPr>
              <w:pStyle w:val="29"/>
              <w:bidi w:val="0"/>
            </w:pPr>
            <w:r>
              <w:rPr>
                <w:rFonts w:hint="eastAsia"/>
              </w:rPr>
              <w:t>8603.81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pStyle w:val="29"/>
              <w:bidi w:val="0"/>
            </w:pPr>
            <w:r>
              <w:rPr>
                <w:rFonts w:hint="eastAsia"/>
              </w:rPr>
              <w:t>2017</w:t>
            </w:r>
          </w:p>
        </w:tc>
        <w:tc>
          <w:tcPr>
            <w:tcW w:w="1413" w:type="pct"/>
            <w:vAlign w:val="center"/>
          </w:tcPr>
          <w:p>
            <w:pPr>
              <w:pStyle w:val="29"/>
              <w:bidi w:val="0"/>
            </w:pPr>
            <w:r>
              <w:rPr>
                <w:rFonts w:hint="eastAsia"/>
              </w:rPr>
              <w:t>39889.27</w:t>
            </w:r>
          </w:p>
        </w:tc>
        <w:tc>
          <w:tcPr>
            <w:tcW w:w="1496" w:type="pct"/>
            <w:vAlign w:val="center"/>
          </w:tcPr>
          <w:p>
            <w:pPr>
              <w:pStyle w:val="29"/>
              <w:bidi w:val="0"/>
            </w:pPr>
            <w:r>
              <w:rPr>
                <w:rFonts w:hint="eastAsia"/>
              </w:rPr>
              <w:t>22387.8</w:t>
            </w:r>
          </w:p>
        </w:tc>
        <w:tc>
          <w:tcPr>
            <w:tcW w:w="1526" w:type="pct"/>
            <w:vAlign w:val="center"/>
          </w:tcPr>
          <w:p>
            <w:pPr>
              <w:pStyle w:val="29"/>
              <w:bidi w:val="0"/>
            </w:pPr>
            <w:r>
              <w:rPr>
                <w:rFonts w:hint="eastAsia"/>
              </w:rPr>
              <w:t>17501.47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pStyle w:val="29"/>
              <w:bidi w:val="0"/>
            </w:pPr>
            <w:r>
              <w:rPr>
                <w:rFonts w:hint="eastAsia"/>
              </w:rPr>
              <w:t>2018</w:t>
            </w:r>
          </w:p>
        </w:tc>
        <w:tc>
          <w:tcPr>
            <w:tcW w:w="1413" w:type="pct"/>
            <w:vAlign w:val="center"/>
          </w:tcPr>
          <w:p>
            <w:pPr>
              <w:pStyle w:val="29"/>
              <w:bidi w:val="0"/>
            </w:pPr>
            <w:r>
              <w:rPr>
                <w:rFonts w:hint="eastAsia"/>
              </w:rPr>
              <w:t>81209.18</w:t>
            </w:r>
          </w:p>
        </w:tc>
        <w:tc>
          <w:tcPr>
            <w:tcW w:w="1496" w:type="pct"/>
            <w:vAlign w:val="center"/>
          </w:tcPr>
          <w:p>
            <w:pPr>
              <w:pStyle w:val="29"/>
              <w:bidi w:val="0"/>
            </w:pPr>
            <w:r>
              <w:rPr>
                <w:rFonts w:hint="eastAsia"/>
              </w:rPr>
              <w:t>66282.16</w:t>
            </w:r>
          </w:p>
        </w:tc>
        <w:tc>
          <w:tcPr>
            <w:tcW w:w="1526" w:type="pct"/>
            <w:vAlign w:val="center"/>
          </w:tcPr>
          <w:p>
            <w:pPr>
              <w:pStyle w:val="29"/>
              <w:bidi w:val="0"/>
            </w:pPr>
            <w:r>
              <w:rPr>
                <w:rFonts w:hint="eastAsia"/>
              </w:rPr>
              <w:t>14927.02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pStyle w:val="29"/>
              <w:bidi w:val="0"/>
            </w:pPr>
            <w:r>
              <w:rPr>
                <w:rFonts w:hint="eastAsia"/>
              </w:rPr>
              <w:t>2019</w:t>
            </w:r>
          </w:p>
        </w:tc>
        <w:tc>
          <w:tcPr>
            <w:tcW w:w="1413" w:type="pct"/>
            <w:vAlign w:val="center"/>
          </w:tcPr>
          <w:p>
            <w:pPr>
              <w:pStyle w:val="29"/>
              <w:bidi w:val="0"/>
            </w:pPr>
            <w:r>
              <w:rPr>
                <w:rFonts w:hint="eastAsia"/>
              </w:rPr>
              <w:t>30625.8</w:t>
            </w:r>
          </w:p>
        </w:tc>
        <w:tc>
          <w:tcPr>
            <w:tcW w:w="1496" w:type="pct"/>
            <w:vAlign w:val="center"/>
          </w:tcPr>
          <w:p>
            <w:pPr>
              <w:pStyle w:val="29"/>
              <w:bidi w:val="0"/>
            </w:pPr>
            <w:r>
              <w:rPr>
                <w:rFonts w:hint="eastAsia"/>
              </w:rPr>
              <w:t>21685.43</w:t>
            </w:r>
          </w:p>
        </w:tc>
        <w:tc>
          <w:tcPr>
            <w:tcW w:w="1526" w:type="pct"/>
            <w:vAlign w:val="center"/>
          </w:tcPr>
          <w:p>
            <w:pPr>
              <w:pStyle w:val="29"/>
              <w:bidi w:val="0"/>
            </w:pPr>
            <w:r>
              <w:rPr>
                <w:rFonts w:hint="eastAsia"/>
              </w:rPr>
              <w:t>8940.37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pStyle w:val="29"/>
              <w:bidi w:val="0"/>
            </w:pPr>
            <w:r>
              <w:rPr>
                <w:rFonts w:hint="eastAsia"/>
              </w:rPr>
              <w:t>2020</w:t>
            </w:r>
          </w:p>
        </w:tc>
        <w:tc>
          <w:tcPr>
            <w:tcW w:w="1413" w:type="pct"/>
            <w:vAlign w:val="center"/>
          </w:tcPr>
          <w:p>
            <w:pPr>
              <w:pStyle w:val="29"/>
              <w:bidi w:val="0"/>
            </w:pPr>
            <w:r>
              <w:rPr>
                <w:rFonts w:hint="eastAsia"/>
              </w:rPr>
              <w:t>61611.6</w:t>
            </w:r>
          </w:p>
        </w:tc>
        <w:tc>
          <w:tcPr>
            <w:tcW w:w="1496" w:type="pct"/>
            <w:vAlign w:val="center"/>
          </w:tcPr>
          <w:p>
            <w:pPr>
              <w:pStyle w:val="29"/>
              <w:bidi w:val="0"/>
            </w:pPr>
            <w:r>
              <w:rPr>
                <w:rFonts w:hint="eastAsia"/>
              </w:rPr>
              <w:t>49896.16</w:t>
            </w:r>
          </w:p>
        </w:tc>
        <w:tc>
          <w:tcPr>
            <w:tcW w:w="1526" w:type="pct"/>
            <w:vAlign w:val="center"/>
          </w:tcPr>
          <w:p>
            <w:pPr>
              <w:pStyle w:val="29"/>
              <w:bidi w:val="0"/>
            </w:pPr>
            <w:r>
              <w:rPr>
                <w:rFonts w:hint="eastAsia"/>
              </w:rPr>
              <w:t>11715.44</w:t>
            </w:r>
          </w:p>
        </w:tc>
      </w:tr>
    </w:tbl>
    <w:p>
      <w:pPr>
        <w:bidi w:val="0"/>
      </w:pPr>
      <w:r>
        <w:rPr>
          <w:rFonts w:hint="eastAsia"/>
        </w:rPr>
        <w:t>完善专项经费管理办法，提高专项资金使用效益。为全面打造中等职业教育品牌，提高育人质量，更好地服务经济社会转型升级，宁波市实施了职业教育“工匠精神”培育提升工程，出台了《关于印发宁波市职业教育“工匠精神”提升工程专项资金分配管理办法的通知》（甬教计[2017]49号）。专项资金在加快名校名师名专业建设，推进校企深度合作、提升中职学生职业素养方面发挥了重要作用。为进一步加强专项资金管理，2020年出台《关于修订宁波市职业教育“工匠精神”提升工程专项资金分配管理办法的通知》（甬教计</w:t>
      </w:r>
      <w:r>
        <w:rPr>
          <w:rFonts w:hint="eastAsia"/>
          <w:lang w:eastAsia="zh-CN"/>
        </w:rPr>
        <w:t>〔2021〕</w:t>
      </w:r>
      <w:r>
        <w:rPr>
          <w:rFonts w:hint="eastAsia"/>
        </w:rPr>
        <w:t>193号），优化了具体因素权重和计算方法，规范了监督检查和绩效管理，提高了专项资金的使用效益。</w:t>
      </w:r>
    </w:p>
    <w:p>
      <w:pPr>
        <w:pStyle w:val="6"/>
        <w:bidi w:val="0"/>
      </w:pPr>
      <w:bookmarkStart w:id="32" w:name="_Toc27473"/>
      <w:r>
        <w:rPr>
          <w:rFonts w:hint="eastAsia"/>
        </w:rPr>
        <w:t>6.2政策措施</w:t>
      </w:r>
      <w:bookmarkEnd w:id="32"/>
    </w:p>
    <w:p>
      <w:pPr>
        <w:bidi w:val="0"/>
      </w:pPr>
      <w:r>
        <w:rPr>
          <w:rFonts w:hint="eastAsia"/>
        </w:rPr>
        <w:t>贯彻立德树人教育理念，促进中职学生全面发展。2020年，出台《关于加强宁波市中等职业学校思政教育教学工作的意见》（</w:t>
      </w:r>
      <w:r>
        <w:t>甬教职</w:t>
      </w:r>
      <w:r>
        <w:rPr>
          <w:rFonts w:hint="eastAsia"/>
          <w:lang w:eastAsia="zh-CN"/>
        </w:rPr>
        <w:t>〔2021〕</w:t>
      </w:r>
      <w:r>
        <w:t>10</w:t>
      </w:r>
      <w:r>
        <w:rPr>
          <w:rFonts w:hint="eastAsia"/>
        </w:rPr>
        <w:t>4</w:t>
      </w:r>
      <w:r>
        <w:t>号</w:t>
      </w:r>
      <w:r>
        <w:rPr>
          <w:rFonts w:hint="eastAsia"/>
        </w:rPr>
        <w:t>）等指导性文件，实施书记、校长带头上思政课、成长导师参与学生教学等，形成全员育人体系。开展全市中等职业学校班主任能力比赛并推荐部分选手参加全国大赛。开展中等职业学校“文明风采”系列活动，组织“市中等职业学校优秀学生社团”评选。承办浙江省职业教育宣传周启动仪式，邀请劳动模范进课堂、进车间，实现劳模工匠进校园常态化，将培育工匠精神的顶层设计与具体实践融为一体。出台《宁波市中等职业学校学生学业水平考试实施办法（试行）》（文件号未找到），完善多元共治的质量保证机制，推进职业教育高质量发展。2020年度首次实施中职学生学业水平考试，组织开展了2</w:t>
      </w:r>
      <w:r>
        <w:t>020</w:t>
      </w:r>
      <w:r>
        <w:rPr>
          <w:rFonts w:hint="eastAsia"/>
        </w:rPr>
        <w:t>年度宁波市中职学生英语学科会考和专业技能普测与抽测工作。</w:t>
      </w:r>
    </w:p>
    <w:p>
      <w:pPr>
        <w:bidi w:val="0"/>
      </w:pPr>
      <w:r>
        <w:rPr>
          <w:rFonts w:hint="eastAsia"/>
        </w:rPr>
        <w:t>优化中职教师激励制度，赋能中职师资队伍建设。2020年，出台《关于宁波市职业院校社会服务收入奖励分配的实施意见（试行）》（甬教人</w:t>
      </w:r>
      <w:r>
        <w:rPr>
          <w:rFonts w:hint="eastAsia"/>
          <w:lang w:eastAsia="zh-CN"/>
        </w:rPr>
        <w:t>〔2021〕</w:t>
      </w:r>
      <w:r>
        <w:rPr>
          <w:rFonts w:hint="eastAsia"/>
        </w:rPr>
        <w:t>134号），明确了中等职业学校教职工的奖励分配标准，激发了中等职业学校教师开展技术咨询、技能培训等社会服务的积极性，也增强了中等职业学校服务地方经济社会发展的能力。出台《关于做好</w:t>
      </w:r>
      <w:r>
        <w:t>2020</w:t>
      </w:r>
      <w:r>
        <w:rPr>
          <w:rFonts w:hint="eastAsia"/>
        </w:rPr>
        <w:t>年宁波市中等职业学校专业教师访问工程师项目申报工作的通知》（甬教人</w:t>
      </w:r>
      <w:r>
        <w:rPr>
          <w:rFonts w:hint="eastAsia"/>
          <w:lang w:eastAsia="zh-CN"/>
        </w:rPr>
        <w:t>〔2021〕</w:t>
      </w:r>
      <w:r>
        <w:t>73</w:t>
      </w:r>
      <w:r>
        <w:rPr>
          <w:rFonts w:hint="eastAsia"/>
        </w:rPr>
        <w:t>号）、《关于做好2020年宁波市中等职业教育新时代卓越教师培养培训项目申报工作的通知》（甬教人</w:t>
      </w:r>
      <w:r>
        <w:rPr>
          <w:rFonts w:hint="eastAsia"/>
          <w:lang w:eastAsia="zh-CN"/>
        </w:rPr>
        <w:t>〔2021〕</w:t>
      </w:r>
      <w:r>
        <w:rPr>
          <w:rFonts w:hint="eastAsia"/>
        </w:rPr>
        <w:t>187号）等提升中职教师队伍整体素质与建设水平的文件，加快建成一支师德高尚、素质优良、技艺精湛、结构合理、专兼结合的高素质专业化“双师型”教师队伍。</w:t>
      </w:r>
    </w:p>
    <w:p>
      <w:pPr>
        <w:bidi w:val="0"/>
      </w:pPr>
      <w:r>
        <w:rPr>
          <w:rFonts w:hint="eastAsia"/>
        </w:rPr>
        <w:t>优化中职教育专业布局，服务城市产业集群发展。2020年，出台《关于进一步提升中等职业教育专业服务产业能力的通知》（</w:t>
      </w:r>
      <w:r>
        <w:t>甬教职</w:t>
      </w:r>
      <w:r>
        <w:rPr>
          <w:rFonts w:hint="eastAsia"/>
          <w:lang w:eastAsia="zh-CN"/>
        </w:rPr>
        <w:t>〔2021〕</w:t>
      </w:r>
      <w:r>
        <w:t>107号</w:t>
      </w:r>
      <w:r>
        <w:rPr>
          <w:rFonts w:hint="eastAsia"/>
        </w:rPr>
        <w:t>），指导全市中等职业学校开展为期三年的专业布局调整工作，重点培育和新批设立经济社会发展紧缺专业和亟需专业，进一步优化专业布局，强化专业集群建设，使专业设置进一步贴近区域产业需求。加大中等职业学校布局力度，推动古林职业高级中学迁建工程破土动工、鄞州职业高级中学选址，推动优质办学资源向产业园区延伸。通过强化政策引领，优化了中等职业教育专业布局，支撑了重大产业规划的实施，实现了中等职业教育与区域发展的同频共振，构建了产教深度融合的生态体系。</w:t>
      </w:r>
      <w:r>
        <w:rPr>
          <w:rStyle w:val="21"/>
          <w:rFonts w:asciiTheme="minorEastAsia" w:hAnsiTheme="minorEastAsia"/>
        </w:rPr>
        <w:t>[</w:t>
      </w:r>
      <w:r>
        <w:rPr>
          <w:rStyle w:val="21"/>
          <w:rFonts w:asciiTheme="minorEastAsia" w:hAnsiTheme="minorEastAsia"/>
        </w:rPr>
        <w:footnoteReference w:id="6"/>
      </w:r>
      <w:r>
        <w:rPr>
          <w:rStyle w:val="21"/>
          <w:rFonts w:asciiTheme="minorEastAsia" w:hAnsiTheme="minorEastAsia"/>
        </w:rPr>
        <w:t>]</w:t>
      </w:r>
    </w:p>
    <w:p>
      <w:pPr>
        <w:bidi w:val="0"/>
      </w:pPr>
      <w:r>
        <w:rPr>
          <w:rFonts w:hint="eastAsia"/>
        </w:rPr>
        <w:t>修订校企合作促进条例，提升职业教育治理能力。2020年，宁波市教育局牵头完成职业教育校企合作促进条例修正草案，在教育督政、设立校企合作专项资金、双师型教师录用、服务社会奖励再分配等方面有了实质性突破。《宁波市职业教育校企合作促进条例》于2020年</w:t>
      </w:r>
      <w:r>
        <w:t>8</w:t>
      </w:r>
      <w:r>
        <w:rPr>
          <w:rFonts w:hint="eastAsia"/>
        </w:rPr>
        <w:t>月底经市第十五届人大常委会第三十二次会议通过，于2020年</w:t>
      </w:r>
      <w:r>
        <w:t>9</w:t>
      </w:r>
      <w:r>
        <w:rPr>
          <w:rFonts w:hint="eastAsia"/>
        </w:rPr>
        <w:t>月</w:t>
      </w:r>
      <w:r>
        <w:t>24</w:t>
      </w:r>
      <w:r>
        <w:rPr>
          <w:rFonts w:hint="eastAsia"/>
        </w:rPr>
        <w:t>日经省第十三届人大常委会第二十四次会议批准公告施行。推动审议《宁波市职业教育校企合作促进条例》（修订）是市教育局2020年“攻坚清单”的首要工作任务，其圆满完成能够有效促进宁波市中等职业学校与企业的合作，增强中等职业教育服务宁波市经济和社会发展的能力。</w:t>
      </w:r>
      <w:r>
        <w:rPr>
          <w:rStyle w:val="21"/>
          <w:rFonts w:asciiTheme="minorEastAsia" w:hAnsiTheme="minorEastAsia"/>
        </w:rPr>
        <w:t>[</w:t>
      </w:r>
      <w:r>
        <w:rPr>
          <w:rStyle w:val="21"/>
          <w:rFonts w:asciiTheme="minorEastAsia" w:hAnsiTheme="minorEastAsia"/>
        </w:rPr>
        <w:footnoteReference w:id="7"/>
      </w:r>
      <w:r>
        <w:rPr>
          <w:rStyle w:val="21"/>
          <w:rFonts w:asciiTheme="minorEastAsia" w:hAnsiTheme="minorEastAsia"/>
        </w:rPr>
        <w:t>]</w:t>
      </w:r>
    </w:p>
    <w:p>
      <w:pPr>
        <w:bidi w:val="0"/>
        <w:rPr>
          <w:rFonts w:hint="eastAsia"/>
        </w:rPr>
      </w:pPr>
    </w:p>
    <w:p>
      <w:pPr>
        <w:rPr>
          <w:rFonts w:hint="eastAsia"/>
          <w:lang w:val="en-US" w:eastAsia="zh-CN"/>
        </w:rPr>
      </w:pPr>
      <w:r>
        <w:rPr>
          <w:rFonts w:hint="eastAsia"/>
          <w:lang w:val="en-US" w:eastAsia="zh-CN"/>
        </w:rPr>
        <w:br w:type="page"/>
      </w:r>
    </w:p>
    <w:p>
      <w:pPr>
        <w:pStyle w:val="5"/>
        <w:bidi w:val="0"/>
      </w:pPr>
      <w:bookmarkStart w:id="33" w:name="_Toc14993"/>
      <w:r>
        <w:rPr>
          <w:rFonts w:hint="eastAsia"/>
          <w:lang w:val="en-US" w:eastAsia="zh-CN"/>
        </w:rPr>
        <w:t>七、</w:t>
      </w:r>
      <w:r>
        <w:rPr>
          <w:rFonts w:hint="eastAsia"/>
        </w:rPr>
        <w:t>特色创新</w:t>
      </w:r>
      <w:bookmarkEnd w:id="33"/>
    </w:p>
    <w:p>
      <w:pPr>
        <w:bidi w:val="0"/>
      </w:pPr>
      <w:r>
        <w:t>宁波市</w:t>
      </w:r>
      <w:r>
        <w:rPr>
          <w:rFonts w:hint="eastAsia"/>
          <w:lang w:val="en-US" w:eastAsia="zh-CN"/>
        </w:rPr>
        <w:t>始终</w:t>
      </w:r>
      <w:r>
        <w:t xml:space="preserve">致力于推动中等职业教育的改革发展，创新人才培养模式，提高人才培养质量，使每一个中等职业学校学生都能够有出彩的人生。 </w:t>
      </w:r>
    </w:p>
    <w:p>
      <w:pPr>
        <w:pStyle w:val="6"/>
        <w:bidi w:val="0"/>
      </w:pPr>
      <w:bookmarkStart w:id="34" w:name="_Toc24459"/>
      <w:r>
        <w:rPr>
          <w:rFonts w:hint="eastAsia"/>
          <w:lang w:val="en-US" w:eastAsia="zh-CN"/>
        </w:rPr>
        <w:t>7.1迎接</w:t>
      </w:r>
      <w:r>
        <w:t>新时代</w:t>
      </w:r>
      <w:r>
        <w:rPr>
          <w:rFonts w:hint="eastAsia"/>
          <w:lang w:val="en-US" w:eastAsia="zh-CN"/>
        </w:rPr>
        <w:t>开展</w:t>
      </w:r>
      <w:r>
        <w:t>劳动教育</w:t>
      </w:r>
      <w:bookmarkEnd w:id="34"/>
    </w:p>
    <w:p>
      <w:pPr>
        <w:bidi w:val="0"/>
      </w:pPr>
      <w:r>
        <w:t>全面贯彻落实习近平总书记关于新时代劳动教育的重要论述，宁波</w:t>
      </w:r>
      <w:r>
        <w:rPr>
          <w:rFonts w:hint="eastAsia"/>
        </w:rPr>
        <w:t>职业教育</w:t>
      </w:r>
      <w:r>
        <w:t>加大推进劳动教育课程安排和劳动实践，完善劳动教育课程体系，拓展课程内劳动教育内容，明确并保证劳动教育课时，统筹校内外和家务劳动教育资源，保障学生平均每天劳动不少于1小时。根据职业教育的特色，保证劳动教育课时，各校开设家政、烹饪、手工、园艺、民族工艺、非物质文化遗产传承等课程。</w:t>
      </w:r>
      <w:r>
        <w:rPr>
          <w:rFonts w:hint="eastAsia"/>
        </w:rPr>
        <w:t>宁波经贸学校定期开展内容丰富、形式多样的德育劳动周。宁波外事学校构建了包含校内劳动、农事劳动、家务劳动、公益劳动四大模块的劳动教育特色课程群。宁海职教中心</w:t>
      </w:r>
      <w:r>
        <w:t>深入开展“值勤班”活动，颂扬劳动伟大。锦堂职高以布艺手作坊为平台，以服装专业作载体，组建了一个师资力量强大的劳动教育团队</w:t>
      </w:r>
      <w:r>
        <w:rPr>
          <w:rFonts w:hint="eastAsia"/>
          <w:lang w:eastAsia="zh-CN"/>
        </w:rPr>
        <w:t>，</w:t>
      </w:r>
      <w:r>
        <w:rPr>
          <w:rFonts w:hint="eastAsia"/>
          <w:lang w:val="en-US" w:eastAsia="zh-CN"/>
        </w:rPr>
        <w:t>开发了内容</w:t>
      </w:r>
      <w:r>
        <w:t>丰富、阶梯分明</w:t>
      </w:r>
      <w:r>
        <w:rPr>
          <w:rFonts w:hint="eastAsia"/>
          <w:lang w:val="en-US" w:eastAsia="zh-CN"/>
        </w:rPr>
        <w:t>的课程</w:t>
      </w:r>
      <w:r>
        <w:t>体系。并创办了学校的品牌“锦堂故事”。</w:t>
      </w:r>
    </w:p>
    <w:p>
      <w:pPr>
        <w:bidi w:val="0"/>
      </w:pPr>
      <w:r>
        <w:t>宁波市</w:t>
      </w:r>
      <w:r>
        <w:rPr>
          <w:rFonts w:hint="eastAsia"/>
        </w:rPr>
        <w:t>增设劳动技能赛项，率全国之先以“劳动创造生活，劳动服务生活”为主题，以微景观制作、行李箱收纳、垃圾分类回收、便当制作四个子赛项为载体进行劳动技能竞赛，锻炼学生基本生活劳动技能。充分利用职业院校实训场所及设施设备，丰富和拓展中小学劳动实践场所，满足学生多样化劳动实践和职业体验需求，提升学生劳动教育支撑保障能力，积极推动各职业院校的浙江省中小学劳动实践基地暨职业体验基地建设，培育学生的劳动素养。</w:t>
      </w:r>
    </w:p>
    <w:p>
      <w:pPr>
        <w:pStyle w:val="24"/>
        <w:bidi w:val="0"/>
      </w:pPr>
      <w:r>
        <w:rPr>
          <w:rFonts w:hint="eastAsia"/>
          <w:lang w:val="en-US" w:eastAsia="zh-CN"/>
        </w:rPr>
        <w:t xml:space="preserve">表7-1 </w:t>
      </w:r>
      <w:r>
        <w:rPr>
          <w:rFonts w:hint="eastAsia"/>
        </w:rPr>
        <w:t>2020年浙江省中小学劳动实践基地暨职业体验基地名单（宁波中职）</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3046"/>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09" w:type="pct"/>
            <w:vAlign w:val="center"/>
          </w:tcPr>
          <w:p>
            <w:pPr>
              <w:pStyle w:val="29"/>
              <w:bidi w:val="0"/>
              <w:rPr>
                <w:rFonts w:hint="eastAsia"/>
                <w:lang w:val="en-US" w:eastAsia="zh-CN"/>
              </w:rPr>
            </w:pPr>
            <w:r>
              <w:t>序</w:t>
            </w:r>
            <w:r>
              <w:rPr>
                <w:rFonts w:hint="eastAsia"/>
                <w:lang w:val="en-US" w:eastAsia="zh-CN"/>
              </w:rPr>
              <w:t>号</w:t>
            </w:r>
          </w:p>
        </w:tc>
        <w:tc>
          <w:tcPr>
            <w:tcW w:w="1787" w:type="pct"/>
            <w:vAlign w:val="center"/>
          </w:tcPr>
          <w:p>
            <w:pPr>
              <w:pStyle w:val="29"/>
              <w:bidi w:val="0"/>
            </w:pPr>
            <w:r>
              <w:t>学校名称</w:t>
            </w:r>
          </w:p>
        </w:tc>
        <w:tc>
          <w:tcPr>
            <w:tcW w:w="2302" w:type="pct"/>
            <w:vAlign w:val="center"/>
          </w:tcPr>
          <w:p>
            <w:pPr>
              <w:pStyle w:val="29"/>
              <w:bidi w:val="0"/>
            </w:pPr>
            <w:r>
              <w:t>基地名称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9" w:type="pct"/>
            <w:vAlign w:val="center"/>
          </w:tcPr>
          <w:p>
            <w:pPr>
              <w:pStyle w:val="29"/>
              <w:bidi w:val="0"/>
            </w:pPr>
            <w:r>
              <w:rPr>
                <w:rFonts w:hint="eastAsia"/>
              </w:rPr>
              <w:t>1</w:t>
            </w:r>
          </w:p>
        </w:tc>
        <w:tc>
          <w:tcPr>
            <w:tcW w:w="1787" w:type="pct"/>
            <w:vAlign w:val="center"/>
          </w:tcPr>
          <w:p>
            <w:pPr>
              <w:pStyle w:val="29"/>
              <w:bidi w:val="0"/>
            </w:pPr>
            <w:r>
              <w:rPr>
                <w:rFonts w:hint="eastAsia"/>
              </w:rPr>
              <w:t>宁波市</w:t>
            </w:r>
            <w:r>
              <w:t>北仑职业高级中学</w:t>
            </w:r>
          </w:p>
        </w:tc>
        <w:tc>
          <w:tcPr>
            <w:tcW w:w="2302" w:type="pct"/>
            <w:vAlign w:val="center"/>
          </w:tcPr>
          <w:p>
            <w:pPr>
              <w:pStyle w:val="29"/>
              <w:bidi w:val="0"/>
            </w:pPr>
            <w:r>
              <w:t>“青园”劳动实践基地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9" w:type="pct"/>
            <w:vAlign w:val="center"/>
          </w:tcPr>
          <w:p>
            <w:pPr>
              <w:pStyle w:val="29"/>
              <w:bidi w:val="0"/>
            </w:pPr>
            <w:r>
              <w:rPr>
                <w:rFonts w:hint="eastAsia"/>
              </w:rPr>
              <w:t>2</w:t>
            </w:r>
          </w:p>
        </w:tc>
        <w:tc>
          <w:tcPr>
            <w:tcW w:w="1787" w:type="pct"/>
            <w:vAlign w:val="center"/>
          </w:tcPr>
          <w:p>
            <w:pPr>
              <w:pStyle w:val="29"/>
              <w:bidi w:val="0"/>
            </w:pPr>
            <w:r>
              <w:t>奉化区职业教育中心学校</w:t>
            </w:r>
          </w:p>
        </w:tc>
        <w:tc>
          <w:tcPr>
            <w:tcW w:w="2302" w:type="pct"/>
            <w:vAlign w:val="center"/>
          </w:tcPr>
          <w:p>
            <w:pPr>
              <w:pStyle w:val="29"/>
              <w:bidi w:val="0"/>
            </w:pPr>
            <w:r>
              <w:t>服装劳动实践基地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9" w:type="pct"/>
            <w:vAlign w:val="center"/>
          </w:tcPr>
          <w:p>
            <w:pPr>
              <w:pStyle w:val="29"/>
              <w:bidi w:val="0"/>
            </w:pPr>
            <w:r>
              <w:rPr>
                <w:rFonts w:hint="eastAsia"/>
              </w:rPr>
              <w:t>3</w:t>
            </w:r>
          </w:p>
        </w:tc>
        <w:tc>
          <w:tcPr>
            <w:tcW w:w="1787" w:type="pct"/>
            <w:vAlign w:val="center"/>
          </w:tcPr>
          <w:p>
            <w:pPr>
              <w:pStyle w:val="29"/>
              <w:bidi w:val="0"/>
            </w:pPr>
            <w:r>
              <w:t>慈溪市锦堂高级职业中学</w:t>
            </w:r>
          </w:p>
        </w:tc>
        <w:tc>
          <w:tcPr>
            <w:tcW w:w="2302" w:type="pct"/>
            <w:vAlign w:val="center"/>
          </w:tcPr>
          <w:p>
            <w:pPr>
              <w:pStyle w:val="29"/>
              <w:bidi w:val="0"/>
            </w:pPr>
            <w:r>
              <w:t>汽车技术劳动实践基地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9" w:type="pct"/>
            <w:vAlign w:val="center"/>
          </w:tcPr>
          <w:p>
            <w:pPr>
              <w:pStyle w:val="29"/>
              <w:bidi w:val="0"/>
            </w:pPr>
            <w:r>
              <w:rPr>
                <w:rFonts w:hint="eastAsia"/>
              </w:rPr>
              <w:t>4</w:t>
            </w:r>
          </w:p>
        </w:tc>
        <w:tc>
          <w:tcPr>
            <w:tcW w:w="1787" w:type="pct"/>
            <w:vAlign w:val="center"/>
          </w:tcPr>
          <w:p>
            <w:pPr>
              <w:pStyle w:val="29"/>
              <w:bidi w:val="0"/>
            </w:pPr>
            <w:r>
              <w:t>余姚市第二职业技术学校</w:t>
            </w:r>
          </w:p>
        </w:tc>
        <w:tc>
          <w:tcPr>
            <w:tcW w:w="2302" w:type="pct"/>
            <w:vAlign w:val="center"/>
          </w:tcPr>
          <w:p>
            <w:pPr>
              <w:pStyle w:val="29"/>
              <w:bidi w:val="0"/>
            </w:pPr>
            <w:r>
              <w:t>现代农业劳动实践基地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9" w:type="pct"/>
            <w:vAlign w:val="center"/>
          </w:tcPr>
          <w:p>
            <w:pPr>
              <w:pStyle w:val="29"/>
              <w:bidi w:val="0"/>
            </w:pPr>
            <w:r>
              <w:rPr>
                <w:rFonts w:hint="eastAsia"/>
              </w:rPr>
              <w:t>5</w:t>
            </w:r>
          </w:p>
        </w:tc>
        <w:tc>
          <w:tcPr>
            <w:tcW w:w="1787" w:type="pct"/>
            <w:vAlign w:val="center"/>
          </w:tcPr>
          <w:p>
            <w:pPr>
              <w:pStyle w:val="29"/>
              <w:bidi w:val="0"/>
            </w:pPr>
            <w:r>
              <w:t>象山县技工学校</w:t>
            </w:r>
          </w:p>
        </w:tc>
        <w:tc>
          <w:tcPr>
            <w:tcW w:w="2302" w:type="pct"/>
            <w:vAlign w:val="center"/>
          </w:tcPr>
          <w:p>
            <w:pPr>
              <w:pStyle w:val="29"/>
              <w:bidi w:val="0"/>
            </w:pPr>
            <w:r>
              <w:t>智能制造劳动实践基地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9" w:type="pct"/>
            <w:vAlign w:val="center"/>
          </w:tcPr>
          <w:p>
            <w:pPr>
              <w:pStyle w:val="29"/>
              <w:bidi w:val="0"/>
            </w:pPr>
            <w:r>
              <w:rPr>
                <w:rFonts w:hint="eastAsia"/>
              </w:rPr>
              <w:t>6</w:t>
            </w:r>
          </w:p>
        </w:tc>
        <w:tc>
          <w:tcPr>
            <w:tcW w:w="1787" w:type="pct"/>
            <w:vAlign w:val="center"/>
          </w:tcPr>
          <w:p>
            <w:pPr>
              <w:pStyle w:val="29"/>
              <w:bidi w:val="0"/>
            </w:pPr>
            <w:r>
              <w:t>浙江商业技师学院</w:t>
            </w:r>
          </w:p>
        </w:tc>
        <w:tc>
          <w:tcPr>
            <w:tcW w:w="2302" w:type="pct"/>
            <w:vAlign w:val="center"/>
          </w:tcPr>
          <w:p>
            <w:pPr>
              <w:pStyle w:val="29"/>
              <w:bidi w:val="0"/>
            </w:pPr>
            <w:r>
              <w:t>餐饮劳动实践基地</w:t>
            </w:r>
          </w:p>
        </w:tc>
      </w:tr>
    </w:tbl>
    <w:p>
      <w:pPr>
        <w:pStyle w:val="6"/>
        <w:bidi w:val="0"/>
      </w:pPr>
      <w:bookmarkStart w:id="35" w:name="_Toc2973"/>
      <w:r>
        <w:rPr>
          <w:rFonts w:hint="eastAsia"/>
          <w:lang w:val="en-US" w:eastAsia="zh-CN"/>
        </w:rPr>
        <w:t>7.2切实</w:t>
      </w:r>
      <w:r>
        <w:rPr>
          <w:rFonts w:hint="eastAsia"/>
        </w:rPr>
        <w:t>履行职教使命</w:t>
      </w:r>
      <w:r>
        <w:rPr>
          <w:rFonts w:hint="eastAsia"/>
          <w:lang w:val="en-US" w:eastAsia="zh-CN"/>
        </w:rPr>
        <w:t>与</w:t>
      </w:r>
      <w:r>
        <w:rPr>
          <w:rFonts w:hint="eastAsia"/>
        </w:rPr>
        <w:t>担当</w:t>
      </w:r>
      <w:bookmarkEnd w:id="35"/>
    </w:p>
    <w:p>
      <w:pPr>
        <w:bidi w:val="0"/>
      </w:pPr>
      <w:r>
        <w:t>停课不停学，离校不离教</w:t>
      </w:r>
      <w:r>
        <w:rPr>
          <w:rFonts w:hint="eastAsia"/>
        </w:rPr>
        <w:t>；发挥职教资源优势，加大企业复产用工保障，全力以赴地履行宁波职业教育的使命担当</w:t>
      </w:r>
      <w:r>
        <w:t>。</w:t>
      </w:r>
    </w:p>
    <w:p>
      <w:pPr>
        <w:bidi w:val="0"/>
      </w:pPr>
      <w:r>
        <w:t>疫情防控期间，组织名师定制高质量的职教专题课程，通过</w:t>
      </w:r>
      <w:r>
        <w:rPr>
          <w:rFonts w:hint="eastAsia"/>
          <w:lang w:eastAsia="zh-CN"/>
        </w:rPr>
        <w:t>“</w:t>
      </w:r>
      <w:r>
        <w:t>甬上云校</w:t>
      </w:r>
      <w:r>
        <w:rPr>
          <w:rFonts w:hint="eastAsia"/>
          <w:lang w:eastAsia="zh-CN"/>
        </w:rPr>
        <w:t>”</w:t>
      </w:r>
      <w:r>
        <w:t>免费向师生们开放，收获点赞无数，累计播放量已超过</w:t>
      </w:r>
      <w:r>
        <w:rPr>
          <w:rFonts w:hint="eastAsia"/>
        </w:rPr>
        <w:t>471.5</w:t>
      </w:r>
      <w:r>
        <w:t>万</w:t>
      </w:r>
      <w:r>
        <w:rPr>
          <w:rFonts w:hint="eastAsia"/>
          <w:lang w:val="en-US" w:eastAsia="zh-CN"/>
        </w:rPr>
        <w:t>人</w:t>
      </w:r>
      <w:r>
        <w:t>次。职教专题课程</w:t>
      </w:r>
      <w:r>
        <w:rPr>
          <w:rFonts w:hint="eastAsia"/>
        </w:rPr>
        <w:t>先后</w:t>
      </w:r>
      <w:r>
        <w:t>已经推出</w:t>
      </w:r>
      <w:r>
        <w:rPr>
          <w:rFonts w:hint="eastAsia"/>
          <w:lang w:val="en-US" w:eastAsia="zh-CN"/>
        </w:rPr>
        <w:t>434</w:t>
      </w:r>
      <w:r>
        <w:t>节，其中文化类和专业类课程以模块化课程为主，文化类包括语文、数学、英语等课程，专业类包括旅游、建筑、机械、财会、电商等。素质拓展类课程每周都因时制宜，既有技术性的知识，又有趣味性的内容，深受欢迎。</w:t>
      </w:r>
    </w:p>
    <w:p>
      <w:pPr>
        <w:bidi w:val="0"/>
      </w:pPr>
      <w:r>
        <w:rPr>
          <w:rFonts w:hint="eastAsia"/>
        </w:rPr>
        <w:t>开展线上教学的同时，贯彻省市关于</w:t>
      </w:r>
      <w:r>
        <w:t>“</w:t>
      </w:r>
      <w:r>
        <w:rPr>
          <w:rFonts w:hint="eastAsia"/>
        </w:rPr>
        <w:t>要加大企业复产用工保障力度</w:t>
      </w:r>
      <w:r>
        <w:t>”</w:t>
      </w:r>
      <w:r>
        <w:rPr>
          <w:rFonts w:hint="eastAsia"/>
        </w:rPr>
        <w:t>指示精神，大力挖掘全市职业</w:t>
      </w:r>
      <w:r>
        <w:t>(</w:t>
      </w:r>
      <w:r>
        <w:rPr>
          <w:rFonts w:hint="eastAsia"/>
        </w:rPr>
        <w:t>技工</w:t>
      </w:r>
      <w:r>
        <w:t>)</w:t>
      </w:r>
      <w:r>
        <w:rPr>
          <w:rFonts w:hint="eastAsia"/>
        </w:rPr>
        <w:t>院校顶岗实习学生返岗潜力，在全省率先启动疫情期间顶岗实习学生返岗工作，</w:t>
      </w:r>
      <w:r>
        <w:t>充分发挥</w:t>
      </w:r>
      <w:r>
        <w:rPr>
          <w:rFonts w:hint="eastAsia"/>
        </w:rPr>
        <w:t>中职学生</w:t>
      </w:r>
      <w:r>
        <w:t>的一技之长，切实缓解了企业用工困难，展现了</w:t>
      </w:r>
      <w:r>
        <w:rPr>
          <w:rFonts w:hint="eastAsia"/>
        </w:rPr>
        <w:t>中职</w:t>
      </w:r>
      <w:r>
        <w:t>学生应有的风采和担当。</w:t>
      </w:r>
      <w:r>
        <w:rPr>
          <w:rFonts w:hint="eastAsia"/>
        </w:rPr>
        <w:t>全市</w:t>
      </w:r>
      <w:r>
        <w:t>38</w:t>
      </w:r>
      <w:r>
        <w:rPr>
          <w:rFonts w:hint="eastAsia"/>
        </w:rPr>
        <w:t>所中职（技工）学校共派出</w:t>
      </w:r>
      <w:r>
        <w:t>6478</w:t>
      </w:r>
      <w:r>
        <w:rPr>
          <w:rFonts w:hint="eastAsia"/>
        </w:rPr>
        <w:t>名学生到</w:t>
      </w:r>
      <w:r>
        <w:t>3029</w:t>
      </w:r>
      <w:r>
        <w:rPr>
          <w:rFonts w:hint="eastAsia"/>
        </w:rPr>
        <w:t>家企业帮助复工复产，</w:t>
      </w:r>
      <w:r>
        <w:rPr>
          <w:rFonts w:hint="eastAsia"/>
          <w:lang w:val="en-US" w:eastAsia="zh-CN"/>
        </w:rPr>
        <w:t>有效的</w:t>
      </w:r>
      <w:r>
        <w:rPr>
          <w:rFonts w:hint="eastAsia"/>
        </w:rPr>
        <w:t>缓解了用工荒，</w:t>
      </w:r>
      <w:r>
        <w:rPr>
          <w:rFonts w:hint="eastAsia"/>
          <w:lang w:val="en-US" w:eastAsia="zh-CN"/>
        </w:rPr>
        <w:t>同时</w:t>
      </w:r>
      <w:r>
        <w:rPr>
          <w:rFonts w:hint="eastAsia"/>
        </w:rPr>
        <w:t>提高了学生适岗能力。中央电视台等媒体集中进行了深度报道，引发强烈反响。</w:t>
      </w:r>
    </w:p>
    <w:p>
      <w:pPr>
        <w:pStyle w:val="6"/>
        <w:bidi w:val="0"/>
      </w:pPr>
      <w:bookmarkStart w:id="36" w:name="_Toc31962"/>
      <w:r>
        <w:rPr>
          <w:rFonts w:hint="eastAsia"/>
          <w:lang w:val="en-US" w:eastAsia="zh-CN"/>
        </w:rPr>
        <w:t>7.3</w:t>
      </w:r>
      <w:r>
        <w:rPr>
          <w:rFonts w:hint="eastAsia"/>
        </w:rPr>
        <w:t>赋能产业布局增强适应性</w:t>
      </w:r>
      <w:bookmarkEnd w:id="36"/>
    </w:p>
    <w:p>
      <w:pPr>
        <w:bidi w:val="0"/>
      </w:pPr>
      <w:r>
        <w:rPr>
          <w:rFonts w:hint="eastAsia"/>
        </w:rPr>
        <w:t>制发《关于进一步提升中等职业教育专业服务产业能力的通知》，指导全市中职学校开展为期三年的专业布局调整工作，重点培育</w:t>
      </w:r>
      <w:r>
        <w:t>20</w:t>
      </w:r>
      <w:r>
        <w:rPr>
          <w:rFonts w:hint="eastAsia"/>
        </w:rPr>
        <w:t>个左右的紧缺专业，进一步优化专业布局，强化专业集群建设，提高人才培养质量，新批设立物联网技术应用、新能源汽车维修等</w:t>
      </w:r>
      <w:r>
        <w:t>23</w:t>
      </w:r>
      <w:r>
        <w:rPr>
          <w:rFonts w:hint="eastAsia"/>
        </w:rPr>
        <w:t>个社会发展亟需的专业，专业设置进一步贴近产业需求；东钱湖旅游学校增挂宁波东钱湖护理学校校牌，实现直属学校举办护理专业</w:t>
      </w:r>
      <w:r>
        <w:rPr>
          <w:rFonts w:hint="eastAsia"/>
          <w:lang w:eastAsia="zh-CN"/>
        </w:rPr>
        <w:t>“</w:t>
      </w:r>
      <w:r>
        <w:rPr>
          <w:rFonts w:hint="eastAsia"/>
        </w:rPr>
        <w:t>零</w:t>
      </w:r>
      <w:r>
        <w:rPr>
          <w:rFonts w:hint="eastAsia"/>
          <w:lang w:eastAsia="zh-CN"/>
        </w:rPr>
        <w:t>”</w:t>
      </w:r>
      <w:r>
        <w:rPr>
          <w:rFonts w:hint="eastAsia"/>
        </w:rPr>
        <w:t>的突破</w:t>
      </w:r>
      <w:r>
        <w:rPr>
          <w:rFonts w:hint="eastAsia"/>
          <w:lang w:eastAsia="zh-CN"/>
        </w:rPr>
        <w:t>；</w:t>
      </w:r>
      <w:r>
        <w:rPr>
          <w:rFonts w:hint="eastAsia"/>
        </w:rPr>
        <w:t>慈溪职业高级中学与桐乡卫校、慈溪人民医院合作举办护理专业，在地区老年康养护理人才培养上迈出了实质性的一大步；宁波职业技术学院与宁波职教中心合建荷池校区开展长学制人才培养</w:t>
      </w:r>
      <w:r>
        <w:rPr>
          <w:rFonts w:hint="eastAsia"/>
          <w:lang w:eastAsia="zh-CN"/>
        </w:rPr>
        <w:t>；</w:t>
      </w:r>
      <w:r>
        <w:rPr>
          <w:rFonts w:hint="eastAsia"/>
        </w:rPr>
        <w:t>宁波工程学院与鄞州职业高级中学举行战略合作暨宁波工程学院附属职高揭牌签约仪式，是全省应用型本科全力支持中职教育发展的首创。加大中职学校布局力度，推动古林职业高级中学迁建工程破土动工、鄞州职业高级中学选址，推动优质办学资源向产业园区延伸。宁波职业教育服务产业集群发展为城市赋能做法被《中国教育报》头版点赞。</w:t>
      </w:r>
    </w:p>
    <w:p>
      <w:pPr>
        <w:pStyle w:val="6"/>
        <w:bidi w:val="0"/>
        <w:rPr>
          <w:rFonts w:hint="default" w:eastAsia="黑体"/>
          <w:lang w:val="en-US" w:eastAsia="zh-CN"/>
        </w:rPr>
      </w:pPr>
      <w:bookmarkStart w:id="37" w:name="_Toc13688"/>
      <w:r>
        <w:rPr>
          <w:rFonts w:hint="eastAsia"/>
          <w:lang w:val="en-US" w:eastAsia="zh-CN"/>
        </w:rPr>
        <w:t>7.4 聚焦强</w:t>
      </w:r>
      <w:r>
        <w:t>技</w:t>
      </w:r>
      <w:r>
        <w:rPr>
          <w:rFonts w:hint="eastAsia"/>
          <w:lang w:val="en-US" w:eastAsia="zh-CN"/>
        </w:rPr>
        <w:t>成绩持续提升</w:t>
      </w:r>
      <w:bookmarkEnd w:id="37"/>
    </w:p>
    <w:p>
      <w:pPr>
        <w:bidi w:val="0"/>
      </w:pPr>
      <w:r>
        <w:rPr>
          <w:rFonts w:hint="eastAsia"/>
        </w:rPr>
        <w:t>2020年</w:t>
      </w:r>
      <w:r>
        <w:t>第一届全国职业技能大赛</w:t>
      </w:r>
      <w:r>
        <w:rPr>
          <w:rFonts w:hint="eastAsia"/>
        </w:rPr>
        <w:t>是新中国成立以来首次举办的规格最高、项目最多、规模最大的全国性综合性职业技能赛事，宁波共有19名选手代表浙江参加17个世赛选拔赛项目的角逐，</w:t>
      </w:r>
      <w:r>
        <w:t>获得2金、2银、1铜和15个优胜奖</w:t>
      </w:r>
      <w:r>
        <w:rPr>
          <w:rFonts w:hint="eastAsia"/>
          <w:lang w:eastAsia="zh-CN"/>
        </w:rPr>
        <w:t>，</w:t>
      </w:r>
      <w:r>
        <w:rPr>
          <w:rFonts w:hint="eastAsia"/>
        </w:rPr>
        <w:t>6名选手参加6个国赛精选项目的角逐，</w:t>
      </w:r>
      <w:r>
        <w:t>金牌总数占到了浙江省四成，奖牌数占浙江省奖牌数近三成。</w:t>
      </w:r>
    </w:p>
    <w:p>
      <w:pPr>
        <w:bidi w:val="0"/>
      </w:pPr>
      <w:r>
        <w:rPr>
          <w:rFonts w:hint="eastAsia"/>
        </w:rPr>
        <w:t>在全国技能精英的角逐中，来自宁波市古林职业高级中学康邦成和宁波技师学院蒋昕桦分别在烹饪（西餐）和重型车辆维修和项目上夺金。在油漆与装饰项目和商品展示技术项目上，宁波选手夺得2枚银牌，在美发项目上，宁波选手获得1枚铜牌，同时，在塑料模具工程、原型制作等项目上，宁波选手摘取优胜奖15个。通过这次的竞赛选拔，共有14位宁波选手入围世界技能大赛中国集训队，备战2022年在上海举行的第46届世界技能大赛。这也是宁波选手在冲击世赛中取得的最好成绩。</w:t>
      </w:r>
    </w:p>
    <w:p>
      <w:pPr>
        <w:bidi w:val="0"/>
      </w:pPr>
      <w:r>
        <w:rPr>
          <w:rFonts w:hint="eastAsia"/>
        </w:rPr>
        <w:t>在持续的技能人才培育推进下，宁波技能人才不断增量提质，截至目前，宁波技能人才总量已达178.36万，新增14.73万；高技能人才数量53.42万，新增5.03万；高技能人才占技能人才总量达到29.95%。</w:t>
      </w:r>
    </w:p>
    <w:p>
      <w:pPr>
        <w:rPr>
          <w:rFonts w:hint="eastAsia"/>
          <w:lang w:val="en-US" w:eastAsia="zh-CN"/>
        </w:rPr>
      </w:pPr>
      <w:r>
        <w:rPr>
          <w:rFonts w:hint="eastAsia"/>
          <w:lang w:val="en-US" w:eastAsia="zh-CN"/>
        </w:rPr>
        <w:br w:type="page"/>
      </w:r>
    </w:p>
    <w:p>
      <w:pPr>
        <w:pStyle w:val="5"/>
        <w:bidi w:val="0"/>
        <w:rPr>
          <w:rFonts w:hint="default"/>
          <w:lang w:val="en-US" w:eastAsia="zh-CN"/>
        </w:rPr>
      </w:pPr>
      <w:bookmarkStart w:id="38" w:name="_Toc24717"/>
      <w:r>
        <w:rPr>
          <w:rFonts w:hint="eastAsia"/>
          <w:lang w:val="en-US" w:eastAsia="zh-CN"/>
        </w:rPr>
        <w:t>八、党建工作</w:t>
      </w:r>
      <w:bookmarkEnd w:id="38"/>
    </w:p>
    <w:p>
      <w:pPr>
        <w:bidi w:val="0"/>
        <w:rPr>
          <w:rFonts w:hint="eastAsia"/>
          <w:lang w:val="en-US" w:eastAsia="zh-CN"/>
        </w:rPr>
      </w:pPr>
    </w:p>
    <w:p>
      <w:pPr>
        <w:bidi w:val="0"/>
        <w:rPr>
          <w:rFonts w:hint="eastAsia"/>
          <w:lang w:val="en-US" w:eastAsia="zh-CN"/>
        </w:rPr>
      </w:pPr>
      <w:r>
        <w:rPr>
          <w:rFonts w:hint="eastAsia"/>
          <w:lang w:val="en-US" w:eastAsia="zh-CN"/>
        </w:rPr>
        <w:t>2020年，宁波市教育局深入贯彻落实党的十九届五中全会精神，认真学习习近平总书记关于加强党的全面领导、全面加强党的建设的重要论述精神，忠实践行“八八战略”、奋力争做“重要窗口”模范生，纵深推进全面从严治党，推动党建工作跃迁升级。以“党的一切工作到支部”为鲜明导向，打造“带好头+三加强”党建工程，继续抓好“清廉学校”建设，开展“杏坛清风—警示教育月”活动，高标准提升基层党组织战斗力，以高质量党建引领推动区域职业教育高质量发展。</w:t>
      </w:r>
    </w:p>
    <w:p>
      <w:pPr>
        <w:pStyle w:val="6"/>
        <w:bidi w:val="0"/>
        <w:rPr>
          <w:rFonts w:hint="default"/>
          <w:lang w:val="en-US" w:eastAsia="zh-CN"/>
        </w:rPr>
      </w:pPr>
      <w:bookmarkStart w:id="39" w:name="_Toc12978"/>
      <w:r>
        <w:rPr>
          <w:rFonts w:hint="eastAsia"/>
          <w:lang w:val="en-US" w:eastAsia="zh-CN"/>
        </w:rPr>
        <w:t>8.1贯彻落实十九届五中全会精神，高质量开展理论学习</w:t>
      </w:r>
      <w:bookmarkEnd w:id="39"/>
    </w:p>
    <w:p>
      <w:pPr>
        <w:bidi w:val="0"/>
        <w:rPr>
          <w:rFonts w:hint="eastAsia"/>
        </w:rPr>
      </w:pPr>
      <w:r>
        <w:rPr>
          <w:rFonts w:hint="eastAsia"/>
        </w:rPr>
        <w:t>在两个百年交汇的重大历史时刻，党的十九届五中全会召开，习近平总书记的工作报告和重要讲话，擘画下一个</w:t>
      </w:r>
      <w:r>
        <w:rPr>
          <w:rFonts w:hint="eastAsia"/>
          <w:lang w:val="en-US" w:eastAsia="zh-CN"/>
        </w:rPr>
        <w:t>中期及</w:t>
      </w:r>
      <w:r>
        <w:rPr>
          <w:rFonts w:hint="eastAsia"/>
        </w:rPr>
        <w:t>五年发展蓝图</w:t>
      </w:r>
      <w:r>
        <w:rPr>
          <w:rFonts w:hint="eastAsia"/>
          <w:lang w:eastAsia="zh-CN"/>
        </w:rPr>
        <w:t>，</w:t>
      </w:r>
      <w:r>
        <w:rPr>
          <w:rFonts w:hint="eastAsia"/>
        </w:rPr>
        <w:t>为奋力开启全面建设社会主义现代化国家新征程提供了思想指导和行动指南。</w:t>
      </w:r>
    </w:p>
    <w:p>
      <w:pPr>
        <w:bidi w:val="0"/>
        <w:rPr>
          <w:rFonts w:hint="eastAsia"/>
          <w:lang w:eastAsia="zh-CN"/>
        </w:rPr>
      </w:pPr>
      <w:r>
        <w:rPr>
          <w:rFonts w:hint="eastAsia"/>
        </w:rPr>
        <w:t>贯彻落实十九届五中全会精神</w:t>
      </w:r>
      <w:r>
        <w:rPr>
          <w:rFonts w:hint="eastAsia"/>
          <w:lang w:eastAsia="zh-CN"/>
        </w:rPr>
        <w:t>。</w:t>
      </w:r>
      <w:r>
        <w:rPr>
          <w:rFonts w:hint="eastAsia"/>
        </w:rPr>
        <w:t>11月</w:t>
      </w:r>
      <w:r>
        <w:rPr>
          <w:rFonts w:hint="eastAsia"/>
          <w:lang w:eastAsia="zh-CN"/>
        </w:rPr>
        <w:t>，</w:t>
      </w:r>
      <w:r>
        <w:rPr>
          <w:rFonts w:hint="eastAsia"/>
          <w:lang w:val="en-US" w:eastAsia="zh-CN"/>
        </w:rPr>
        <w:t>宁波</w:t>
      </w:r>
      <w:r>
        <w:rPr>
          <w:rFonts w:hint="eastAsia"/>
        </w:rPr>
        <w:t>市教育局党委召开理论学习中心组(扩大)会议，传达学习党的十九届五中全会精神，落实省、市委有关部署要求，研究部署全市教育系统学习贯彻工作</w:t>
      </w:r>
      <w:r>
        <w:rPr>
          <w:rFonts w:hint="eastAsia"/>
          <w:lang w:eastAsia="zh-CN"/>
        </w:rPr>
        <w:t>。</w:t>
      </w:r>
      <w:r>
        <w:rPr>
          <w:rFonts w:hint="eastAsia"/>
          <w:lang w:val="en-US" w:eastAsia="zh-CN"/>
        </w:rPr>
        <w:t>全市各中职学校党委迅速开展了以学习贯彻十九届五中全会精神为主旨的专题学习活动，党的理论学习之风蔚然兴起。各校党委通过定期开展“三会一课”活动，建立健全“周一夜学”制度，组织专题学习讨论，创新党课教育活动，邀请专家讲座培训以及学习强国、钉钉群、微信群等线上线下多种形式，</w:t>
      </w:r>
      <w:r>
        <w:rPr>
          <w:rFonts w:hint="default"/>
        </w:rPr>
        <w:t>组织广大党员干部深入学习宣传贯彻习近平新时代中国特色社会主义思想</w:t>
      </w:r>
      <w:r>
        <w:rPr>
          <w:rFonts w:hint="eastAsia"/>
          <w:lang w:eastAsia="zh-CN"/>
        </w:rPr>
        <w:t>，</w:t>
      </w:r>
      <w:r>
        <w:rPr>
          <w:rFonts w:hint="eastAsia"/>
          <w:lang w:val="en-US" w:eastAsia="zh-CN"/>
        </w:rPr>
        <w:t>领会</w:t>
      </w:r>
      <w:r>
        <w:rPr>
          <w:rFonts w:hint="eastAsia"/>
        </w:rPr>
        <w:t>习近平考察浙江的重要讲话精神，领悟“重要窗口”的丰富内涵</w:t>
      </w:r>
      <w:r>
        <w:rPr>
          <w:rFonts w:hint="eastAsia"/>
          <w:lang w:eastAsia="zh-CN"/>
        </w:rPr>
        <w:t>，</w:t>
      </w:r>
      <w:r>
        <w:rPr>
          <w:rFonts w:hint="eastAsia"/>
        </w:rPr>
        <w:t>学习党的政策理论、党纪法规，</w:t>
      </w:r>
      <w:r>
        <w:rPr>
          <w:rFonts w:hint="eastAsia"/>
          <w:lang w:val="en-US" w:eastAsia="zh-CN"/>
        </w:rPr>
        <w:t>研读《</w:t>
      </w:r>
      <w:r>
        <w:rPr>
          <w:rFonts w:hint="eastAsia"/>
        </w:rPr>
        <w:t>习近平谈治国理政</w:t>
      </w:r>
      <w:r>
        <w:rPr>
          <w:rFonts w:hint="eastAsia"/>
          <w:lang w:val="en-US" w:eastAsia="zh-CN"/>
        </w:rPr>
        <w:t>》等理论著作。</w:t>
      </w:r>
    </w:p>
    <w:p>
      <w:pPr>
        <w:bidi w:val="0"/>
        <w:rPr>
          <w:rFonts w:hint="default"/>
          <w:lang w:val="en-US" w:eastAsia="zh-CN"/>
        </w:rPr>
      </w:pPr>
      <w:r>
        <w:rPr>
          <w:rFonts w:hint="eastAsia"/>
          <w:lang w:val="en-US" w:eastAsia="zh-CN"/>
        </w:rPr>
        <w:t>党员教师理论素养水平显著提升。通过扎实的理论学习，</w:t>
      </w:r>
      <w:r>
        <w:rPr>
          <w:rFonts w:hint="eastAsia"/>
        </w:rPr>
        <w:t>党员教师对党和国家教育方针政策的理解</w:t>
      </w:r>
      <w:r>
        <w:rPr>
          <w:rFonts w:hint="eastAsia"/>
          <w:lang w:val="en-US" w:eastAsia="zh-CN"/>
        </w:rPr>
        <w:t>得以深化</w:t>
      </w:r>
      <w:r>
        <w:rPr>
          <w:rFonts w:hint="eastAsia"/>
        </w:rPr>
        <w:t>，</w:t>
      </w:r>
      <w:r>
        <w:rPr>
          <w:rFonts w:hint="eastAsia"/>
          <w:lang w:val="en-US" w:eastAsia="zh-CN"/>
        </w:rPr>
        <w:t>进一步</w:t>
      </w:r>
      <w:r>
        <w:rPr>
          <w:rFonts w:hint="eastAsia"/>
        </w:rPr>
        <w:t>增强</w:t>
      </w:r>
      <w:r>
        <w:rPr>
          <w:rFonts w:hint="eastAsia"/>
          <w:lang w:val="en-US" w:eastAsia="zh-CN"/>
        </w:rPr>
        <w:t>了</w:t>
      </w:r>
      <w:r>
        <w:rPr>
          <w:rFonts w:hint="eastAsia"/>
        </w:rPr>
        <w:t>“四个意识”，坚定</w:t>
      </w:r>
      <w:r>
        <w:rPr>
          <w:rFonts w:hint="eastAsia"/>
          <w:lang w:val="en-US" w:eastAsia="zh-CN"/>
        </w:rPr>
        <w:t>了</w:t>
      </w:r>
      <w:r>
        <w:rPr>
          <w:rFonts w:hint="eastAsia"/>
        </w:rPr>
        <w:t>“四个自信”，</w:t>
      </w:r>
      <w:r>
        <w:rPr>
          <w:rFonts w:hint="eastAsia"/>
          <w:lang w:val="en-US" w:eastAsia="zh-CN"/>
        </w:rPr>
        <w:t>为切实</w:t>
      </w:r>
      <w:r>
        <w:rPr>
          <w:rFonts w:hint="eastAsia"/>
        </w:rPr>
        <w:t>做到</w:t>
      </w:r>
      <w:r>
        <w:rPr>
          <w:rFonts w:hint="eastAsia"/>
          <w:lang w:val="en-US" w:eastAsia="zh-CN"/>
        </w:rPr>
        <w:t>了</w:t>
      </w:r>
      <w:r>
        <w:rPr>
          <w:rFonts w:hint="eastAsia"/>
        </w:rPr>
        <w:t>“两个维护”</w:t>
      </w:r>
      <w:r>
        <w:rPr>
          <w:rFonts w:hint="eastAsia"/>
          <w:lang w:val="en-US" w:eastAsia="zh-CN"/>
        </w:rPr>
        <w:t>打下了扎实基础</w:t>
      </w:r>
      <w:r>
        <w:rPr>
          <w:rFonts w:hint="eastAsia"/>
          <w:lang w:eastAsia="zh-CN"/>
        </w:rPr>
        <w:t>。</w:t>
      </w:r>
      <w:r>
        <w:rPr>
          <w:rFonts w:hint="eastAsia"/>
          <w:lang w:val="en-US" w:eastAsia="zh-CN"/>
        </w:rPr>
        <w:t>在宁波市2020年在甬高校和直属学校（单位）微型党课比赛中，来自宁波外事学校、宁波经贸学校、宁波第二技师学院、宁波市职业技术教育中心学校、宁波市四明职高、宁波市古林职高、宁波市鄞州职高等学校的教师获得了2个二等奖、6个三等奖。</w:t>
      </w:r>
    </w:p>
    <w:p>
      <w:pPr>
        <w:pStyle w:val="6"/>
        <w:bidi w:val="0"/>
        <w:rPr>
          <w:rFonts w:hint="eastAsia"/>
          <w:lang w:val="en-US" w:eastAsia="zh-CN"/>
        </w:rPr>
      </w:pPr>
      <w:bookmarkStart w:id="40" w:name="_Toc2952"/>
      <w:r>
        <w:rPr>
          <w:rFonts w:hint="eastAsia"/>
          <w:lang w:val="en-US" w:eastAsia="zh-CN"/>
        </w:rPr>
        <w:t>8.2持续深化</w:t>
      </w:r>
      <w:r>
        <w:rPr>
          <w:rFonts w:hint="eastAsia"/>
          <w:lang w:val="en-US" w:eastAsia="en-US"/>
        </w:rPr>
        <w:t>“清廉学校”建设</w:t>
      </w:r>
      <w:r>
        <w:rPr>
          <w:rFonts w:hint="eastAsia"/>
          <w:lang w:val="en-US" w:eastAsia="zh-CN"/>
        </w:rPr>
        <w:t>，高标杆推进</w:t>
      </w:r>
      <w:r>
        <w:rPr>
          <w:rFonts w:hint="eastAsia"/>
          <w:lang w:val="en-US" w:eastAsia="en-US"/>
        </w:rPr>
        <w:t>全面从严治党</w:t>
      </w:r>
      <w:bookmarkEnd w:id="40"/>
    </w:p>
    <w:p>
      <w:pPr>
        <w:bidi w:val="0"/>
        <w:rPr>
          <w:rFonts w:hint="eastAsia"/>
          <w:lang w:val="en-US" w:eastAsia="zh-CN"/>
        </w:rPr>
      </w:pPr>
      <w:r>
        <w:rPr>
          <w:rFonts w:hint="eastAsia"/>
          <w:lang w:val="en-US" w:eastAsia="zh-CN"/>
        </w:rPr>
        <w:t>5月，宁波市教育局召开</w:t>
      </w:r>
      <w:r>
        <w:rPr>
          <w:rFonts w:hint="eastAsia"/>
        </w:rPr>
        <w:t>全市教育系统全面从严治党工作暨“清廉学校”建设推进会。</w:t>
      </w:r>
      <w:r>
        <w:rPr>
          <w:rFonts w:hint="eastAsia"/>
          <w:lang w:val="en-US" w:eastAsia="zh-CN"/>
        </w:rPr>
        <w:t>会议</w:t>
      </w:r>
      <w:r>
        <w:rPr>
          <w:rFonts w:hint="eastAsia"/>
        </w:rPr>
        <w:t>强调，全市教育系统要按照全国、全省教育系统和市委、市纪委有关党风廉政建设和反腐败工作部署，压紧压实管党治党责任，持之以恒正风肃纪，打造忠诚干净担当的宁波教育铁军，为我市当好“重要窗口”模范生体现教育作为、教育担当。</w:t>
      </w:r>
      <w:r>
        <w:rPr>
          <w:rFonts w:hint="eastAsia"/>
          <w:lang w:val="en-US" w:eastAsia="zh-CN"/>
        </w:rPr>
        <w:t xml:space="preserve"> </w:t>
      </w:r>
    </w:p>
    <w:p>
      <w:pPr>
        <w:bidi w:val="0"/>
        <w:rPr>
          <w:rFonts w:hint="eastAsia"/>
        </w:rPr>
      </w:pPr>
      <w:r>
        <w:rPr>
          <w:rFonts w:hint="eastAsia"/>
          <w:lang w:val="en-US" w:eastAsia="zh-CN"/>
        </w:rPr>
        <w:t>为进一步</w:t>
      </w:r>
      <w:r>
        <w:rPr>
          <w:rFonts w:hint="eastAsia"/>
        </w:rPr>
        <w:t>推动党风廉政建设，</w:t>
      </w:r>
      <w:r>
        <w:rPr>
          <w:rFonts w:hint="eastAsia"/>
          <w:lang w:val="en-US" w:eastAsia="zh-CN"/>
        </w:rPr>
        <w:t>宁波市教育局启动了“</w:t>
      </w:r>
      <w:r>
        <w:rPr>
          <w:rFonts w:hint="eastAsia"/>
        </w:rPr>
        <w:t>杏坛清风——警示教育月</w:t>
      </w:r>
      <w:r>
        <w:rPr>
          <w:rFonts w:hint="eastAsia"/>
          <w:lang w:val="en-US" w:eastAsia="zh-CN"/>
        </w:rPr>
        <w:t>”主题活动。各中职学校</w:t>
      </w:r>
      <w:r>
        <w:rPr>
          <w:rFonts w:hint="eastAsia"/>
        </w:rPr>
        <w:t>党委第一时间召开了“警示教育月”专题工作部署会，坚持“一岗双责”，明确三张清单</w:t>
      </w:r>
      <w:r>
        <w:rPr>
          <w:rFonts w:hint="eastAsia"/>
          <w:lang w:eastAsia="zh-CN"/>
        </w:rPr>
        <w:t>，</w:t>
      </w:r>
      <w:r>
        <w:rPr>
          <w:rFonts w:hint="eastAsia"/>
          <w:lang w:val="en-US" w:eastAsia="zh-CN"/>
        </w:rPr>
        <w:t>切实把</w:t>
      </w:r>
      <w:r>
        <w:rPr>
          <w:rFonts w:hint="eastAsia"/>
        </w:rPr>
        <w:t>警示教育活动抓好、抓实、抓出成效。宁波市职业与成人教育学院组织</w:t>
      </w:r>
      <w:r>
        <w:rPr>
          <w:rFonts w:hint="eastAsia"/>
          <w:lang w:val="en-US" w:eastAsia="zh-CN"/>
        </w:rPr>
        <w:t>了包括</w:t>
      </w:r>
      <w:r>
        <w:rPr>
          <w:rFonts w:hint="eastAsia"/>
        </w:rPr>
        <w:t>开展警示教育参观活动、廉政风险自查自纠、谈心谈话等系列</w:t>
      </w:r>
      <w:r>
        <w:rPr>
          <w:rFonts w:hint="eastAsia"/>
          <w:lang w:val="en-US" w:eastAsia="zh-CN"/>
        </w:rPr>
        <w:t>警示教育</w:t>
      </w:r>
      <w:r>
        <w:rPr>
          <w:rFonts w:hint="eastAsia"/>
        </w:rPr>
        <w:t>活动，加强反腐倡廉教育，牢筑党员干部思想防线</w:t>
      </w:r>
      <w:r>
        <w:rPr>
          <w:rFonts w:hint="eastAsia"/>
          <w:lang w:eastAsia="zh-CN"/>
        </w:rPr>
        <w:t>。</w:t>
      </w:r>
      <w:r>
        <w:rPr>
          <w:rFonts w:hint="eastAsia"/>
          <w:lang w:val="en-US" w:eastAsia="zh-CN"/>
        </w:rPr>
        <w:t>宁波甬江职高学校</w:t>
      </w:r>
      <w:r>
        <w:rPr>
          <w:rFonts w:hint="eastAsia"/>
        </w:rPr>
        <w:t>领导</w:t>
      </w:r>
      <w:r>
        <w:rPr>
          <w:rFonts w:hint="eastAsia"/>
          <w:lang w:eastAsia="zh-CN"/>
        </w:rPr>
        <w:t>、</w:t>
      </w:r>
      <w:r>
        <w:rPr>
          <w:rFonts w:hint="eastAsia"/>
        </w:rPr>
        <w:t>分管领导</w:t>
      </w:r>
      <w:r>
        <w:rPr>
          <w:rFonts w:hint="eastAsia"/>
          <w:lang w:val="en-US" w:eastAsia="zh-CN"/>
        </w:rPr>
        <w:t>与</w:t>
      </w:r>
      <w:r>
        <w:rPr>
          <w:rFonts w:hint="eastAsia"/>
        </w:rPr>
        <w:t>各处室负责人分别签订了2020年全面从严治党和“清廉学校”建设责任书，全体教师签订“规范教师从教行为、加强师德师风建设”责任书。</w:t>
      </w:r>
    </w:p>
    <w:p>
      <w:pPr>
        <w:bidi w:val="0"/>
        <w:rPr>
          <w:rFonts w:hint="eastAsia"/>
          <w:lang w:val="en-US" w:eastAsia="en-US"/>
        </w:rPr>
      </w:pPr>
      <w:r>
        <w:rPr>
          <w:rFonts w:hint="eastAsia"/>
          <w:lang w:val="en-US" w:eastAsia="zh-CN"/>
        </w:rPr>
        <w:t>在“清廉学校”建设中，各中职学校党委强化责任担当，注重上下协同，推动清廉建设融入教育教学和办学治校的全过程。从制度抓起，完善防控机制，健全督查考核和奖惩制度，落实教师承诺制、约谈制。强化规矩意识，守住底线不碰红线，夯实师德师风建设。建设了一批政风清明、校风清净、教风清正、学风清新的“清廉学校”，让廉洁文化扎根校园。</w:t>
      </w:r>
    </w:p>
    <w:p>
      <w:pPr>
        <w:pStyle w:val="6"/>
        <w:bidi w:val="0"/>
        <w:rPr>
          <w:rFonts w:hint="eastAsia"/>
          <w:lang w:val="en-US" w:eastAsia="zh-CN"/>
        </w:rPr>
      </w:pPr>
      <w:bookmarkStart w:id="41" w:name="_Toc30437"/>
      <w:r>
        <w:rPr>
          <w:rFonts w:hint="eastAsia"/>
          <w:lang w:val="en-US" w:eastAsia="zh-CN"/>
        </w:rPr>
        <w:t>8.3开展</w:t>
      </w:r>
      <w:r>
        <w:rPr>
          <w:rFonts w:hint="eastAsia"/>
          <w:lang w:val="en-US" w:eastAsia="en-US"/>
        </w:rPr>
        <w:t>党建“三加强”工程</w:t>
      </w:r>
      <w:r>
        <w:rPr>
          <w:rFonts w:hint="eastAsia"/>
          <w:lang w:val="en-US" w:eastAsia="zh-CN"/>
        </w:rPr>
        <w:t>，高标准提升党组织战斗力</w:t>
      </w:r>
      <w:bookmarkEnd w:id="41"/>
    </w:p>
    <w:p>
      <w:pPr>
        <w:bidi w:val="0"/>
        <w:rPr>
          <w:rFonts w:hint="eastAsia"/>
          <w:lang w:val="en-US" w:eastAsia="zh-CN"/>
        </w:rPr>
      </w:pPr>
      <w:r>
        <w:rPr>
          <w:rFonts w:hint="eastAsia"/>
          <w:lang w:val="en-US" w:eastAsia="zh-CN"/>
        </w:rPr>
        <w:t>根据《关于加强中小学校党的建设工作的意见》文件要求，全市各中职学校党组织进一步提升工作理念、创新工作方法、健全工作机制，让基层党组织的战斗堡垒建设成品牌、见实效。</w:t>
      </w:r>
    </w:p>
    <w:p>
      <w:pPr>
        <w:bidi w:val="0"/>
        <w:rPr>
          <w:rFonts w:hint="eastAsia"/>
          <w:lang w:val="en-US" w:eastAsia="zh-CN"/>
        </w:rPr>
      </w:pPr>
      <w:r>
        <w:rPr>
          <w:rFonts w:hint="eastAsia"/>
          <w:lang w:val="en-US" w:eastAsia="zh-CN"/>
        </w:rPr>
        <w:t>加强党委工作机制建设。坚持党要管党、从严治党的方针，认真贯彻落实《党委（党组）落实全面从严治党主体责任规定》，充分发挥党委的政治核心作用，全面加强和推进学校党建工作。健全责任体系，规范工作制度，各支部以规范化、标准化建设为抓手，强化考核评议。从严落实“三会一课”，丰富三会一课内容，创新三会一课形式，切实发挥三会一课的学习教育作用。宁波市职教中心学校作为党组织领导下的校长负责制试点单位，牢固树立党的一切工作到支部的鲜明导向，“三创联动”树党建工作品牌，以党建工作统领教育改革发展，得到了浙江省教育厅党委书记、厅长陈根芳的高度肯定。</w:t>
      </w:r>
    </w:p>
    <w:p>
      <w:pPr>
        <w:bidi w:val="0"/>
        <w:rPr>
          <w:rFonts w:hint="default"/>
          <w:lang w:val="en-US" w:eastAsia="zh-CN"/>
        </w:rPr>
      </w:pPr>
      <w:r>
        <w:rPr>
          <w:rFonts w:hint="eastAsia"/>
          <w:lang w:val="en-US" w:eastAsia="zh-CN"/>
        </w:rPr>
        <w:t>积极争创党建特色品牌。全市中职学校立足当下、结合实际，把眼光转向社会各界，与企业、社区联建共建，打造党建共同体，提升社会服务能力和质量，培育并形成了一批凸显教育特色具有学校特点的党建工作案例。宁波市古林职高党总支以志愿服务为载体，大力创建特色鲜明的古职青鸟党建志愿服务品牌。宁波经贸学校党委创建了“菁茂”党建品牌，明确把“更好地发挥党组织服务群众的作用”作为品牌的标志。</w:t>
      </w:r>
    </w:p>
    <w:p>
      <w:pPr>
        <w:bidi w:val="0"/>
        <w:rPr>
          <w:rFonts w:hint="default"/>
          <w:lang w:val="en-US" w:eastAsia="zh-CN"/>
        </w:rPr>
      </w:pPr>
      <w:r>
        <w:rPr>
          <w:rFonts w:hint="eastAsia"/>
          <w:lang w:val="en-US" w:eastAsia="zh-CN"/>
        </w:rPr>
        <w:t>弘扬党员先锋模范作用。各校党委相继建立“巾帼文明岗”、党委“工作坊”“党员志愿岗”“党员示范岗”“阳光驿站”等先锋模范组织，进一步增强党员教师的先锋意识、组织意识、服务意识引导党员教师们用实际行动践行着“奉献、友爱、责任、进取”的志愿服务精神，诠释了党“全心全意为人民服务”的宗旨</w:t>
      </w:r>
      <w:bookmarkStart w:id="42" w:name="br1_22"/>
      <w:bookmarkEnd w:id="42"/>
      <w:r>
        <w:rPr>
          <w:rFonts w:hint="eastAsia"/>
          <w:lang w:val="en-US" w:eastAsia="zh-CN"/>
        </w:rPr>
        <w:t>。特别是新冠肺炎</w:t>
      </w:r>
      <w:r>
        <w:rPr>
          <w:rFonts w:hint="default"/>
          <w:lang w:val="en-US" w:eastAsia="zh-CN"/>
        </w:rPr>
        <w:t>疫情</w:t>
      </w:r>
      <w:r>
        <w:rPr>
          <w:rFonts w:hint="eastAsia"/>
          <w:lang w:val="en-US" w:eastAsia="zh-CN"/>
        </w:rPr>
        <w:t>爆发以来</w:t>
      </w:r>
      <w:r>
        <w:rPr>
          <w:rFonts w:hint="default"/>
          <w:lang w:val="en-US" w:eastAsia="zh-CN"/>
        </w:rPr>
        <w:t>，</w:t>
      </w:r>
      <w:r>
        <w:rPr>
          <w:rFonts w:hint="eastAsia"/>
          <w:lang w:val="en-US" w:eastAsia="zh-CN"/>
        </w:rPr>
        <w:t>全市中职学校各党委</w:t>
      </w:r>
      <w:r>
        <w:rPr>
          <w:rFonts w:hint="default"/>
          <w:lang w:val="en-US" w:eastAsia="zh-CN"/>
        </w:rPr>
        <w:t>积极发挥党组织的战斗堡垒和党员先锋模范作用，</w:t>
      </w:r>
      <w:r>
        <w:rPr>
          <w:rFonts w:hint="eastAsia"/>
          <w:lang w:val="en-US" w:eastAsia="zh-CN"/>
        </w:rPr>
        <w:t>团结带领党员同志和全校师生投入到</w:t>
      </w:r>
      <w:r>
        <w:rPr>
          <w:rFonts w:hint="eastAsia"/>
          <w:lang w:val="zh-CN" w:eastAsia="zh-CN"/>
        </w:rPr>
        <w:t>“抗</w:t>
      </w:r>
      <w:r>
        <w:rPr>
          <w:rFonts w:hint="eastAsia"/>
          <w:lang w:val="en-US" w:eastAsia="zh-CN"/>
        </w:rPr>
        <w:t>疫”阻击战中，为校园疫情防控作出重要贡献，充分体现了党员的先进性与先锋性。同时，疫情期间也有不少党员主动服务社区、社会，体现了党员的责任担当。</w:t>
      </w:r>
    </w:p>
    <w:p>
      <w:pPr>
        <w:rPr>
          <w:rFonts w:hint="eastAsia"/>
          <w:lang w:val="en-US" w:eastAsia="zh-CN"/>
        </w:rPr>
      </w:pPr>
      <w:r>
        <w:rPr>
          <w:rFonts w:hint="eastAsia"/>
          <w:lang w:val="en-US" w:eastAsia="zh-CN"/>
        </w:rPr>
        <w:br w:type="page"/>
      </w:r>
    </w:p>
    <w:p>
      <w:pPr>
        <w:pStyle w:val="5"/>
        <w:bidi w:val="0"/>
      </w:pPr>
      <w:bookmarkStart w:id="43" w:name="_Toc26654"/>
      <w:r>
        <w:rPr>
          <w:rFonts w:hint="eastAsia"/>
          <w:lang w:val="en-US" w:eastAsia="zh-CN"/>
        </w:rPr>
        <w:t>九、</w:t>
      </w:r>
      <w:r>
        <w:rPr>
          <w:rFonts w:hint="eastAsia"/>
        </w:rPr>
        <w:t>问题与展望</w:t>
      </w:r>
      <w:bookmarkEnd w:id="43"/>
    </w:p>
    <w:p>
      <w:pPr>
        <w:pStyle w:val="6"/>
        <w:bidi w:val="0"/>
      </w:pPr>
      <w:bookmarkStart w:id="44" w:name="_Toc31671"/>
      <w:r>
        <w:rPr>
          <w:rFonts w:hint="eastAsia"/>
        </w:rPr>
        <w:t>9.1</w:t>
      </w:r>
      <w:r>
        <w:t>存在问题</w:t>
      </w:r>
      <w:bookmarkEnd w:id="44"/>
    </w:p>
    <w:p>
      <w:pPr>
        <w:bidi w:val="0"/>
      </w:pPr>
      <w:r>
        <w:t>宁波市中等职业学校在普及高中阶段教育，提高人才素质，以及为社会输送技术技能人才等方面做出了突出贡献。在新的历史时期，中等职业教育面临着经费投入不足、师训体系不完善、校园文化品牌弱等问题，必须认清形势，按照国家职业教育文件政策要求，大力提升中等职业学校办学能力和人才培养质量。</w:t>
      </w:r>
    </w:p>
    <w:p>
      <w:pPr>
        <w:bidi w:val="0"/>
      </w:pPr>
      <w:r>
        <w:t>职教投入的长效机制削弱问题。经费增长投入缺乏长效机制，专项经费规模逐年下降；比照</w:t>
      </w:r>
      <w:r>
        <w:rPr>
          <w:rFonts w:hint="eastAsia"/>
          <w:lang w:eastAsia="zh-CN"/>
        </w:rPr>
        <w:t>“</w:t>
      </w:r>
      <w:r>
        <w:t>确保到2020年中等职业学校生均公用经费达到当地普通高中的2倍</w:t>
      </w:r>
      <w:r>
        <w:rPr>
          <w:rFonts w:hint="eastAsia"/>
          <w:lang w:eastAsia="zh-CN"/>
        </w:rPr>
        <w:t>”</w:t>
      </w:r>
      <w:r>
        <w:rPr>
          <w:rStyle w:val="21"/>
        </w:rPr>
        <w:t>[</w:t>
      </w:r>
      <w:r>
        <w:rPr>
          <w:rStyle w:val="21"/>
        </w:rPr>
        <w:footnoteReference w:id="8"/>
      </w:r>
      <w:r>
        <w:rPr>
          <w:rStyle w:val="21"/>
        </w:rPr>
        <w:t>]</w:t>
      </w:r>
      <w:r>
        <w:rPr>
          <w:rFonts w:hint="eastAsia"/>
          <w:lang w:val="en-US" w:eastAsia="zh-CN"/>
        </w:rPr>
        <w:t>规定</w:t>
      </w:r>
      <w:r>
        <w:t>，全市经费投入缺口</w:t>
      </w:r>
      <w:r>
        <w:rPr>
          <w:rFonts w:hint="eastAsia"/>
        </w:rPr>
        <w:t>较大</w:t>
      </w:r>
      <w:r>
        <w:t>；校企合作实质激励机制</w:t>
      </w:r>
      <w:r>
        <w:rPr>
          <w:rFonts w:hint="eastAsia"/>
          <w:lang w:val="en-US" w:eastAsia="zh-CN"/>
        </w:rPr>
        <w:t>尚不健全</w:t>
      </w:r>
      <w:r>
        <w:t>，税收、土地、金融等组合政策难以出台；人事制度改革力度不大，面向行业企业师资引进渠道不畅。</w:t>
      </w:r>
    </w:p>
    <w:p>
      <w:pPr>
        <w:bidi w:val="0"/>
      </w:pPr>
      <w:r>
        <w:rPr>
          <w:rFonts w:hint="eastAsia"/>
        </w:rPr>
        <w:t>产教融合程度有待加强。作为</w:t>
      </w:r>
      <w:r>
        <w:t>首批国家产教融合型城市</w:t>
      </w:r>
      <w:r>
        <w:rPr>
          <w:rFonts w:hint="eastAsia"/>
        </w:rPr>
        <w:t>，职业教育的产教融合可以有更大的提升空间。虽然开展了多种途径的产教融合，但政府层面</w:t>
      </w:r>
      <w:r>
        <w:rPr>
          <w:rFonts w:hint="eastAsia"/>
          <w:lang w:val="en-US" w:eastAsia="zh-CN"/>
        </w:rPr>
        <w:t>配套的</w:t>
      </w:r>
      <w:r>
        <w:rPr>
          <w:rFonts w:hint="eastAsia"/>
        </w:rPr>
        <w:t>产教融合</w:t>
      </w:r>
      <w:r>
        <w:rPr>
          <w:rFonts w:hint="eastAsia"/>
          <w:lang w:val="en-US" w:eastAsia="zh-CN"/>
        </w:rPr>
        <w:t>激励</w:t>
      </w:r>
      <w:r>
        <w:rPr>
          <w:rFonts w:hint="eastAsia"/>
        </w:rPr>
        <w:t>政策与措施</w:t>
      </w:r>
      <w:r>
        <w:rPr>
          <w:rFonts w:hint="eastAsia"/>
          <w:lang w:val="en-US" w:eastAsia="zh-CN"/>
        </w:rPr>
        <w:t>不足</w:t>
      </w:r>
      <w:r>
        <w:rPr>
          <w:rFonts w:hint="eastAsia"/>
        </w:rPr>
        <w:t>，没有专门机构负责推进产教融合的设计、规划、监督和考核，联合实训基地设立少，过程性培养参与不够，政策执行的最后一公里未打通，中职教育</w:t>
      </w:r>
      <w:r>
        <w:rPr>
          <w:rFonts w:hint="eastAsia"/>
          <w:lang w:val="en-US" w:eastAsia="zh-CN"/>
        </w:rPr>
        <w:t>仍</w:t>
      </w:r>
      <w:r>
        <w:rPr>
          <w:rFonts w:hint="eastAsia"/>
        </w:rPr>
        <w:t>属于“弱势群体”。</w:t>
      </w:r>
    </w:p>
    <w:p>
      <w:pPr>
        <w:bidi w:val="0"/>
      </w:pPr>
      <w:r>
        <w:rPr>
          <w:rFonts w:hint="eastAsia"/>
        </w:rPr>
        <w:t>教师培养体系创新有待完善。教师培养质量与新时代职业教育的国际化、高质量发展提出的高要求相比还有一定差距。职业教育培养体系还存在条块分割的现象，导致职教培养视野不够开阔，学校基地与行业企业基地协同性差，“工匠精神”未得到充分传播。与此同时，一方面众多的培养项目之间没有建立有效的协调机制，缺乏整体规划，内容存在雷同、重复现象；另一方面缺乏有效的保障机制和激励措施，许多骨干教师因为有繁重的教学任务而不愿意参加更多的培训，学习积极性低直接影响培训效果。</w:t>
      </w:r>
    </w:p>
    <w:p>
      <w:pPr>
        <w:bidi w:val="0"/>
      </w:pPr>
      <w:r>
        <w:rPr>
          <w:rFonts w:hint="eastAsia"/>
        </w:rPr>
        <w:t>校园文化品牌内涵有待提升。</w:t>
      </w:r>
      <w:r>
        <w:t>校园文化品牌是学校的名片和实力，也是学校人才培养的社会评价与认可程度。校园文化建设目标定位不够清晰，比较重视校园共性文化建设，体现专业及其职业群特色的校园文化建设相对薄弱；校园文化水平层次偏低，比较重视基本文化建设，体现职业教育特色的校园文化建设相对薄弱</w:t>
      </w:r>
      <w:r>
        <w:rPr>
          <w:rFonts w:hint="eastAsia"/>
        </w:rPr>
        <w:t>，</w:t>
      </w:r>
      <w:r>
        <w:t>成果不够显现，具有一定影响力的校园文化品牌比较缺乏。</w:t>
      </w:r>
    </w:p>
    <w:p>
      <w:pPr>
        <w:pStyle w:val="6"/>
        <w:bidi w:val="0"/>
      </w:pPr>
      <w:bookmarkStart w:id="45" w:name="_Toc18318"/>
      <w:r>
        <w:rPr>
          <w:rFonts w:hint="eastAsia"/>
        </w:rPr>
        <w:t>9.2未来展望</w:t>
      </w:r>
      <w:bookmarkEnd w:id="45"/>
    </w:p>
    <w:p>
      <w:pPr>
        <w:bidi w:val="0"/>
      </w:pPr>
      <w:r>
        <w:t>职业教育投入做增量</w:t>
      </w:r>
      <w:r>
        <w:rPr>
          <w:rFonts w:hint="eastAsia"/>
        </w:rPr>
        <w:t>。</w:t>
      </w:r>
      <w:r>
        <w:t>落实主体责任，</w:t>
      </w:r>
      <w:r>
        <w:rPr>
          <w:rFonts w:hint="eastAsia"/>
        </w:rPr>
        <w:t>针对职业教育重点难点问题，开展常态化的研究谋划和制度设计，</w:t>
      </w:r>
      <w:r>
        <w:t>进一步加大职业教育的经费投入力度，不断提高职业教育领域财政性教育经费支出的比重，切实保障职校的经费水平，使职业教育经费投入与职业教育发展规模相吻合。</w:t>
      </w:r>
      <w:r>
        <w:rPr>
          <w:rFonts w:hint="eastAsia"/>
        </w:rPr>
        <w:t>完善职业教育联席会议制度，健全对地方政府职业教育发展的考核制度，建立完善具有地方特色的职业教育法律保障体系，力争在政策措施、执行</w:t>
      </w:r>
      <w:r>
        <w:rPr>
          <w:rFonts w:hint="eastAsia"/>
          <w:lang w:val="en-US" w:eastAsia="zh-CN"/>
        </w:rPr>
        <w:t>力度</w:t>
      </w:r>
      <w:r>
        <w:rPr>
          <w:rFonts w:hint="eastAsia"/>
        </w:rPr>
        <w:t>上有实质性突破。</w:t>
      </w:r>
    </w:p>
    <w:p>
      <w:pPr>
        <w:bidi w:val="0"/>
      </w:pPr>
      <w:r>
        <w:rPr>
          <w:rFonts w:hint="eastAsia"/>
        </w:rPr>
        <w:t>构建立体</w:t>
      </w:r>
      <w:r>
        <w:rPr>
          <w:rFonts w:hint="eastAsia"/>
          <w:lang w:val="en-US" w:eastAsia="zh-CN"/>
        </w:rPr>
        <w:t>的</w:t>
      </w:r>
      <w:r>
        <w:rPr>
          <w:rFonts w:hint="eastAsia"/>
        </w:rPr>
        <w:t>产教融合生态系统。</w:t>
      </w:r>
      <w:r>
        <w:rPr>
          <w:rFonts w:hint="eastAsia"/>
          <w:lang w:val="en-US" w:eastAsia="zh-CN"/>
        </w:rPr>
        <w:t>以</w:t>
      </w:r>
      <w:r>
        <w:rPr>
          <w:rFonts w:hint="eastAsia"/>
        </w:rPr>
        <w:t>学校职教集团</w:t>
      </w:r>
      <w:r>
        <w:rPr>
          <w:rFonts w:hint="eastAsia"/>
          <w:lang w:val="en-US" w:eastAsia="zh-CN"/>
        </w:rPr>
        <w:t>为主体，深度对接</w:t>
      </w:r>
      <w:r>
        <w:rPr>
          <w:rFonts w:hint="eastAsia"/>
        </w:rPr>
        <w:t>行业产业，实现跨学科、跨行业</w:t>
      </w:r>
      <w:r>
        <w:rPr>
          <w:rFonts w:hint="eastAsia"/>
          <w:lang w:val="en-US" w:eastAsia="zh-CN"/>
        </w:rPr>
        <w:t>深入</w:t>
      </w:r>
      <w:r>
        <w:rPr>
          <w:rFonts w:hint="eastAsia"/>
        </w:rPr>
        <w:t>合作，</w:t>
      </w:r>
      <w:r>
        <w:rPr>
          <w:rFonts w:hint="eastAsia"/>
          <w:lang w:val="en-US" w:eastAsia="zh-CN"/>
        </w:rPr>
        <w:t>协同</w:t>
      </w:r>
      <w:r>
        <w:rPr>
          <w:rFonts w:hint="eastAsia"/>
        </w:rPr>
        <w:t>进行知识、技能的创新与推广，在人才培养、行业培训、人才流动等方面进行深层次、全方位融合，实现政府、行业、社区、学校共商、共建、共享，形成集产、教、学、研、创新创业、社会服务、实习就业于一体的新型产教融合生态系统。</w:t>
      </w:r>
    </w:p>
    <w:p>
      <w:pPr>
        <w:bidi w:val="0"/>
      </w:pPr>
      <w:r>
        <w:rPr>
          <w:rFonts w:hint="eastAsia"/>
        </w:rPr>
        <w:t>推进</w:t>
      </w:r>
      <w:r>
        <w:rPr>
          <w:rFonts w:hint="eastAsia"/>
          <w:lang w:eastAsia="zh-CN"/>
        </w:rPr>
        <w:t>“</w:t>
      </w:r>
      <w:r>
        <w:t>双师型</w:t>
      </w:r>
      <w:r>
        <w:rPr>
          <w:rFonts w:hint="eastAsia"/>
          <w:lang w:eastAsia="zh-CN"/>
        </w:rPr>
        <w:t>”</w:t>
      </w:r>
      <w:r>
        <w:t>师资</w:t>
      </w:r>
      <w:r>
        <w:rPr>
          <w:rFonts w:hint="eastAsia"/>
        </w:rPr>
        <w:t>攻坚</w:t>
      </w:r>
      <w:r>
        <w:t>培养</w:t>
      </w:r>
      <w:r>
        <w:rPr>
          <w:rFonts w:hint="eastAsia"/>
        </w:rPr>
        <w:t>。提升教师素质，配合做好新一周期中职教师素质提高计划，校企共建</w:t>
      </w:r>
      <w:r>
        <w:rPr>
          <w:rFonts w:hint="eastAsia"/>
          <w:lang w:eastAsia="zh-CN"/>
        </w:rPr>
        <w:t>“</w:t>
      </w:r>
      <w:r>
        <w:rPr>
          <w:rFonts w:hint="eastAsia"/>
        </w:rPr>
        <w:t>双师型</w:t>
      </w:r>
      <w:r>
        <w:rPr>
          <w:rFonts w:hint="eastAsia"/>
          <w:lang w:eastAsia="zh-CN"/>
        </w:rPr>
        <w:t>”</w:t>
      </w:r>
      <w:r>
        <w:rPr>
          <w:rFonts w:hint="eastAsia"/>
        </w:rPr>
        <w:t>教师团队，落实</w:t>
      </w:r>
      <w:r>
        <w:t>5</w:t>
      </w:r>
      <w:r>
        <w:rPr>
          <w:rFonts w:hint="eastAsia"/>
        </w:rPr>
        <w:t>年一轮的教师培训制度和政策奖励机制，提高教师服务社会的积极性。推进教师培养和培训的开放，包括主体的增加、资源的投入等，重点在于主体的增加，即在现有培养和培训基地布点的基础上，让有条件进行中职师资培养和培训的企业、高校积极参加，形成各具特色、形式灵活的培养、覆盖面广的培养和体系。</w:t>
      </w:r>
    </w:p>
    <w:p>
      <w:pPr>
        <w:bidi w:val="0"/>
      </w:pPr>
      <w:r>
        <w:rPr>
          <w:rFonts w:hint="eastAsia"/>
        </w:rPr>
        <w:t>优化</w:t>
      </w:r>
      <w:r>
        <w:rPr>
          <w:rFonts w:hint="eastAsia"/>
          <w:lang w:eastAsia="zh-CN"/>
        </w:rPr>
        <w:t>“</w:t>
      </w:r>
      <w:r>
        <w:rPr>
          <w:rFonts w:hint="eastAsia"/>
        </w:rPr>
        <w:t>一校一品</w:t>
      </w:r>
      <w:r>
        <w:rPr>
          <w:rFonts w:hint="eastAsia"/>
          <w:lang w:eastAsia="zh-CN"/>
        </w:rPr>
        <w:t>”</w:t>
      </w:r>
      <w:r>
        <w:t xml:space="preserve"> </w:t>
      </w:r>
      <w:r>
        <w:rPr>
          <w:rFonts w:hint="eastAsia"/>
        </w:rPr>
        <w:t>品牌建设。积极探索和健全对“一校一品”建设的分类指导和评估考核指标体系，制定推进的实施方案，明确目标任务、主要举措和时间表、路线图，落实支持“一校一品”建设工作的各类政策，并纳入学校发展性评价督导范围。聘请第三方评价机构定期对 “一校一品”创建工作进行督导评估，并把督导评估结果作为学校学年度绩效考核的重要依据。</w:t>
      </w:r>
    </w:p>
    <w:p>
      <w:pPr>
        <w:bidi w:val="0"/>
      </w:pPr>
      <w:r>
        <w:rPr>
          <w:rFonts w:hint="eastAsia"/>
        </w:rPr>
        <w:t>国家职业教育改革实施方案和国家职业教育提质培优三年行动计划已相继颁发实施，职业教育又进入了“黄金时代”，标准建设、规范发展、质量提升成为新一轮职业教育教改革发展的关键词，我们必须抓住机遇，乘势而上，全面推动宁波职业教育高质量发展。</w:t>
      </w:r>
    </w:p>
    <w:sectPr>
      <w:footerReference r:id="rId5" w:type="default"/>
      <w:footnotePr>
        <w:numFmt w:val="decimal"/>
        <w:numRestart w:val="eachPage"/>
      </w:footnote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9"/>
        <w:bidi w:val="0"/>
        <w:jc w:val="left"/>
        <w:rPr>
          <w:rFonts w:hint="eastAsia" w:ascii="仿宋" w:hAnsi="仿宋" w:eastAsia="仿宋" w:cs="仿宋"/>
          <w:sz w:val="21"/>
          <w:szCs w:val="21"/>
          <w:vertAlign w:val="baseline"/>
        </w:rPr>
      </w:pPr>
      <w:r>
        <w:rPr>
          <w:rStyle w:val="21"/>
          <w:rFonts w:hint="eastAsia" w:ascii="仿宋" w:hAnsi="仿宋" w:eastAsia="仿宋" w:cs="仿宋"/>
          <w:sz w:val="21"/>
          <w:szCs w:val="21"/>
          <w:vertAlign w:val="baseline"/>
        </w:rPr>
        <w:t>[</w:t>
      </w:r>
      <w:r>
        <w:rPr>
          <w:rStyle w:val="21"/>
          <w:rFonts w:hint="eastAsia" w:ascii="仿宋" w:hAnsi="仿宋" w:eastAsia="仿宋" w:cs="仿宋"/>
          <w:sz w:val="21"/>
          <w:szCs w:val="21"/>
          <w:vertAlign w:val="baseline"/>
        </w:rPr>
        <w:footnoteRef/>
      </w:r>
      <w:r>
        <w:rPr>
          <w:rStyle w:val="21"/>
          <w:rFonts w:hint="eastAsia" w:ascii="仿宋" w:hAnsi="仿宋" w:eastAsia="仿宋" w:cs="仿宋"/>
          <w:sz w:val="21"/>
          <w:szCs w:val="21"/>
          <w:vertAlign w:val="baseline"/>
        </w:rPr>
        <w:t>]数据来源：2020年浙江省职成教事业发展情况统计表（宁波市教育局2020年12月统计，下同）</w:t>
      </w:r>
      <w:r>
        <w:rPr>
          <w:rFonts w:hint="eastAsia" w:ascii="仿宋" w:hAnsi="仿宋" w:eastAsia="仿宋" w:cs="仿宋"/>
          <w:sz w:val="21"/>
          <w:szCs w:val="21"/>
          <w:vertAlign w:val="baseline"/>
        </w:rPr>
        <w:t xml:space="preserve"> </w:t>
      </w:r>
    </w:p>
  </w:footnote>
  <w:footnote w:id="1">
    <w:p>
      <w:pPr>
        <w:pStyle w:val="29"/>
        <w:bidi w:val="0"/>
        <w:jc w:val="left"/>
      </w:pPr>
      <w:r>
        <w:t>[</w:t>
      </w:r>
      <w:r>
        <w:footnoteRef/>
      </w:r>
      <w:r>
        <w:t xml:space="preserve">] </w:t>
      </w:r>
      <w:r>
        <w:rPr>
          <w:rFonts w:hint="eastAsia"/>
        </w:rPr>
        <w:t>宁波市统计局：</w:t>
      </w:r>
      <w:r>
        <w:t>http://tjj.ningbo.gov.cn/art/2021/1/26/art_1229042910_58913456.html</w:t>
      </w:r>
    </w:p>
  </w:footnote>
  <w:footnote w:id="2">
    <w:p>
      <w:pPr>
        <w:pStyle w:val="29"/>
        <w:bidi w:val="0"/>
      </w:pPr>
      <w:bookmarkStart w:id="46" w:name="_Hlk62764575"/>
      <w:r>
        <w:t>[</w:t>
      </w:r>
      <w:r>
        <w:footnoteRef/>
      </w:r>
      <w:r>
        <w:t>]</w:t>
      </w:r>
      <w:r>
        <w:rPr>
          <w:rFonts w:hint="eastAsia"/>
        </w:rPr>
        <w:t>《浙江省教育厅 浙江省财政厅关于公布高水平职业院校和专业（群）建设名单的通知》（浙教厅函〔2020〕157号）</w:t>
      </w:r>
      <w:r>
        <w:t>http://jyt.zj.gov.cn/art/2020/12/19/art_1532983_58916565.html</w:t>
      </w:r>
    </w:p>
    <w:bookmarkEnd w:id="46"/>
  </w:footnote>
  <w:footnote w:id="3">
    <w:p>
      <w:pPr>
        <w:pStyle w:val="12"/>
        <w:ind w:firstLine="0" w:firstLineChars="0"/>
        <w:rPr>
          <w:rStyle w:val="31"/>
        </w:rPr>
      </w:pPr>
      <w:r>
        <w:rPr>
          <w:rStyle w:val="21"/>
        </w:rPr>
        <w:t>[</w:t>
      </w:r>
      <w:r>
        <w:rPr>
          <w:rStyle w:val="21"/>
        </w:rPr>
        <w:footnoteRef/>
      </w:r>
      <w:r>
        <w:rPr>
          <w:rStyle w:val="21"/>
        </w:rPr>
        <w:t>]</w:t>
      </w:r>
      <w:r>
        <w:t xml:space="preserve"> </w:t>
      </w:r>
      <w:r>
        <w:rPr>
          <w:rStyle w:val="31"/>
          <w:rFonts w:hint="eastAsia"/>
        </w:rPr>
        <w:t>数据来源：</w:t>
      </w:r>
      <w:r>
        <w:rPr>
          <w:rStyle w:val="31"/>
        </w:rPr>
        <w:t xml:space="preserve"> 2020年度职业教育与成人教育事业发展情况统计表（宁波市</w:t>
      </w:r>
      <w:r>
        <w:rPr>
          <w:rStyle w:val="31"/>
          <w:rFonts w:hint="eastAsia"/>
        </w:rPr>
        <w:t>）</w:t>
      </w:r>
    </w:p>
  </w:footnote>
  <w:footnote w:id="4">
    <w:p>
      <w:pPr>
        <w:pStyle w:val="29"/>
        <w:bidi w:val="0"/>
        <w:jc w:val="left"/>
      </w:pPr>
      <w:r>
        <w:rPr>
          <w:rStyle w:val="21"/>
        </w:rPr>
        <w:t>[</w:t>
      </w:r>
      <w:r>
        <w:rPr>
          <w:rStyle w:val="21"/>
        </w:rPr>
        <w:footnoteRef/>
      </w:r>
      <w:r>
        <w:rPr>
          <w:rStyle w:val="21"/>
        </w:rPr>
        <w:t>]</w:t>
      </w:r>
      <w:r>
        <w:t xml:space="preserve"> </w:t>
      </w:r>
      <w:r>
        <w:rPr>
          <w:rFonts w:hint="eastAsia"/>
        </w:rPr>
        <w:t>数据来源：宁波市中等职业学校毕业生就业分析报告</w:t>
      </w:r>
    </w:p>
  </w:footnote>
  <w:footnote w:id="5">
    <w:p>
      <w:pPr>
        <w:pStyle w:val="29"/>
        <w:bidi w:val="0"/>
        <w:jc w:val="left"/>
      </w:pPr>
      <w:r>
        <w:rPr>
          <w:rStyle w:val="21"/>
        </w:rPr>
        <w:t>[</w:t>
      </w:r>
      <w:r>
        <w:rPr>
          <w:rStyle w:val="21"/>
        </w:rPr>
        <w:footnoteRef/>
      </w:r>
      <w:r>
        <w:rPr>
          <w:rStyle w:val="21"/>
        </w:rPr>
        <w:t>]</w:t>
      </w:r>
      <w:r>
        <w:t xml:space="preserve"> </w:t>
      </w:r>
      <w:r>
        <w:rPr>
          <w:rFonts w:hint="eastAsia"/>
        </w:rPr>
        <w:t>数据来源：2</w:t>
      </w:r>
      <w:r>
        <w:t>020</w:t>
      </w:r>
      <w:r>
        <w:rPr>
          <w:rFonts w:hint="eastAsia"/>
        </w:rPr>
        <w:t>事业统计数据</w:t>
      </w:r>
    </w:p>
    <w:p>
      <w:pPr>
        <w:pStyle w:val="12"/>
        <w:snapToGrid w:val="0"/>
      </w:pPr>
    </w:p>
  </w:footnote>
  <w:footnote w:id="6">
    <w:p>
      <w:pPr>
        <w:pStyle w:val="29"/>
        <w:bidi w:val="0"/>
        <w:jc w:val="left"/>
      </w:pPr>
      <w:r>
        <w:rPr>
          <w:rStyle w:val="21"/>
          <w:rFonts w:asciiTheme="minorEastAsia" w:hAnsiTheme="minorEastAsia"/>
          <w:vertAlign w:val="baseline"/>
        </w:rPr>
        <w:t>[</w:t>
      </w:r>
      <w:r>
        <w:rPr>
          <w:rStyle w:val="21"/>
          <w:rFonts w:asciiTheme="minorEastAsia" w:hAnsiTheme="minorEastAsia"/>
          <w:vertAlign w:val="baseline"/>
        </w:rPr>
        <w:footnoteRef/>
      </w:r>
      <w:r>
        <w:rPr>
          <w:rStyle w:val="21"/>
          <w:rFonts w:asciiTheme="minorEastAsia" w:hAnsiTheme="minorEastAsia"/>
          <w:vertAlign w:val="baseline"/>
        </w:rPr>
        <w:t>]</w:t>
      </w:r>
      <w:r>
        <w:t xml:space="preserve"> </w:t>
      </w:r>
      <w:r>
        <w:rPr>
          <w:rFonts w:hint="eastAsia"/>
        </w:rPr>
        <w:t>中国教育报.唱好产教协同“融”字诀——宁波职业教育服务产业集群发展为城市赋能.</w:t>
      </w:r>
      <w:r>
        <w:t>http://www.moe.gov.cn/jyb_xwfb/moe_2082/zl_2020n/2020_zl31/202006/t20200617_466527.html</w:t>
      </w:r>
    </w:p>
  </w:footnote>
  <w:footnote w:id="7">
    <w:p>
      <w:pPr>
        <w:pStyle w:val="29"/>
        <w:bidi w:val="0"/>
      </w:pPr>
      <w:r>
        <w:rPr>
          <w:rStyle w:val="21"/>
          <w:vertAlign w:val="baseline"/>
        </w:rPr>
        <w:t>[</w:t>
      </w:r>
      <w:r>
        <w:rPr>
          <w:rStyle w:val="21"/>
          <w:vertAlign w:val="baseline"/>
        </w:rPr>
        <w:footnoteRef/>
      </w:r>
      <w:r>
        <w:rPr>
          <w:rStyle w:val="21"/>
          <w:vertAlign w:val="baseline"/>
        </w:rPr>
        <w:t>]</w:t>
      </w:r>
      <w:r>
        <w:rPr>
          <w:rFonts w:hint="eastAsia"/>
        </w:rPr>
        <w:t xml:space="preserve"> 宁波市教育局.关于印发市教育局2020年“攻坚清单”“任务清单”和“十件实事”的通知（甬教办〔2020〕3号）.</w:t>
      </w:r>
      <w:r>
        <w:t>http://jyj.ningbo.gov.cn/art/2020/2/27/art_1229166704_1053144.html</w:t>
      </w:r>
    </w:p>
  </w:footnote>
  <w:footnote w:id="8">
    <w:p>
      <w:pPr>
        <w:pStyle w:val="29"/>
        <w:bidi w:val="0"/>
      </w:pPr>
      <w:r>
        <w:rPr>
          <w:rStyle w:val="21"/>
        </w:rPr>
        <w:t>[</w:t>
      </w:r>
      <w:r>
        <w:rPr>
          <w:rStyle w:val="21"/>
        </w:rPr>
        <w:footnoteRef/>
      </w:r>
      <w:r>
        <w:rPr>
          <w:rStyle w:val="21"/>
        </w:rPr>
        <w:t>]</w:t>
      </w:r>
      <w:r>
        <w:t xml:space="preserve"> 《宁波市人民政府关于加快发展现代职业教育的实施意见》（甬政发〔2016〕3号）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741A4"/>
    <w:rsid w:val="072D22AC"/>
    <w:rsid w:val="0CA14C69"/>
    <w:rsid w:val="297B3EF0"/>
    <w:rsid w:val="316D7707"/>
    <w:rsid w:val="39130359"/>
    <w:rsid w:val="3A441B3A"/>
    <w:rsid w:val="3F134826"/>
    <w:rsid w:val="3FD819A4"/>
    <w:rsid w:val="40E02B46"/>
    <w:rsid w:val="493E03C9"/>
    <w:rsid w:val="5009420E"/>
    <w:rsid w:val="51110056"/>
    <w:rsid w:val="533F4D6E"/>
    <w:rsid w:val="57C06245"/>
    <w:rsid w:val="694B5EF4"/>
    <w:rsid w:val="7DE77815"/>
    <w:rsid w:val="7E914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ind w:firstLine="420" w:firstLineChars="200"/>
      <w:jc w:val="both"/>
    </w:pPr>
    <w:rPr>
      <w:rFonts w:ascii="Times New Roman" w:hAnsi="Times New Roman" w:eastAsia="宋体" w:cstheme="minorBidi"/>
      <w:kern w:val="2"/>
      <w:sz w:val="28"/>
      <w:szCs w:val="22"/>
      <w:lang w:val="en-US" w:eastAsia="zh-CN" w:bidi="ar-SA"/>
    </w:rPr>
  </w:style>
  <w:style w:type="paragraph" w:styleId="5">
    <w:name w:val="heading 1"/>
    <w:basedOn w:val="1"/>
    <w:next w:val="1"/>
    <w:link w:val="30"/>
    <w:qFormat/>
    <w:uiPriority w:val="9"/>
    <w:pPr>
      <w:keepNext/>
      <w:keepLines/>
      <w:spacing w:line="360" w:lineRule="auto"/>
      <w:ind w:firstLine="0" w:firstLineChars="0"/>
      <w:jc w:val="center"/>
      <w:outlineLvl w:val="0"/>
    </w:pPr>
    <w:rPr>
      <w:rFonts w:ascii="Times New Roman" w:hAnsi="Times New Roman" w:eastAsia="黑体"/>
      <w:b/>
      <w:bCs/>
      <w:kern w:val="44"/>
      <w:sz w:val="32"/>
      <w:szCs w:val="44"/>
    </w:rPr>
  </w:style>
  <w:style w:type="paragraph" w:styleId="6">
    <w:name w:val="heading 2"/>
    <w:basedOn w:val="1"/>
    <w:next w:val="1"/>
    <w:link w:val="32"/>
    <w:unhideWhenUsed/>
    <w:qFormat/>
    <w:uiPriority w:val="9"/>
    <w:pPr>
      <w:keepNext/>
      <w:keepLines/>
      <w:spacing w:line="360" w:lineRule="auto"/>
      <w:ind w:firstLine="0" w:firstLineChars="0"/>
      <w:jc w:val="left"/>
      <w:outlineLvl w:val="1"/>
    </w:pPr>
    <w:rPr>
      <w:rFonts w:eastAsia="黑体" w:asciiTheme="majorAscii" w:hAnsiTheme="majorAscii" w:cstheme="majorBidi"/>
      <w:b/>
      <w:bCs/>
      <w:szCs w:val="32"/>
    </w:rPr>
  </w:style>
  <w:style w:type="paragraph" w:styleId="7">
    <w:name w:val="heading 3"/>
    <w:basedOn w:val="1"/>
    <w:next w:val="1"/>
    <w:unhideWhenUsed/>
    <w:qFormat/>
    <w:uiPriority w:val="9"/>
    <w:pPr>
      <w:keepNext/>
      <w:keepLines/>
      <w:jc w:val="left"/>
      <w:outlineLvl w:val="2"/>
    </w:pPr>
    <w:rPr>
      <w:b/>
      <w:bCs/>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200" w:firstLineChars="200"/>
    </w:pPr>
  </w:style>
  <w:style w:type="paragraph" w:styleId="3">
    <w:name w:val="Body Text"/>
    <w:basedOn w:val="1"/>
    <w:qFormat/>
    <w:uiPriority w:val="1"/>
    <w:rPr>
      <w:rFonts w:ascii="仿宋" w:hAnsi="仿宋" w:eastAsia="仿宋" w:cs="仿宋"/>
      <w:sz w:val="24"/>
      <w:lang w:val="zh-CN" w:bidi="zh-CN"/>
    </w:rPr>
  </w:style>
  <w:style w:type="paragraph" w:styleId="4">
    <w:name w:val="index 6"/>
    <w:next w:val="1"/>
    <w:unhideWhenUsed/>
    <w:qFormat/>
    <w:uiPriority w:val="99"/>
    <w:pPr>
      <w:widowControl w:val="0"/>
      <w:ind w:firstLine="840"/>
      <w:jc w:val="both"/>
    </w:pPr>
    <w:rPr>
      <w:rFonts w:ascii="Calibri" w:hAnsi="Calibri" w:eastAsia="宋体" w:cs="Arial"/>
      <w:kern w:val="2"/>
      <w:sz w:val="21"/>
      <w:szCs w:val="24"/>
      <w:lang w:val="en-US" w:eastAsia="zh-CN" w:bidi="ar-SA"/>
    </w:rPr>
  </w:style>
  <w:style w:type="paragraph" w:styleId="8">
    <w:name w:val="annotation text"/>
    <w:basedOn w:val="1"/>
    <w:semiHidden/>
    <w:unhideWhenUsed/>
    <w:qFormat/>
    <w:uiPriority w:val="99"/>
    <w:pPr>
      <w:jc w:val="left"/>
    </w:pPr>
  </w:style>
  <w:style w:type="paragraph" w:styleId="9">
    <w:name w:val="footer"/>
    <w:basedOn w:val="1"/>
    <w:qFormat/>
    <w:uiPriority w:val="99"/>
    <w:pPr>
      <w:tabs>
        <w:tab w:val="center" w:pos="4153"/>
        <w:tab w:val="right" w:pos="8306"/>
      </w:tabs>
      <w:snapToGrid w:val="0"/>
      <w:spacing w:line="240" w:lineRule="auto"/>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qFormat/>
    <w:uiPriority w:val="0"/>
  </w:style>
  <w:style w:type="paragraph" w:styleId="12">
    <w:name w:val="footnote text"/>
    <w:basedOn w:val="1"/>
    <w:unhideWhenUsed/>
    <w:qFormat/>
    <w:uiPriority w:val="99"/>
    <w:pPr>
      <w:snapToGrid w:val="0"/>
      <w:jc w:val="left"/>
    </w:pPr>
    <w:rPr>
      <w:rFonts w:ascii="仿宋" w:hAnsi="仿宋"/>
      <w:sz w:val="21"/>
      <w:szCs w:val="18"/>
    </w:rPr>
  </w:style>
  <w:style w:type="paragraph" w:styleId="13">
    <w:name w:val="toc 2"/>
    <w:basedOn w:val="1"/>
    <w:next w:val="1"/>
    <w:uiPriority w:val="0"/>
    <w:pPr>
      <w:ind w:left="420" w:leftChars="200"/>
    </w:pPr>
  </w:style>
  <w:style w:type="paragraph" w:styleId="14">
    <w:name w:val="Normal (Web)"/>
    <w:basedOn w:val="1"/>
    <w:unhideWhenUsed/>
    <w:qFormat/>
    <w:uiPriority w:val="99"/>
    <w:pPr>
      <w:spacing w:before="100" w:beforeAutospacing="1" w:after="100" w:afterAutospacing="1"/>
      <w:jc w:val="left"/>
    </w:pPr>
    <w:rPr>
      <w:rFonts w:cs="宋体"/>
      <w:kern w:val="0"/>
      <w:sz w:val="24"/>
      <w:szCs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qFormat/>
    <w:uiPriority w:val="99"/>
    <w:rPr>
      <w:rFonts w:cs="Times New Roman"/>
      <w:color w:val="000000"/>
      <w:sz w:val="18"/>
      <w:szCs w:val="18"/>
      <w:u w:val="none"/>
    </w:rPr>
  </w:style>
  <w:style w:type="character" w:styleId="20">
    <w:name w:val="annotation reference"/>
    <w:basedOn w:val="17"/>
    <w:semiHidden/>
    <w:unhideWhenUsed/>
    <w:qFormat/>
    <w:uiPriority w:val="99"/>
    <w:rPr>
      <w:sz w:val="21"/>
      <w:szCs w:val="21"/>
    </w:rPr>
  </w:style>
  <w:style w:type="character" w:styleId="21">
    <w:name w:val="footnote reference"/>
    <w:basedOn w:val="17"/>
    <w:unhideWhenUsed/>
    <w:qFormat/>
    <w:uiPriority w:val="99"/>
    <w:rPr>
      <w:vertAlign w:val="superscript"/>
    </w:rPr>
  </w:style>
  <w:style w:type="paragraph" w:customStyle="1" w:styleId="22">
    <w:name w:val="案例样式"/>
    <w:basedOn w:val="1"/>
    <w:next w:val="1"/>
    <w:qFormat/>
    <w:uiPriority w:val="0"/>
    <w:pPr>
      <w:spacing w:line="320" w:lineRule="exact"/>
    </w:pPr>
    <w:rPr>
      <w:rFonts w:eastAsia="仿宋"/>
    </w:rPr>
  </w:style>
  <w:style w:type="paragraph" w:styleId="23">
    <w:name w:val="List Paragraph"/>
    <w:basedOn w:val="1"/>
    <w:qFormat/>
    <w:uiPriority w:val="99"/>
    <w:pPr>
      <w:ind w:firstLine="420" w:firstLineChars="200"/>
    </w:pPr>
  </w:style>
  <w:style w:type="paragraph" w:customStyle="1" w:styleId="24">
    <w:name w:val="表头"/>
    <w:basedOn w:val="1"/>
    <w:link w:val="28"/>
    <w:qFormat/>
    <w:uiPriority w:val="0"/>
    <w:pPr>
      <w:widowControl/>
      <w:ind w:firstLine="0" w:firstLineChars="0"/>
      <w:jc w:val="center"/>
    </w:pPr>
    <w:rPr>
      <w:rFonts w:eastAsia="华文仿宋"/>
      <w:b/>
      <w:sz w:val="24"/>
    </w:rPr>
  </w:style>
  <w:style w:type="table" w:customStyle="1" w:styleId="25">
    <w:name w:val="网格表 5 深色 - 着色 111"/>
    <w:basedOn w:val="15"/>
    <w:qFormat/>
    <w:uiPriority w:val="50"/>
    <w:rPr>
      <w:rFonts w:ascii="Calibri" w:hAnsi="Calibri"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7">
    <w:name w:val="fontstyle01"/>
    <w:basedOn w:val="17"/>
    <w:qFormat/>
    <w:uiPriority w:val="0"/>
    <w:rPr>
      <w:rFonts w:hint="default" w:ascii="楷体" w:hAnsi="楷体"/>
      <w:color w:val="000000"/>
      <w:sz w:val="32"/>
      <w:szCs w:val="32"/>
    </w:rPr>
  </w:style>
  <w:style w:type="character" w:customStyle="1" w:styleId="28">
    <w:name w:val="表头 Char"/>
    <w:link w:val="24"/>
    <w:qFormat/>
    <w:uiPriority w:val="0"/>
    <w:rPr>
      <w:rFonts w:eastAsia="华文仿宋" w:asciiTheme="minorAscii" w:hAnsiTheme="minorAscii"/>
      <w:b/>
      <w:sz w:val="24"/>
    </w:rPr>
  </w:style>
  <w:style w:type="paragraph" w:customStyle="1" w:styleId="29">
    <w:name w:val="表格"/>
    <w:basedOn w:val="1"/>
    <w:link w:val="31"/>
    <w:qFormat/>
    <w:uiPriority w:val="0"/>
    <w:pPr>
      <w:spacing w:line="240" w:lineRule="auto"/>
      <w:ind w:firstLine="0" w:firstLineChars="0"/>
      <w:jc w:val="center"/>
    </w:pPr>
    <w:rPr>
      <w:rFonts w:eastAsia="仿宋"/>
      <w:sz w:val="21"/>
    </w:rPr>
  </w:style>
  <w:style w:type="character" w:customStyle="1" w:styleId="30">
    <w:name w:val="标题 1 Char"/>
    <w:link w:val="5"/>
    <w:uiPriority w:val="9"/>
    <w:rPr>
      <w:rFonts w:ascii="Times New Roman" w:hAnsi="Times New Roman" w:eastAsia="黑体"/>
      <w:b/>
      <w:bCs/>
      <w:kern w:val="44"/>
      <w:sz w:val="32"/>
      <w:szCs w:val="44"/>
    </w:rPr>
  </w:style>
  <w:style w:type="character" w:customStyle="1" w:styleId="31">
    <w:name w:val="表格 Char"/>
    <w:link w:val="29"/>
    <w:uiPriority w:val="0"/>
    <w:rPr>
      <w:rFonts w:eastAsia="仿宋"/>
      <w:sz w:val="21"/>
    </w:rPr>
  </w:style>
  <w:style w:type="character" w:customStyle="1" w:styleId="32">
    <w:name w:val="标题 2 Char"/>
    <w:link w:val="6"/>
    <w:uiPriority w:val="9"/>
    <w:rPr>
      <w:rFonts w:eastAsia="黑体" w:asciiTheme="majorAscii" w:hAnsiTheme="majorAscii" w:cstheme="majorBidi"/>
      <w:b/>
      <w:bCs/>
      <w:szCs w:val="32"/>
    </w:rPr>
  </w:style>
  <w:style w:type="paragraph" w:customStyle="1" w:styleId="33">
    <w:name w:val="WPSOffice手动目录 1"/>
    <w:uiPriority w:val="0"/>
    <w:pPr>
      <w:ind w:leftChars="0"/>
    </w:pPr>
    <w:rPr>
      <w:rFonts w:asciiTheme="minorHAnsi" w:hAnsiTheme="minorHAnsi" w:eastAsiaTheme="minorEastAsia" w:cstheme="minorBidi"/>
      <w:sz w:val="20"/>
      <w:szCs w:val="20"/>
    </w:rPr>
  </w:style>
  <w:style w:type="paragraph" w:customStyle="1" w:styleId="34">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D%20%20&#32844;&#19994;&#25945;&#32946;&#22788;&#36164;&#26009;\&#27784;&#20803;&#65288;&#32473;&#21556;&#21191;&#32769;&#24072;&#65289;\2%20&#23398;&#31821;&#31649;&#29702;\&#25945;&#32946;&#37096;&#20013;&#32844;&#23398;&#26657;&#27605;&#19994;&#29983;&#24773;&#20917;&#32479;&#35745;\2018&#24180;&#25945;&#32946;&#37096;&#20013;&#32844;&#23398;&#26657;&#27605;&#19994;&#29983;&#24773;&#20917;&#32479;&#35745;\35&#23425;&#27874;&#21046;&#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42431466030989"/>
          <c:y val="0.106355555555556"/>
          <c:w val="0.473155873394252"/>
          <c:h val="0.793955555555556"/>
        </c:manualLayout>
      </c:layout>
      <c:doughnutChart>
        <c:varyColors val="1"/>
        <c:ser>
          <c:idx val="0"/>
          <c:order val="0"/>
          <c:explosion val="0"/>
          <c:dPt>
            <c:idx val="0"/>
            <c:bubble3D val="0"/>
          </c:dPt>
          <c:dPt>
            <c:idx val="1"/>
            <c:bubble3D val="0"/>
          </c:dPt>
          <c:dPt>
            <c:idx val="2"/>
            <c:bubble3D val="0"/>
          </c:dPt>
          <c:dPt>
            <c:idx val="3"/>
            <c:bubble3D val="0"/>
          </c:dPt>
          <c:dLbls>
            <c:dLbl>
              <c:idx val="0"/>
              <c:layout>
                <c:manualLayout>
                  <c:x val="0.111842105263158"/>
                  <c:y val="-0.134888888888889"/>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33771929824561"/>
                  <c:y val="0.0384444444444444"/>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08625730994152"/>
                  <c:y val="0.116666666666667"/>
                </c:manualLayout>
              </c:layou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887426900584795"/>
                  <c:y val="-0.403333333333333"/>
                </c:manualLayout>
              </c:layou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rgbClr val="4F81BD"/>
                    </a:solidFill>
                    <a:latin typeface="+mn-lt"/>
                    <a:ea typeface="+mn-ea"/>
                    <a:cs typeface="+mn-cs"/>
                  </a:defRPr>
                </a:pPr>
              </a:p>
            </c:txPr>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[35宁波制图表.xlsx]就业去向!$A$1:$A$4</c:f>
              <c:strCache>
                <c:ptCount val="4"/>
                <c:pt idx="0">
                  <c:v>机关和企事业单位</c:v>
                </c:pt>
                <c:pt idx="1">
                  <c:v>合法从事个体经营</c:v>
                </c:pt>
                <c:pt idx="2">
                  <c:v>其他方式</c:v>
                </c:pt>
                <c:pt idx="3">
                  <c:v>升入高一级学校</c:v>
                </c:pt>
              </c:strCache>
            </c:strRef>
          </c:cat>
          <c:val>
            <c:numRef>
              <c:f>[35宁波制图表.xlsx]就业去向!$B$1:$B$4</c:f>
              <c:numCache>
                <c:formatCode>General</c:formatCode>
                <c:ptCount val="4"/>
                <c:pt idx="0">
                  <c:v>2818</c:v>
                </c:pt>
                <c:pt idx="1">
                  <c:v>1017</c:v>
                </c:pt>
                <c:pt idx="2">
                  <c:v>1499</c:v>
                </c:pt>
                <c:pt idx="3">
                  <c:v>14473</c:v>
                </c:pt>
              </c:numCache>
            </c:numRef>
          </c:val>
        </c:ser>
        <c:dLbls>
          <c:showLegendKey val="0"/>
          <c:showVal val="1"/>
          <c:showCatName val="0"/>
          <c:showSerName val="0"/>
          <c:showPercent val="0"/>
          <c:showBubbleSize val="0"/>
          <c:showLeaderLines val="0"/>
        </c:dLbls>
        <c:firstSliceAng val="0"/>
        <c:holeSize val="50"/>
      </c:doughnutChart>
    </c:plotArea>
    <c:legend>
      <c:legendPos val="r"/>
      <c:legendEntry>
        <c:idx val="0"/>
        <c:txPr>
          <a:bodyPr rot="0" spcFirstLastPara="0" vertOverflow="ellipsis" vert="horz" wrap="square" anchor="ctr" anchorCtr="1"/>
          <a:lstStyle/>
          <a:p>
            <a:pPr>
              <a:defRPr lang="zh-CN" sz="900" b="0" i="0" u="none" strike="noStrike" kern="1200" baseline="0">
                <a:solidFill>
                  <a:srgbClr val="000000"/>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Entry>
      <c:legendEntry>
        <c:idx val="1"/>
        <c:txPr>
          <a:bodyPr rot="0" spcFirstLastPara="0" vertOverflow="ellipsis" vert="horz" wrap="square" anchor="ctr" anchorCtr="1"/>
          <a:lstStyle/>
          <a:p>
            <a:pPr>
              <a:defRPr lang="zh-CN" sz="900" b="0" i="0" u="none" strike="noStrike" kern="1200" baseline="0">
                <a:solidFill>
                  <a:srgbClr val="000000"/>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Entry>
      <c:legendEntry>
        <c:idx val="2"/>
        <c:txPr>
          <a:bodyPr rot="0" spcFirstLastPara="0" vertOverflow="ellipsis" vert="horz" wrap="square" anchor="ctr" anchorCtr="1"/>
          <a:lstStyle/>
          <a:p>
            <a:pPr>
              <a:defRPr lang="zh-CN" sz="900" b="0" i="0" u="none" strike="noStrike" kern="1200" baseline="0">
                <a:solidFill>
                  <a:srgbClr val="000000"/>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Entry>
      <c:legendEntry>
        <c:idx val="3"/>
        <c:txPr>
          <a:bodyPr rot="0" spcFirstLastPara="0" vertOverflow="ellipsis" vert="horz" wrap="square" anchor="ctr" anchorCtr="1"/>
          <a:lstStyle/>
          <a:p>
            <a:pPr>
              <a:defRPr lang="zh-CN" sz="900" b="0" i="0" u="none" strike="noStrike" kern="1200" baseline="0">
                <a:solidFill>
                  <a:srgbClr val="000000"/>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Entry>
      <c:layout>
        <c:manualLayout>
          <c:xMode val="edge"/>
          <c:yMode val="edge"/>
          <c:x val="0.697920805191365"/>
          <c:y val="0.338555555555556"/>
        </c:manualLayout>
      </c:layout>
      <c:overlay val="0"/>
      <c:txPr>
        <a:bodyPr rot="0" spcFirstLastPara="0" vertOverflow="ellipsis" vert="horz" wrap="square" anchor="ctr" anchorCtr="1"/>
        <a:lstStyle/>
        <a:p>
          <a:pPr>
            <a:defRPr lang="zh-CN" sz="1000" b="0" i="0" u="none" strike="noStrike" kern="1200" baseline="0">
              <a:solidFill>
                <a:srgbClr val="000000"/>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
    <c:plotVisOnly val="1"/>
    <c:dispBlanksAs val="gap"/>
    <c:showDLblsOverMax val="0"/>
  </c:chart>
  <c:spPr>
    <a:ln w="6350"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Sheet1!$B$1</c:f>
              <c:strCache>
                <c:ptCount val="1"/>
                <c:pt idx="0">
                  <c:v>2018年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新增专业布点</c:v>
                </c:pt>
                <c:pt idx="1">
                  <c:v>停办专业布点</c:v>
                </c:pt>
              </c:strCache>
            </c:strRef>
          </c:cat>
          <c:val>
            <c:numRef>
              <c:f>Sheet1!$B$2:$B$3</c:f>
              <c:numCache>
                <c:formatCode>General</c:formatCode>
                <c:ptCount val="2"/>
                <c:pt idx="0">
                  <c:v>14</c:v>
                </c:pt>
                <c:pt idx="1">
                  <c:v>4</c:v>
                </c:pt>
              </c:numCache>
            </c:numRef>
          </c:val>
        </c:ser>
        <c:ser>
          <c:idx val="1"/>
          <c:order val="1"/>
          <c:tx>
            <c:strRef>
              <c:f>Sheet1!$C$1</c:f>
              <c:strCache>
                <c:ptCount val="1"/>
                <c:pt idx="0">
                  <c:v>2019年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新增专业布点</c:v>
                </c:pt>
                <c:pt idx="1">
                  <c:v>停办专业布点</c:v>
                </c:pt>
              </c:strCache>
            </c:strRef>
          </c:cat>
          <c:val>
            <c:numRef>
              <c:f>Sheet1!$C$2:$C$3</c:f>
              <c:numCache>
                <c:formatCode>General</c:formatCode>
                <c:ptCount val="2"/>
                <c:pt idx="0">
                  <c:v>17</c:v>
                </c:pt>
                <c:pt idx="1">
                  <c:v>15</c:v>
                </c:pt>
              </c:numCache>
            </c:numRef>
          </c:val>
        </c:ser>
        <c:ser>
          <c:idx val="2"/>
          <c:order val="2"/>
          <c:tx>
            <c:strRef>
              <c:f>Sheet1!$D$1</c:f>
              <c:strCache>
                <c:ptCount val="1"/>
                <c:pt idx="0">
                  <c:v>2020年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新增专业布点</c:v>
                </c:pt>
                <c:pt idx="1">
                  <c:v>停办专业布点</c:v>
                </c:pt>
              </c:strCache>
            </c:strRef>
          </c:cat>
          <c:val>
            <c:numRef>
              <c:f>Sheet1!$D$2:$D$3</c:f>
              <c:numCache>
                <c:formatCode>General</c:formatCode>
                <c:ptCount val="2"/>
                <c:pt idx="0">
                  <c:v>23</c:v>
                </c:pt>
                <c:pt idx="1">
                  <c:v>13</c:v>
                </c:pt>
              </c:numCache>
            </c:numRef>
          </c:val>
        </c:ser>
        <c:dLbls>
          <c:showLegendKey val="0"/>
          <c:showVal val="1"/>
          <c:showCatName val="0"/>
          <c:showSerName val="0"/>
          <c:showPercent val="0"/>
          <c:showBubbleSize val="0"/>
        </c:dLbls>
        <c:gapWidth val="150"/>
        <c:axId val="739747712"/>
        <c:axId val="739749248"/>
      </c:barChart>
      <c:catAx>
        <c:axId val="73974771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39749248"/>
        <c:crosses val="autoZero"/>
        <c:auto val="1"/>
        <c:lblAlgn val="ctr"/>
        <c:lblOffset val="100"/>
        <c:noMultiLvlLbl val="0"/>
      </c:catAx>
      <c:valAx>
        <c:axId val="73974924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3974771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gradFill>
      <a:gsLst>
        <a:gs pos="100000">
          <a:schemeClr val="bg1">
            <a:lumMod val="85000"/>
          </a:schemeClr>
        </a:gs>
        <a:gs pos="0">
          <a:schemeClr val="bg1"/>
        </a:gs>
      </a:gsLst>
      <a:lin ang="5400000" scaled="0"/>
    </a:gradFill>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0571966576438743"/>
          <c:y val="0.0549068322981366"/>
          <c:w val="0.763445922090149"/>
          <c:h val="0.683975155279503"/>
        </c:manualLayout>
      </c:layout>
      <c:barChart>
        <c:barDir val="col"/>
        <c:grouping val="clustered"/>
        <c:varyColors val="0"/>
        <c:ser>
          <c:idx val="0"/>
          <c:order val="0"/>
          <c:tx>
            <c:strRef>
              <c:f>Sheet1!$B$1</c:f>
              <c:strCache>
                <c:ptCount val="1"/>
                <c:pt idx="0">
                  <c:v>获奖教师人数</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Sheet1!$A$2:$A$16</c:f>
              <c:strCache>
                <c:ptCount val="15"/>
                <c:pt idx="0">
                  <c:v>数学</c:v>
                </c:pt>
                <c:pt idx="1">
                  <c:v>英语</c:v>
                </c:pt>
                <c:pt idx="2">
                  <c:v>创新创业</c:v>
                </c:pt>
                <c:pt idx="3">
                  <c:v>电工电子</c:v>
                </c:pt>
                <c:pt idx="4">
                  <c:v>机械</c:v>
                </c:pt>
                <c:pt idx="5">
                  <c:v>服装</c:v>
                </c:pt>
                <c:pt idx="6">
                  <c:v>农经</c:v>
                </c:pt>
                <c:pt idx="7">
                  <c:v>文秘</c:v>
                </c:pt>
                <c:pt idx="8">
                  <c:v>汽修</c:v>
                </c:pt>
                <c:pt idx="9">
                  <c:v>旅游</c:v>
                </c:pt>
                <c:pt idx="10">
                  <c:v>工美</c:v>
                </c:pt>
                <c:pt idx="11">
                  <c:v>护理</c:v>
                </c:pt>
                <c:pt idx="12">
                  <c:v>美术</c:v>
                </c:pt>
                <c:pt idx="13">
                  <c:v>学前教育</c:v>
                </c:pt>
                <c:pt idx="14">
                  <c:v>会计</c:v>
                </c:pt>
              </c:strCache>
            </c:strRef>
          </c:cat>
          <c:val>
            <c:numRef>
              <c:f>Sheet1!$B$2:$B$16</c:f>
              <c:numCache>
                <c:formatCode>General</c:formatCode>
                <c:ptCount val="15"/>
                <c:pt idx="0">
                  <c:v>12</c:v>
                </c:pt>
                <c:pt idx="1">
                  <c:v>14</c:v>
                </c:pt>
                <c:pt idx="2">
                  <c:v>15</c:v>
                </c:pt>
                <c:pt idx="3">
                  <c:v>15</c:v>
                </c:pt>
                <c:pt idx="4">
                  <c:v>21</c:v>
                </c:pt>
                <c:pt idx="5">
                  <c:v>9</c:v>
                </c:pt>
                <c:pt idx="6">
                  <c:v>6</c:v>
                </c:pt>
                <c:pt idx="7">
                  <c:v>6</c:v>
                </c:pt>
                <c:pt idx="8">
                  <c:v>6</c:v>
                </c:pt>
                <c:pt idx="9">
                  <c:v>12</c:v>
                </c:pt>
                <c:pt idx="10">
                  <c:v>12</c:v>
                </c:pt>
                <c:pt idx="11">
                  <c:v>3</c:v>
                </c:pt>
                <c:pt idx="12">
                  <c:v>4</c:v>
                </c:pt>
                <c:pt idx="13">
                  <c:v>10</c:v>
                </c:pt>
                <c:pt idx="14">
                  <c:v>7</c:v>
                </c:pt>
              </c:numCache>
            </c:numRef>
          </c:val>
        </c:ser>
        <c:dLbls>
          <c:showLegendKey val="0"/>
          <c:showVal val="1"/>
          <c:showCatName val="0"/>
          <c:showSerName val="0"/>
          <c:showPercent val="0"/>
          <c:showBubbleSize val="0"/>
        </c:dLbls>
        <c:gapWidth val="150"/>
        <c:axId val="772617728"/>
        <c:axId val="772990848"/>
      </c:barChart>
      <c:catAx>
        <c:axId val="77261772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72990848"/>
        <c:crosses val="autoZero"/>
        <c:auto val="1"/>
        <c:lblAlgn val="ctr"/>
        <c:lblOffset val="100"/>
        <c:noMultiLvlLbl val="0"/>
      </c:catAx>
      <c:valAx>
        <c:axId val="7729908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72617728"/>
        <c:crosses val="autoZero"/>
        <c:crossBetween val="between"/>
      </c:valAx>
    </c:plotArea>
    <c:legend>
      <c:legendPos val="r"/>
      <c:layout>
        <c:manualLayout>
          <c:xMode val="edge"/>
          <c:yMode val="edge"/>
          <c:x val="0.779333882546781"/>
          <c:y val="0.8611180124223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gradFill>
      <a:gsLst>
        <a:gs pos="0">
          <a:schemeClr val="bg1"/>
        </a:gs>
        <a:gs pos="100000">
          <a:schemeClr val="bg1">
            <a:lumMod val="85000"/>
          </a:schemeClr>
        </a:gs>
      </a:gsLst>
      <a:lin ang="5400000" scaled="0"/>
    </a:gradFill>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本地中职学校牵头数</c:v>
                </c:pt>
              </c:strCache>
            </c:strRef>
          </c:tx>
          <c:spPr>
            <a:solidFill>
              <a:schemeClr val="accent1"/>
            </a:solidFill>
            <a:ln>
              <a:noFill/>
            </a:ln>
            <a:effectLst/>
          </c:spPr>
          <c:invertIfNegative val="0"/>
          <c:dLbls>
            <c:delete val="1"/>
          </c:dLbls>
          <c:cat>
            <c:strRef>
              <c:f>Sheet1!$A$2:$A$7</c:f>
              <c:strCache>
                <c:ptCount val="6"/>
                <c:pt idx="0">
                  <c:v>市直属</c:v>
                </c:pt>
                <c:pt idx="1">
                  <c:v>北仑区</c:v>
                </c:pt>
                <c:pt idx="2">
                  <c:v>慈溪市</c:v>
                </c:pt>
                <c:pt idx="3">
                  <c:v>余姚市</c:v>
                </c:pt>
                <c:pt idx="4">
                  <c:v>宁海县</c:v>
                </c:pt>
                <c:pt idx="5">
                  <c:v>象山县</c:v>
                </c:pt>
              </c:strCache>
            </c:strRef>
          </c:cat>
          <c:val>
            <c:numRef>
              <c:f>Sheet1!$B$2:$B$7</c:f>
              <c:numCache>
                <c:formatCode>General</c:formatCode>
                <c:ptCount val="6"/>
                <c:pt idx="0">
                  <c:v>10</c:v>
                </c:pt>
                <c:pt idx="1">
                  <c:v>1</c:v>
                </c:pt>
                <c:pt idx="2">
                  <c:v>7</c:v>
                </c:pt>
                <c:pt idx="3">
                  <c:v>4</c:v>
                </c:pt>
                <c:pt idx="4">
                  <c:v>3</c:v>
                </c:pt>
                <c:pt idx="5">
                  <c:v>3</c:v>
                </c:pt>
              </c:numCache>
            </c:numRef>
          </c:val>
        </c:ser>
        <c:ser>
          <c:idx val="1"/>
          <c:order val="1"/>
          <c:tx>
            <c:strRef>
              <c:f>Sheet1!$C$1</c:f>
              <c:strCache>
                <c:ptCount val="1"/>
                <c:pt idx="0">
                  <c:v>紧密型数</c:v>
                </c:pt>
              </c:strCache>
            </c:strRef>
          </c:tx>
          <c:spPr>
            <a:solidFill>
              <a:schemeClr val="accent2"/>
            </a:solidFill>
            <a:ln>
              <a:noFill/>
            </a:ln>
            <a:effectLst/>
          </c:spPr>
          <c:invertIfNegative val="0"/>
          <c:dLbls>
            <c:delete val="1"/>
          </c:dLbls>
          <c:cat>
            <c:strRef>
              <c:f>Sheet1!$A$2:$A$7</c:f>
              <c:strCache>
                <c:ptCount val="6"/>
                <c:pt idx="0">
                  <c:v>市直属</c:v>
                </c:pt>
                <c:pt idx="1">
                  <c:v>北仑区</c:v>
                </c:pt>
                <c:pt idx="2">
                  <c:v>慈溪市</c:v>
                </c:pt>
                <c:pt idx="3">
                  <c:v>余姚市</c:v>
                </c:pt>
                <c:pt idx="4">
                  <c:v>宁海县</c:v>
                </c:pt>
                <c:pt idx="5">
                  <c:v>象山县</c:v>
                </c:pt>
              </c:strCache>
            </c:strRef>
          </c:cat>
          <c:val>
            <c:numRef>
              <c:f>Sheet1!$C$2:$C$7</c:f>
              <c:numCache>
                <c:formatCode>General</c:formatCode>
                <c:ptCount val="6"/>
                <c:pt idx="0">
                  <c:v>0</c:v>
                </c:pt>
                <c:pt idx="1">
                  <c:v>0</c:v>
                </c:pt>
                <c:pt idx="2">
                  <c:v>7</c:v>
                </c:pt>
                <c:pt idx="3">
                  <c:v>1</c:v>
                </c:pt>
                <c:pt idx="4">
                  <c:v>3</c:v>
                </c:pt>
                <c:pt idx="5">
                  <c:v>2</c:v>
                </c:pt>
              </c:numCache>
            </c:numRef>
          </c:val>
        </c:ser>
        <c:dLbls>
          <c:showLegendKey val="0"/>
          <c:showVal val="0"/>
          <c:showCatName val="0"/>
          <c:showSerName val="0"/>
          <c:showPercent val="0"/>
          <c:showBubbleSize val="0"/>
        </c:dLbls>
        <c:gapWidth val="219"/>
        <c:overlap val="-27"/>
        <c:axId val="929779368"/>
        <c:axId val="929779696"/>
      </c:barChart>
      <c:catAx>
        <c:axId val="929779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crossAx val="929779696"/>
        <c:crosses val="autoZero"/>
        <c:auto val="1"/>
        <c:lblAlgn val="ctr"/>
        <c:lblOffset val="100"/>
        <c:noMultiLvlLbl val="0"/>
      </c:catAx>
      <c:valAx>
        <c:axId val="929779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crossAx val="92977936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Entry>
      <c:legendEntry>
        <c:idx val="1"/>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24861</Words>
  <Characters>26626</Characters>
  <Lines>0</Lines>
  <Paragraphs>0</Paragraphs>
  <TotalTime>3</TotalTime>
  <ScaleCrop>false</ScaleCrop>
  <LinksUpToDate>false</LinksUpToDate>
  <CharactersWithSpaces>26947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2021-02-25T06:16:00Z</dcterms:created>
  <dc:creator>Zhangsheng</dc:creator>
  <cp:lastModifiedBy>蚀日</cp:lastModifiedBy>
  <cp:lastPrinted>2021-03-01T03:02:00Z</cp:lastPrinted>
  <dcterms:modified xsi:type="dcterms:W3CDTF">2021-03-04T15:26:02Z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