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26" w:rsidRDefault="00630208">
      <w:pPr>
        <w:pStyle w:val="1"/>
        <w:spacing w:after="0" w:line="500" w:lineRule="exact"/>
        <w:ind w:firstLineChars="200" w:firstLine="803"/>
        <w:rPr>
          <w:sz w:val="40"/>
          <w:szCs w:val="36"/>
        </w:rPr>
      </w:pPr>
      <w:bookmarkStart w:id="0" w:name="_Toc518650110"/>
      <w:r>
        <w:rPr>
          <w:rFonts w:hint="eastAsia"/>
          <w:sz w:val="40"/>
          <w:szCs w:val="36"/>
        </w:rPr>
        <w:t>浙江科技工程学校（嘉兴</w:t>
      </w:r>
      <w:r>
        <w:rPr>
          <w:sz w:val="40"/>
          <w:szCs w:val="36"/>
        </w:rPr>
        <w:t>技师学院</w:t>
      </w:r>
      <w:r>
        <w:rPr>
          <w:rFonts w:hint="eastAsia"/>
          <w:sz w:val="40"/>
          <w:szCs w:val="36"/>
        </w:rPr>
        <w:t>）</w:t>
      </w:r>
    </w:p>
    <w:p w:rsidR="00442F26" w:rsidRDefault="00630208">
      <w:pPr>
        <w:pStyle w:val="1"/>
        <w:spacing w:after="0" w:line="500" w:lineRule="exact"/>
        <w:ind w:firstLineChars="200" w:firstLine="803"/>
        <w:rPr>
          <w:sz w:val="40"/>
          <w:szCs w:val="36"/>
        </w:rPr>
      </w:pPr>
      <w:r>
        <w:rPr>
          <w:sz w:val="40"/>
          <w:szCs w:val="36"/>
        </w:rPr>
        <w:t>20</w:t>
      </w:r>
      <w:r>
        <w:rPr>
          <w:rFonts w:hint="eastAsia"/>
          <w:sz w:val="40"/>
          <w:szCs w:val="36"/>
        </w:rPr>
        <w:t>20</w:t>
      </w:r>
      <w:r>
        <w:rPr>
          <w:rFonts w:hint="eastAsia"/>
          <w:sz w:val="40"/>
          <w:szCs w:val="36"/>
        </w:rPr>
        <w:t>年教育质量年度报告</w:t>
      </w:r>
      <w:bookmarkEnd w:id="0"/>
    </w:p>
    <w:p w:rsidR="00442F26" w:rsidRDefault="00442F26">
      <w:pPr>
        <w:spacing w:line="500" w:lineRule="exact"/>
        <w:ind w:firstLineChars="200" w:firstLine="482"/>
        <w:rPr>
          <w:rFonts w:ascii="黑体" w:eastAsia="黑体" w:hAnsi="黑体" w:cs="黑体"/>
          <w:b/>
          <w:sz w:val="24"/>
          <w:szCs w:val="24"/>
        </w:rPr>
      </w:pP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1.</w:t>
      </w:r>
      <w:r>
        <w:rPr>
          <w:rFonts w:ascii="仿宋" w:eastAsia="仿宋" w:hAnsi="仿宋" w:cs="黑体" w:hint="eastAsia"/>
          <w:b/>
          <w:sz w:val="28"/>
          <w:szCs w:val="28"/>
        </w:rPr>
        <w:t>学校情况</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1.1</w:t>
      </w:r>
      <w:r>
        <w:rPr>
          <w:rFonts w:ascii="仿宋" w:eastAsia="仿宋" w:hAnsi="仿宋" w:hint="eastAsia"/>
          <w:b/>
          <w:sz w:val="28"/>
          <w:szCs w:val="28"/>
        </w:rPr>
        <w:t>学校概况</w:t>
      </w:r>
    </w:p>
    <w:p w:rsidR="00442F26" w:rsidRDefault="00630208">
      <w:pPr>
        <w:spacing w:line="500" w:lineRule="exact"/>
        <w:ind w:firstLineChars="200" w:firstLine="560"/>
        <w:rPr>
          <w:rFonts w:ascii="仿宋" w:eastAsia="仿宋" w:hAnsi="仿宋" w:cs="仿宋"/>
          <w:bCs/>
          <w:sz w:val="28"/>
          <w:szCs w:val="28"/>
        </w:rPr>
      </w:pPr>
      <w:r>
        <w:rPr>
          <w:rFonts w:ascii="仿宋" w:eastAsia="仿宋" w:hAnsi="仿宋" w:cs="华文中宋" w:hint="eastAsia"/>
          <w:sz w:val="28"/>
          <w:szCs w:val="28"/>
        </w:rPr>
        <w:t>浙江科技工程学校（嘉兴</w:t>
      </w:r>
      <w:r>
        <w:rPr>
          <w:rFonts w:ascii="仿宋" w:eastAsia="仿宋" w:hAnsi="仿宋" w:cs="华文中宋"/>
          <w:sz w:val="28"/>
          <w:szCs w:val="28"/>
        </w:rPr>
        <w:t>技师学院</w:t>
      </w:r>
      <w:r>
        <w:rPr>
          <w:rFonts w:ascii="仿宋" w:eastAsia="仿宋" w:hAnsi="仿宋" w:cs="华文中宋" w:hint="eastAsia"/>
          <w:sz w:val="28"/>
          <w:szCs w:val="28"/>
        </w:rPr>
        <w:t>）是嘉兴市人民政府举办的中等职业学校，位于嘉兴市经济开发区文博路</w:t>
      </w:r>
      <w:r>
        <w:rPr>
          <w:rFonts w:ascii="仿宋" w:eastAsia="仿宋" w:hAnsi="仿宋" w:cs="华文中宋"/>
          <w:sz w:val="28"/>
          <w:szCs w:val="28"/>
        </w:rPr>
        <w:t>793</w:t>
      </w:r>
      <w:r>
        <w:rPr>
          <w:rFonts w:ascii="仿宋" w:eastAsia="仿宋" w:hAnsi="仿宋" w:cs="华文中宋" w:hint="eastAsia"/>
          <w:sz w:val="28"/>
          <w:szCs w:val="28"/>
        </w:rPr>
        <w:t>号。学校是全国中等职业教育改革发展示范校</w:t>
      </w:r>
      <w:r>
        <w:rPr>
          <w:rFonts w:ascii="仿宋" w:eastAsia="仿宋" w:hAnsi="仿宋" w:cs="华文中宋" w:hint="eastAsia"/>
          <w:sz w:val="28"/>
          <w:szCs w:val="28"/>
        </w:rPr>
        <w:t>、</w:t>
      </w:r>
      <w:r>
        <w:rPr>
          <w:rFonts w:ascii="仿宋" w:eastAsia="仿宋" w:hAnsi="仿宋" w:cs="华文中宋" w:hint="eastAsia"/>
          <w:sz w:val="28"/>
          <w:szCs w:val="28"/>
        </w:rPr>
        <w:t>国家级高技能人才培训基地</w:t>
      </w:r>
      <w:r>
        <w:rPr>
          <w:rFonts w:ascii="仿宋" w:eastAsia="仿宋" w:hAnsi="仿宋" w:cs="华文中宋" w:hint="eastAsia"/>
          <w:sz w:val="28"/>
          <w:szCs w:val="28"/>
        </w:rPr>
        <w:t>、</w:t>
      </w:r>
      <w:r>
        <w:rPr>
          <w:rFonts w:ascii="仿宋" w:eastAsia="仿宋" w:hAnsi="仿宋" w:cs="华文中宋"/>
          <w:sz w:val="28"/>
          <w:szCs w:val="28"/>
        </w:rPr>
        <w:t>浙江省</w:t>
      </w:r>
      <w:r>
        <w:rPr>
          <w:rFonts w:ascii="仿宋" w:eastAsia="仿宋" w:hAnsi="仿宋" w:cs="华文中宋" w:hint="eastAsia"/>
          <w:sz w:val="28"/>
          <w:szCs w:val="28"/>
        </w:rPr>
        <w:t>名校</w:t>
      </w:r>
      <w:r>
        <w:rPr>
          <w:rFonts w:ascii="仿宋" w:eastAsia="仿宋" w:hAnsi="仿宋" w:cs="华文中宋" w:hint="eastAsia"/>
          <w:sz w:val="28"/>
          <w:szCs w:val="28"/>
        </w:rPr>
        <w:t>、</w:t>
      </w:r>
      <w:r>
        <w:rPr>
          <w:rFonts w:ascii="仿宋" w:eastAsia="仿宋" w:hAnsi="仿宋" w:cs="华文中宋" w:hint="eastAsia"/>
          <w:sz w:val="28"/>
          <w:szCs w:val="28"/>
        </w:rPr>
        <w:t>浙江省现代化学校、浙江省“双高”建设单位</w:t>
      </w:r>
      <w:r>
        <w:rPr>
          <w:rFonts w:ascii="仿宋" w:eastAsia="仿宋" w:hAnsi="仿宋" w:cs="华文中宋" w:hint="eastAsia"/>
          <w:sz w:val="28"/>
          <w:szCs w:val="28"/>
        </w:rPr>
        <w:t>。学校融学制教育、职业培训、社会服务为一体，以培</w:t>
      </w:r>
      <w:r>
        <w:rPr>
          <w:rFonts w:ascii="仿宋" w:eastAsia="仿宋" w:hAnsi="仿宋" w:cs="仿宋" w:hint="eastAsia"/>
          <w:bCs/>
          <w:sz w:val="28"/>
          <w:szCs w:val="28"/>
        </w:rPr>
        <w:t>养先进制造业和现代服务业所需的高素质</w:t>
      </w:r>
      <w:r>
        <w:rPr>
          <w:rFonts w:ascii="仿宋" w:eastAsia="仿宋" w:hAnsi="仿宋" w:cs="仿宋" w:hint="eastAsia"/>
          <w:bCs/>
          <w:sz w:val="28"/>
          <w:szCs w:val="28"/>
        </w:rPr>
        <w:t>技术</w:t>
      </w:r>
      <w:r>
        <w:rPr>
          <w:rFonts w:ascii="仿宋" w:eastAsia="仿宋" w:hAnsi="仿宋" w:cs="仿宋" w:hint="eastAsia"/>
          <w:bCs/>
          <w:sz w:val="28"/>
          <w:szCs w:val="28"/>
        </w:rPr>
        <w:t>技能型人才为特色，是嘉兴市职业教育和培训的主要基地和窗口学校。</w:t>
      </w:r>
      <w:r>
        <w:rPr>
          <w:rFonts w:ascii="仿宋" w:eastAsia="仿宋" w:hAnsi="仿宋" w:cs="仿宋" w:hint="eastAsia"/>
          <w:bCs/>
          <w:sz w:val="28"/>
          <w:szCs w:val="28"/>
        </w:rPr>
        <w:t>学校</w:t>
      </w:r>
      <w:r>
        <w:rPr>
          <w:rFonts w:ascii="仿宋" w:eastAsia="仿宋" w:hAnsi="仿宋" w:hint="eastAsia"/>
          <w:sz w:val="28"/>
          <w:szCs w:val="28"/>
        </w:rPr>
        <w:t>占地面积</w:t>
      </w:r>
      <w:r>
        <w:rPr>
          <w:rFonts w:ascii="仿宋" w:eastAsia="仿宋" w:hAnsi="仿宋"/>
          <w:sz w:val="28"/>
          <w:szCs w:val="28"/>
        </w:rPr>
        <w:t>297.22</w:t>
      </w:r>
      <w:r>
        <w:rPr>
          <w:rFonts w:ascii="仿宋" w:eastAsia="仿宋" w:hAnsi="仿宋" w:hint="eastAsia"/>
          <w:sz w:val="28"/>
          <w:szCs w:val="28"/>
        </w:rPr>
        <w:t>亩，建筑面积</w:t>
      </w:r>
      <w:r>
        <w:rPr>
          <w:rFonts w:ascii="仿宋" w:eastAsia="仿宋" w:hAnsi="仿宋" w:hint="eastAsia"/>
          <w:sz w:val="28"/>
          <w:szCs w:val="28"/>
        </w:rPr>
        <w:t>13.</w:t>
      </w:r>
      <w:r>
        <w:rPr>
          <w:rFonts w:ascii="仿宋" w:eastAsia="仿宋" w:hAnsi="仿宋" w:hint="eastAsia"/>
          <w:sz w:val="28"/>
          <w:szCs w:val="28"/>
        </w:rPr>
        <w:t>1161</w:t>
      </w:r>
      <w:r>
        <w:rPr>
          <w:rFonts w:ascii="仿宋" w:eastAsia="仿宋" w:hAnsi="仿宋" w:hint="eastAsia"/>
          <w:sz w:val="28"/>
          <w:szCs w:val="28"/>
        </w:rPr>
        <w:t>万平方米</w:t>
      </w:r>
      <w:r>
        <w:rPr>
          <w:rFonts w:ascii="仿宋" w:eastAsia="仿宋" w:hAnsi="仿宋" w:cs="华文中宋" w:hint="eastAsia"/>
          <w:sz w:val="28"/>
          <w:szCs w:val="28"/>
        </w:rPr>
        <w:t>，</w:t>
      </w:r>
      <w:bookmarkStart w:id="1" w:name="_Hlk535311975"/>
      <w:r>
        <w:rPr>
          <w:rFonts w:ascii="仿宋" w:eastAsia="仿宋" w:hAnsi="仿宋" w:cs="华文中宋" w:hint="eastAsia"/>
          <w:sz w:val="28"/>
          <w:szCs w:val="28"/>
        </w:rPr>
        <w:t>学校总资产（除了房屋、土地等）</w:t>
      </w:r>
      <w:r>
        <w:rPr>
          <w:rFonts w:ascii="仿宋" w:eastAsia="仿宋" w:hAnsi="仿宋" w:cs="华文中宋" w:hint="eastAsia"/>
          <w:sz w:val="28"/>
          <w:szCs w:val="28"/>
        </w:rPr>
        <w:t>13071.28</w:t>
      </w:r>
      <w:r>
        <w:rPr>
          <w:rFonts w:ascii="仿宋" w:eastAsia="仿宋" w:hAnsi="仿宋" w:cs="华文中宋" w:hint="eastAsia"/>
          <w:sz w:val="28"/>
          <w:szCs w:val="28"/>
        </w:rPr>
        <w:t>万元，实训设备</w:t>
      </w:r>
      <w:r>
        <w:rPr>
          <w:rFonts w:ascii="仿宋" w:eastAsia="仿宋" w:hAnsi="仿宋" w:cs="华文中宋" w:hint="eastAsia"/>
          <w:sz w:val="28"/>
          <w:szCs w:val="28"/>
        </w:rPr>
        <w:t>值</w:t>
      </w:r>
      <w:r>
        <w:rPr>
          <w:rFonts w:ascii="仿宋" w:eastAsia="仿宋" w:hAnsi="仿宋" w:cs="华文中宋" w:hint="eastAsia"/>
          <w:sz w:val="28"/>
          <w:szCs w:val="28"/>
        </w:rPr>
        <w:t>8077</w:t>
      </w:r>
      <w:r>
        <w:rPr>
          <w:rFonts w:ascii="仿宋" w:eastAsia="仿宋" w:hAnsi="仿宋" w:cs="华文中宋" w:hint="eastAsia"/>
          <w:sz w:val="28"/>
          <w:szCs w:val="28"/>
        </w:rPr>
        <w:t>万元。</w:t>
      </w:r>
    </w:p>
    <w:bookmarkEnd w:id="1"/>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学生情况</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学校现有全日制在校生</w:t>
      </w:r>
      <w:r>
        <w:rPr>
          <w:rFonts w:ascii="仿宋" w:eastAsia="仿宋" w:hAnsi="仿宋" w:hint="eastAsia"/>
          <w:sz w:val="28"/>
          <w:szCs w:val="28"/>
        </w:rPr>
        <w:t>6324</w:t>
      </w:r>
      <w:r>
        <w:rPr>
          <w:rFonts w:ascii="仿宋" w:eastAsia="仿宋" w:hAnsi="仿宋" w:hint="eastAsia"/>
          <w:sz w:val="28"/>
          <w:szCs w:val="28"/>
        </w:rPr>
        <w:t>人，男女生比例</w:t>
      </w:r>
      <w:r>
        <w:rPr>
          <w:rFonts w:ascii="仿宋" w:eastAsia="仿宋" w:hAnsi="仿宋"/>
          <w:sz w:val="28"/>
          <w:szCs w:val="28"/>
        </w:rPr>
        <w:t>1.7</w:t>
      </w: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年新生招生数为</w:t>
      </w:r>
      <w:r>
        <w:rPr>
          <w:rFonts w:ascii="仿宋" w:eastAsia="仿宋" w:hAnsi="仿宋" w:hint="eastAsia"/>
          <w:sz w:val="28"/>
          <w:szCs w:val="28"/>
        </w:rPr>
        <w:t>1774</w:t>
      </w:r>
      <w:r>
        <w:rPr>
          <w:rFonts w:ascii="仿宋" w:eastAsia="仿宋" w:hAnsi="仿宋" w:hint="eastAsia"/>
          <w:sz w:val="28"/>
          <w:szCs w:val="28"/>
        </w:rPr>
        <w:t>人，比上年增长</w:t>
      </w:r>
      <w:r>
        <w:rPr>
          <w:rFonts w:ascii="仿宋" w:eastAsia="仿宋" w:hAnsi="仿宋" w:hint="eastAsia"/>
          <w:sz w:val="28"/>
          <w:szCs w:val="28"/>
        </w:rPr>
        <w:t>537</w:t>
      </w:r>
      <w:r>
        <w:rPr>
          <w:rFonts w:ascii="仿宋" w:eastAsia="仿宋" w:hAnsi="仿宋" w:hint="eastAsia"/>
          <w:sz w:val="28"/>
          <w:szCs w:val="28"/>
        </w:rPr>
        <w:t>人；本年</w:t>
      </w:r>
      <w:r>
        <w:rPr>
          <w:rFonts w:ascii="仿宋" w:eastAsia="仿宋" w:hAnsi="仿宋" w:hint="eastAsia"/>
          <w:sz w:val="28"/>
          <w:szCs w:val="28"/>
        </w:rPr>
        <w:t>度</w:t>
      </w:r>
      <w:r>
        <w:rPr>
          <w:rFonts w:ascii="仿宋" w:eastAsia="仿宋" w:hAnsi="仿宋" w:hint="eastAsia"/>
          <w:sz w:val="28"/>
          <w:szCs w:val="28"/>
        </w:rPr>
        <w:t>入学巩固率</w:t>
      </w:r>
      <w:r>
        <w:rPr>
          <w:rFonts w:ascii="仿宋" w:eastAsia="仿宋" w:hAnsi="仿宋" w:hint="eastAsia"/>
          <w:sz w:val="28"/>
          <w:szCs w:val="28"/>
        </w:rPr>
        <w:t>9</w:t>
      </w:r>
      <w:r>
        <w:rPr>
          <w:rFonts w:ascii="仿宋" w:eastAsia="仿宋" w:hAnsi="仿宋" w:hint="eastAsia"/>
          <w:sz w:val="28"/>
          <w:szCs w:val="28"/>
        </w:rPr>
        <w:t>9.8</w:t>
      </w:r>
      <w:r>
        <w:rPr>
          <w:rFonts w:ascii="仿宋" w:eastAsia="仿宋" w:hAnsi="仿宋" w:hint="eastAsia"/>
          <w:sz w:val="28"/>
          <w:szCs w:val="28"/>
        </w:rPr>
        <w:t>%</w:t>
      </w:r>
      <w:r>
        <w:rPr>
          <w:rFonts w:ascii="仿宋" w:eastAsia="仿宋" w:hAnsi="仿宋" w:hint="eastAsia"/>
          <w:sz w:val="28"/>
          <w:szCs w:val="28"/>
        </w:rPr>
        <w:t>，本年度毕业生</w:t>
      </w:r>
      <w:r>
        <w:rPr>
          <w:rFonts w:ascii="仿宋" w:eastAsia="仿宋" w:hAnsi="仿宋" w:hint="eastAsia"/>
          <w:sz w:val="28"/>
          <w:szCs w:val="28"/>
        </w:rPr>
        <w:t>7</w:t>
      </w:r>
      <w:r>
        <w:rPr>
          <w:rFonts w:ascii="仿宋" w:eastAsia="仿宋" w:hAnsi="仿宋" w:hint="eastAsia"/>
          <w:sz w:val="28"/>
          <w:szCs w:val="28"/>
        </w:rPr>
        <w:t>50</w:t>
      </w:r>
      <w:r>
        <w:rPr>
          <w:rFonts w:ascii="仿宋" w:eastAsia="仿宋" w:hAnsi="仿宋" w:hint="eastAsia"/>
          <w:sz w:val="28"/>
          <w:szCs w:val="28"/>
        </w:rPr>
        <w:t>，学生毕业率</w:t>
      </w:r>
      <w:r>
        <w:rPr>
          <w:rFonts w:ascii="仿宋" w:eastAsia="仿宋" w:hAnsi="仿宋" w:hint="eastAsia"/>
          <w:sz w:val="28"/>
          <w:szCs w:val="28"/>
        </w:rPr>
        <w:t>9</w:t>
      </w:r>
      <w:r>
        <w:rPr>
          <w:rFonts w:ascii="仿宋" w:eastAsia="仿宋" w:hAnsi="仿宋" w:hint="eastAsia"/>
          <w:sz w:val="28"/>
          <w:szCs w:val="28"/>
        </w:rPr>
        <w:t>9.6</w:t>
      </w:r>
      <w:r>
        <w:rPr>
          <w:rFonts w:ascii="仿宋" w:eastAsia="仿宋" w:hAnsi="仿宋" w:hint="eastAsia"/>
          <w:sz w:val="28"/>
          <w:szCs w:val="28"/>
        </w:rPr>
        <w:t>%</w:t>
      </w:r>
      <w:r>
        <w:rPr>
          <w:rFonts w:ascii="仿宋" w:eastAsia="仿宋" w:hAnsi="仿宋" w:hint="eastAsia"/>
          <w:sz w:val="28"/>
          <w:szCs w:val="28"/>
        </w:rPr>
        <w:t>；全年度技术技能培训人次</w:t>
      </w:r>
      <w:r>
        <w:rPr>
          <w:rFonts w:ascii="仿宋" w:eastAsia="仿宋" w:hAnsi="仿宋" w:hint="eastAsia"/>
          <w:sz w:val="28"/>
          <w:szCs w:val="28"/>
        </w:rPr>
        <w:t>27446</w:t>
      </w:r>
      <w:r>
        <w:rPr>
          <w:rFonts w:ascii="仿宋" w:eastAsia="仿宋" w:hAnsi="仿宋" w:hint="eastAsia"/>
          <w:sz w:val="28"/>
          <w:szCs w:val="28"/>
        </w:rPr>
        <w:t>人次，比上年度增长</w:t>
      </w:r>
      <w:r>
        <w:rPr>
          <w:rFonts w:ascii="仿宋" w:eastAsia="仿宋" w:hAnsi="仿宋" w:hint="eastAsia"/>
          <w:sz w:val="28"/>
          <w:szCs w:val="28"/>
        </w:rPr>
        <w:t>4990</w:t>
      </w:r>
      <w:r>
        <w:rPr>
          <w:rFonts w:ascii="仿宋" w:eastAsia="仿宋" w:hAnsi="仿宋" w:hint="eastAsia"/>
          <w:sz w:val="28"/>
          <w:szCs w:val="28"/>
        </w:rPr>
        <w:t>人次。</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1.3</w:t>
      </w:r>
      <w:r>
        <w:rPr>
          <w:rFonts w:ascii="仿宋" w:eastAsia="仿宋" w:hAnsi="仿宋" w:hint="eastAsia"/>
          <w:b/>
          <w:sz w:val="28"/>
          <w:szCs w:val="28"/>
        </w:rPr>
        <w:t xml:space="preserve"> </w:t>
      </w:r>
      <w:r>
        <w:rPr>
          <w:rFonts w:ascii="仿宋" w:eastAsia="仿宋" w:hAnsi="仿宋" w:hint="eastAsia"/>
          <w:b/>
          <w:sz w:val="28"/>
          <w:szCs w:val="28"/>
        </w:rPr>
        <w:t>教师队伍</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学校在编教师</w:t>
      </w:r>
      <w:r>
        <w:rPr>
          <w:rFonts w:ascii="仿宋" w:eastAsia="仿宋" w:hAnsi="仿宋" w:hint="eastAsia"/>
          <w:sz w:val="28"/>
          <w:szCs w:val="28"/>
        </w:rPr>
        <w:t>3</w:t>
      </w:r>
      <w:r>
        <w:rPr>
          <w:rFonts w:ascii="仿宋" w:eastAsia="仿宋" w:hAnsi="仿宋" w:hint="eastAsia"/>
          <w:sz w:val="28"/>
          <w:szCs w:val="28"/>
        </w:rPr>
        <w:t>87</w:t>
      </w:r>
      <w:r>
        <w:rPr>
          <w:rFonts w:ascii="仿宋" w:eastAsia="仿宋" w:hAnsi="仿宋" w:hint="eastAsia"/>
          <w:sz w:val="28"/>
          <w:szCs w:val="28"/>
        </w:rPr>
        <w:t>人，专任教师</w:t>
      </w:r>
      <w:r>
        <w:rPr>
          <w:rFonts w:ascii="仿宋" w:eastAsia="仿宋" w:hAnsi="仿宋" w:hint="eastAsia"/>
          <w:sz w:val="28"/>
          <w:szCs w:val="28"/>
        </w:rPr>
        <w:t>36</w:t>
      </w:r>
      <w:r>
        <w:rPr>
          <w:rFonts w:ascii="仿宋" w:eastAsia="仿宋" w:hAnsi="仿宋" w:hint="eastAsia"/>
          <w:sz w:val="28"/>
          <w:szCs w:val="28"/>
        </w:rPr>
        <w:t>0</w:t>
      </w:r>
      <w:r>
        <w:rPr>
          <w:rFonts w:ascii="仿宋" w:eastAsia="仿宋" w:hAnsi="仿宋" w:hint="eastAsia"/>
          <w:sz w:val="28"/>
          <w:szCs w:val="28"/>
        </w:rPr>
        <w:t>名，本科及以上学历</w:t>
      </w:r>
      <w:r>
        <w:rPr>
          <w:rFonts w:ascii="仿宋" w:eastAsia="仿宋" w:hAnsi="仿宋" w:hint="eastAsia"/>
          <w:sz w:val="28"/>
          <w:szCs w:val="28"/>
        </w:rPr>
        <w:t>3</w:t>
      </w:r>
      <w:r>
        <w:rPr>
          <w:rFonts w:ascii="仿宋" w:eastAsia="仿宋" w:hAnsi="仿宋" w:hint="eastAsia"/>
          <w:sz w:val="28"/>
          <w:szCs w:val="28"/>
        </w:rPr>
        <w:t>57</w:t>
      </w:r>
      <w:r>
        <w:rPr>
          <w:rFonts w:ascii="仿宋" w:eastAsia="仿宋" w:hAnsi="仿宋" w:hint="eastAsia"/>
          <w:sz w:val="28"/>
          <w:szCs w:val="28"/>
        </w:rPr>
        <w:t>名，其中硕士及以上</w:t>
      </w:r>
      <w:r>
        <w:rPr>
          <w:rFonts w:ascii="仿宋" w:eastAsia="仿宋" w:hAnsi="仿宋" w:hint="eastAsia"/>
          <w:sz w:val="28"/>
          <w:szCs w:val="28"/>
        </w:rPr>
        <w:t>93</w:t>
      </w:r>
      <w:r>
        <w:rPr>
          <w:rFonts w:ascii="仿宋" w:eastAsia="仿宋" w:hAnsi="仿宋" w:hint="eastAsia"/>
          <w:sz w:val="28"/>
          <w:szCs w:val="28"/>
        </w:rPr>
        <w:t>人，占专任教师的</w:t>
      </w:r>
      <w:r>
        <w:rPr>
          <w:rFonts w:ascii="仿宋" w:eastAsia="仿宋" w:hAnsi="仿宋" w:hint="eastAsia"/>
          <w:sz w:val="28"/>
          <w:szCs w:val="28"/>
        </w:rPr>
        <w:t>2</w:t>
      </w:r>
      <w:r>
        <w:rPr>
          <w:rFonts w:ascii="仿宋" w:eastAsia="仿宋" w:hAnsi="仿宋" w:hint="eastAsia"/>
          <w:sz w:val="28"/>
          <w:szCs w:val="28"/>
        </w:rPr>
        <w:t>5.83</w:t>
      </w:r>
      <w:r>
        <w:rPr>
          <w:rFonts w:ascii="仿宋" w:eastAsia="仿宋" w:hAnsi="仿宋" w:hint="eastAsia"/>
          <w:sz w:val="28"/>
          <w:szCs w:val="28"/>
        </w:rPr>
        <w:t>%</w:t>
      </w:r>
      <w:r>
        <w:rPr>
          <w:rFonts w:ascii="仿宋" w:eastAsia="仿宋" w:hAnsi="仿宋" w:hint="eastAsia"/>
          <w:sz w:val="28"/>
          <w:szCs w:val="28"/>
        </w:rPr>
        <w:t>。生师比为</w:t>
      </w:r>
      <w:r>
        <w:rPr>
          <w:rFonts w:ascii="仿宋" w:eastAsia="仿宋" w:hAnsi="仿宋" w:hint="eastAsia"/>
          <w:sz w:val="28"/>
          <w:szCs w:val="28"/>
        </w:rPr>
        <w:t>1</w:t>
      </w:r>
      <w:r>
        <w:rPr>
          <w:rFonts w:ascii="仿宋" w:eastAsia="仿宋" w:hAnsi="仿宋" w:hint="eastAsia"/>
          <w:sz w:val="28"/>
          <w:szCs w:val="28"/>
        </w:rPr>
        <w:t>6</w:t>
      </w:r>
      <w:r>
        <w:rPr>
          <w:rFonts w:ascii="仿宋" w:eastAsia="仿宋" w:hAnsi="仿宋" w:hint="eastAsia"/>
          <w:sz w:val="28"/>
          <w:szCs w:val="28"/>
        </w:rPr>
        <w:t>.3:1</w:t>
      </w:r>
      <w:r>
        <w:rPr>
          <w:rFonts w:ascii="仿宋" w:eastAsia="仿宋" w:hAnsi="仿宋" w:hint="eastAsia"/>
          <w:sz w:val="28"/>
          <w:szCs w:val="28"/>
        </w:rPr>
        <w:t>；专任教师高级职称教师人数</w:t>
      </w:r>
      <w:r>
        <w:rPr>
          <w:rFonts w:ascii="仿宋" w:eastAsia="仿宋" w:hAnsi="仿宋" w:hint="eastAsia"/>
          <w:sz w:val="28"/>
          <w:szCs w:val="28"/>
        </w:rPr>
        <w:t>1</w:t>
      </w:r>
      <w:r>
        <w:rPr>
          <w:rFonts w:ascii="仿宋" w:eastAsia="仿宋" w:hAnsi="仿宋" w:hint="eastAsia"/>
          <w:sz w:val="28"/>
          <w:szCs w:val="28"/>
        </w:rPr>
        <w:t>60</w:t>
      </w:r>
      <w:r>
        <w:rPr>
          <w:rFonts w:ascii="仿宋" w:eastAsia="仿宋" w:hAnsi="仿宋" w:hint="eastAsia"/>
          <w:sz w:val="28"/>
          <w:szCs w:val="28"/>
        </w:rPr>
        <w:t>名</w:t>
      </w:r>
      <w:r>
        <w:rPr>
          <w:rFonts w:ascii="仿宋" w:eastAsia="仿宋" w:hAnsi="仿宋" w:hint="eastAsia"/>
          <w:sz w:val="28"/>
          <w:szCs w:val="28"/>
        </w:rPr>
        <w:t>，</w:t>
      </w:r>
      <w:r>
        <w:rPr>
          <w:rFonts w:ascii="仿宋" w:eastAsia="仿宋" w:hAnsi="仿宋" w:hint="eastAsia"/>
          <w:sz w:val="28"/>
          <w:szCs w:val="28"/>
        </w:rPr>
        <w:t>占专任教师</w:t>
      </w:r>
      <w:r>
        <w:rPr>
          <w:rFonts w:ascii="仿宋" w:eastAsia="仿宋" w:hAnsi="仿宋" w:hint="eastAsia"/>
          <w:sz w:val="28"/>
          <w:szCs w:val="28"/>
        </w:rPr>
        <w:t>4</w:t>
      </w:r>
      <w:r>
        <w:rPr>
          <w:rFonts w:ascii="仿宋" w:eastAsia="仿宋" w:hAnsi="仿宋" w:hint="eastAsia"/>
          <w:sz w:val="28"/>
          <w:szCs w:val="28"/>
        </w:rPr>
        <w:t>4.44</w:t>
      </w:r>
      <w:r>
        <w:rPr>
          <w:rFonts w:ascii="仿宋" w:eastAsia="仿宋" w:hAnsi="仿宋" w:hint="eastAsia"/>
          <w:sz w:val="28"/>
          <w:szCs w:val="28"/>
        </w:rPr>
        <w:t>%</w:t>
      </w:r>
      <w:r>
        <w:rPr>
          <w:rFonts w:ascii="仿宋" w:eastAsia="仿宋" w:hAnsi="仿宋" w:hint="eastAsia"/>
          <w:sz w:val="28"/>
          <w:szCs w:val="28"/>
        </w:rPr>
        <w:t>；专业课教师</w:t>
      </w:r>
      <w:r>
        <w:rPr>
          <w:rFonts w:ascii="仿宋" w:eastAsia="仿宋" w:hAnsi="仿宋" w:hint="eastAsia"/>
          <w:sz w:val="28"/>
          <w:szCs w:val="28"/>
        </w:rPr>
        <w:t>24</w:t>
      </w:r>
      <w:r>
        <w:rPr>
          <w:rFonts w:ascii="仿宋" w:eastAsia="仿宋" w:hAnsi="仿宋" w:hint="eastAsia"/>
          <w:sz w:val="28"/>
          <w:szCs w:val="28"/>
        </w:rPr>
        <w:t>7</w:t>
      </w:r>
      <w:r>
        <w:rPr>
          <w:rFonts w:ascii="仿宋" w:eastAsia="仿宋" w:hAnsi="仿宋" w:hint="eastAsia"/>
          <w:sz w:val="28"/>
          <w:szCs w:val="28"/>
        </w:rPr>
        <w:t>名，占专任教师比</w:t>
      </w:r>
      <w:r>
        <w:rPr>
          <w:rFonts w:ascii="仿宋" w:eastAsia="仿宋" w:hAnsi="仿宋" w:hint="eastAsia"/>
          <w:sz w:val="28"/>
          <w:szCs w:val="28"/>
        </w:rPr>
        <w:t>68.</w:t>
      </w:r>
      <w:r>
        <w:rPr>
          <w:rFonts w:ascii="仿宋" w:eastAsia="仿宋" w:hAnsi="仿宋" w:hint="eastAsia"/>
          <w:sz w:val="28"/>
          <w:szCs w:val="28"/>
        </w:rPr>
        <w:t>6</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其中“双师型”教师数为</w:t>
      </w:r>
      <w:r>
        <w:rPr>
          <w:rFonts w:ascii="仿宋" w:eastAsia="仿宋" w:hAnsi="仿宋" w:hint="eastAsia"/>
          <w:sz w:val="28"/>
          <w:szCs w:val="28"/>
        </w:rPr>
        <w:t>235</w:t>
      </w:r>
      <w:r>
        <w:rPr>
          <w:rFonts w:ascii="仿宋" w:eastAsia="仿宋" w:hAnsi="仿宋" w:hint="eastAsia"/>
          <w:sz w:val="28"/>
          <w:szCs w:val="28"/>
        </w:rPr>
        <w:t>人，占专业教师比为</w:t>
      </w:r>
      <w:r>
        <w:rPr>
          <w:rFonts w:ascii="仿宋" w:eastAsia="仿宋" w:hAnsi="仿宋" w:hint="eastAsia"/>
          <w:sz w:val="28"/>
          <w:szCs w:val="28"/>
        </w:rPr>
        <w:t>9</w:t>
      </w:r>
      <w:r>
        <w:rPr>
          <w:rFonts w:ascii="仿宋" w:eastAsia="仿宋" w:hAnsi="仿宋" w:hint="eastAsia"/>
          <w:sz w:val="28"/>
          <w:szCs w:val="28"/>
        </w:rPr>
        <w:t>5.14</w:t>
      </w:r>
      <w:r>
        <w:rPr>
          <w:rFonts w:ascii="仿宋" w:eastAsia="仿宋" w:hAnsi="仿宋" w:hint="eastAsia"/>
          <w:sz w:val="28"/>
          <w:szCs w:val="28"/>
        </w:rPr>
        <w:t>%</w:t>
      </w:r>
      <w:r>
        <w:rPr>
          <w:rFonts w:ascii="仿宋" w:eastAsia="仿宋" w:hAnsi="仿宋" w:hint="eastAsia"/>
          <w:sz w:val="28"/>
          <w:szCs w:val="28"/>
        </w:rPr>
        <w:t>；兼职教师</w:t>
      </w:r>
      <w:r>
        <w:rPr>
          <w:rFonts w:ascii="仿宋" w:eastAsia="仿宋" w:hAnsi="仿宋" w:hint="eastAsia"/>
          <w:sz w:val="28"/>
          <w:szCs w:val="28"/>
        </w:rPr>
        <w:t>25</w:t>
      </w:r>
      <w:r>
        <w:rPr>
          <w:rFonts w:ascii="仿宋" w:eastAsia="仿宋" w:hAnsi="仿宋" w:hint="eastAsia"/>
          <w:sz w:val="28"/>
          <w:szCs w:val="28"/>
        </w:rPr>
        <w:t>名，比上年增长</w:t>
      </w:r>
      <w:r>
        <w:rPr>
          <w:rFonts w:ascii="仿宋" w:eastAsia="仿宋" w:hAnsi="仿宋" w:hint="eastAsia"/>
          <w:sz w:val="28"/>
          <w:szCs w:val="28"/>
        </w:rPr>
        <w:t>15</w:t>
      </w:r>
      <w:r>
        <w:rPr>
          <w:rFonts w:ascii="仿宋" w:eastAsia="仿宋" w:hAnsi="仿宋" w:hint="eastAsia"/>
          <w:sz w:val="28"/>
          <w:szCs w:val="28"/>
        </w:rPr>
        <w:t>人；外聘教师</w:t>
      </w:r>
      <w:r>
        <w:rPr>
          <w:rFonts w:ascii="仿宋" w:eastAsia="仿宋" w:hAnsi="仿宋" w:hint="eastAsia"/>
          <w:sz w:val="28"/>
          <w:szCs w:val="28"/>
        </w:rPr>
        <w:t>4</w:t>
      </w:r>
      <w:r>
        <w:rPr>
          <w:rFonts w:ascii="仿宋" w:eastAsia="仿宋" w:hAnsi="仿宋" w:hint="eastAsia"/>
          <w:sz w:val="28"/>
          <w:szCs w:val="28"/>
        </w:rPr>
        <w:t>3</w:t>
      </w:r>
      <w:r>
        <w:rPr>
          <w:rFonts w:ascii="仿宋" w:eastAsia="仿宋" w:hAnsi="仿宋" w:hint="eastAsia"/>
          <w:sz w:val="28"/>
          <w:szCs w:val="28"/>
        </w:rPr>
        <w:t>人。</w:t>
      </w:r>
      <w:r>
        <w:rPr>
          <w:rFonts w:ascii="仿宋" w:eastAsia="仿宋" w:hAnsi="仿宋" w:hint="eastAsia"/>
          <w:sz w:val="28"/>
          <w:szCs w:val="28"/>
        </w:rPr>
        <w:t>师资</w:t>
      </w:r>
      <w:r>
        <w:rPr>
          <w:rFonts w:ascii="仿宋" w:eastAsia="仿宋" w:hAnsi="仿宋" w:hint="eastAsia"/>
          <w:sz w:val="28"/>
          <w:szCs w:val="28"/>
        </w:rPr>
        <w:t>队伍与上年比较保持稳定，结构略有优化。</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1.4</w:t>
      </w:r>
      <w:r>
        <w:rPr>
          <w:rFonts w:ascii="仿宋" w:eastAsia="仿宋" w:hAnsi="仿宋" w:hint="eastAsia"/>
          <w:b/>
          <w:sz w:val="28"/>
          <w:szCs w:val="28"/>
        </w:rPr>
        <w:t xml:space="preserve"> </w:t>
      </w:r>
      <w:r>
        <w:rPr>
          <w:rFonts w:ascii="仿宋" w:eastAsia="仿宋" w:hAnsi="仿宋" w:hint="eastAsia"/>
          <w:b/>
          <w:sz w:val="28"/>
          <w:szCs w:val="28"/>
        </w:rPr>
        <w:t>设施设备</w:t>
      </w:r>
    </w:p>
    <w:p w:rsidR="00442F26" w:rsidRDefault="00630208">
      <w:pPr>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学校教学及教学辅助用房面积</w:t>
      </w:r>
      <w:r>
        <w:rPr>
          <w:rFonts w:ascii="仿宋" w:eastAsia="仿宋" w:hAnsi="仿宋" w:cs="仿宋" w:hint="eastAsia"/>
          <w:bCs/>
          <w:sz w:val="28"/>
          <w:szCs w:val="28"/>
        </w:rPr>
        <w:t>7.</w:t>
      </w:r>
      <w:r>
        <w:rPr>
          <w:rFonts w:ascii="仿宋" w:eastAsia="仿宋" w:hAnsi="仿宋" w:cs="仿宋" w:hint="eastAsia"/>
          <w:bCs/>
          <w:sz w:val="28"/>
          <w:szCs w:val="28"/>
        </w:rPr>
        <w:t>6</w:t>
      </w:r>
      <w:r>
        <w:rPr>
          <w:rFonts w:ascii="仿宋" w:eastAsia="仿宋" w:hAnsi="仿宋" w:cs="仿宋" w:hint="eastAsia"/>
          <w:bCs/>
          <w:sz w:val="28"/>
          <w:szCs w:val="28"/>
        </w:rPr>
        <w:t>4</w:t>
      </w:r>
      <w:r>
        <w:rPr>
          <w:rFonts w:ascii="仿宋" w:eastAsia="仿宋" w:hAnsi="仿宋" w:cs="仿宋" w:hint="eastAsia"/>
          <w:bCs/>
          <w:sz w:val="28"/>
          <w:szCs w:val="28"/>
        </w:rPr>
        <w:t>万平方米，比上年增加</w:t>
      </w:r>
      <w:r>
        <w:rPr>
          <w:rFonts w:ascii="仿宋" w:eastAsia="仿宋" w:hAnsi="仿宋" w:cs="仿宋" w:hint="eastAsia"/>
          <w:bCs/>
          <w:sz w:val="28"/>
          <w:szCs w:val="28"/>
        </w:rPr>
        <w:t>0.</w:t>
      </w:r>
      <w:r>
        <w:rPr>
          <w:rFonts w:ascii="仿宋" w:eastAsia="仿宋" w:hAnsi="仿宋" w:cs="仿宋" w:hint="eastAsia"/>
          <w:bCs/>
          <w:sz w:val="28"/>
          <w:szCs w:val="28"/>
        </w:rPr>
        <w:t>5</w:t>
      </w:r>
      <w:r>
        <w:rPr>
          <w:rFonts w:ascii="仿宋" w:eastAsia="仿宋" w:hAnsi="仿宋" w:cs="仿宋" w:hint="eastAsia"/>
          <w:bCs/>
          <w:sz w:val="28"/>
          <w:szCs w:val="28"/>
        </w:rPr>
        <w:t>万平方米；行政办公用房</w:t>
      </w:r>
      <w:r>
        <w:rPr>
          <w:rFonts w:ascii="仿宋" w:eastAsia="仿宋" w:hAnsi="仿宋" w:cs="仿宋" w:hint="eastAsia"/>
          <w:bCs/>
          <w:sz w:val="28"/>
          <w:szCs w:val="28"/>
        </w:rPr>
        <w:t>8386</w:t>
      </w:r>
      <w:r>
        <w:rPr>
          <w:rFonts w:ascii="仿宋" w:eastAsia="仿宋" w:hAnsi="仿宋" w:cs="仿宋" w:hint="eastAsia"/>
          <w:bCs/>
          <w:sz w:val="28"/>
          <w:szCs w:val="28"/>
        </w:rPr>
        <w:t>.47</w:t>
      </w:r>
      <w:r>
        <w:rPr>
          <w:rFonts w:ascii="仿宋" w:eastAsia="仿宋" w:hAnsi="仿宋" w:cs="仿宋" w:hint="eastAsia"/>
          <w:bCs/>
          <w:sz w:val="28"/>
          <w:szCs w:val="28"/>
        </w:rPr>
        <w:t>平方米；按教学、实验、实训、生活、活动分</w:t>
      </w:r>
      <w:r>
        <w:rPr>
          <w:rFonts w:ascii="仿宋" w:eastAsia="仿宋" w:hAnsi="仿宋" w:cs="仿宋" w:hint="eastAsia"/>
          <w:bCs/>
          <w:sz w:val="28"/>
          <w:szCs w:val="28"/>
        </w:rPr>
        <w:lastRenderedPageBreak/>
        <w:t>区规划，各类建筑符合国家建设和安全标准，利用率达到</w:t>
      </w:r>
      <w:r>
        <w:rPr>
          <w:rFonts w:ascii="仿宋" w:eastAsia="仿宋" w:hAnsi="仿宋" w:cs="仿宋"/>
          <w:bCs/>
          <w:sz w:val="28"/>
          <w:szCs w:val="28"/>
        </w:rPr>
        <w:t>100%</w:t>
      </w:r>
      <w:r>
        <w:rPr>
          <w:rFonts w:ascii="仿宋" w:eastAsia="仿宋" w:hAnsi="仿宋" w:cs="仿宋" w:hint="eastAsia"/>
          <w:bCs/>
          <w:sz w:val="28"/>
          <w:szCs w:val="28"/>
        </w:rPr>
        <w:t>。实训室面积</w:t>
      </w:r>
      <w:r>
        <w:rPr>
          <w:rFonts w:ascii="仿宋" w:eastAsia="仿宋" w:hAnsi="仿宋" w:cs="仿宋" w:hint="eastAsia"/>
          <w:bCs/>
          <w:sz w:val="28"/>
          <w:szCs w:val="28"/>
        </w:rPr>
        <w:t>4.01</w:t>
      </w:r>
      <w:r>
        <w:rPr>
          <w:rFonts w:ascii="仿宋" w:eastAsia="仿宋" w:hAnsi="仿宋" w:cs="仿宋" w:hint="eastAsia"/>
          <w:bCs/>
          <w:sz w:val="28"/>
          <w:szCs w:val="28"/>
        </w:rPr>
        <w:t>万平方米，实验实训工位数为</w:t>
      </w:r>
      <w:r>
        <w:rPr>
          <w:rFonts w:ascii="仿宋" w:eastAsia="仿宋" w:hAnsi="仿宋" w:cs="仿宋" w:hint="eastAsia"/>
          <w:bCs/>
          <w:sz w:val="28"/>
          <w:szCs w:val="28"/>
        </w:rPr>
        <w:t>5</w:t>
      </w:r>
      <w:r>
        <w:rPr>
          <w:rFonts w:ascii="仿宋" w:eastAsia="仿宋" w:hAnsi="仿宋" w:cs="仿宋" w:hint="eastAsia"/>
          <w:bCs/>
          <w:sz w:val="28"/>
          <w:szCs w:val="28"/>
        </w:rPr>
        <w:t>200</w:t>
      </w:r>
      <w:r>
        <w:rPr>
          <w:rFonts w:ascii="仿宋" w:eastAsia="仿宋" w:hAnsi="仿宋" w:cs="仿宋" w:hint="eastAsia"/>
          <w:bCs/>
          <w:sz w:val="28"/>
          <w:szCs w:val="28"/>
        </w:rPr>
        <w:t>个，生均实训实习工位数</w:t>
      </w:r>
      <w:r>
        <w:rPr>
          <w:rFonts w:ascii="仿宋" w:eastAsia="仿宋" w:hAnsi="仿宋" w:cs="仿宋" w:hint="eastAsia"/>
          <w:bCs/>
          <w:sz w:val="28"/>
          <w:szCs w:val="28"/>
        </w:rPr>
        <w:t>0.9</w:t>
      </w:r>
      <w:r>
        <w:rPr>
          <w:rFonts w:ascii="仿宋" w:eastAsia="仿宋" w:hAnsi="仿宋" w:cs="仿宋" w:hint="eastAsia"/>
          <w:bCs/>
          <w:sz w:val="28"/>
          <w:szCs w:val="28"/>
        </w:rPr>
        <w:t>6</w:t>
      </w:r>
      <w:r>
        <w:rPr>
          <w:rFonts w:ascii="仿宋" w:eastAsia="仿宋" w:hAnsi="仿宋" w:cs="仿宋" w:hint="eastAsia"/>
          <w:bCs/>
          <w:sz w:val="28"/>
          <w:szCs w:val="28"/>
        </w:rPr>
        <w:t>个，生均仪设备值</w:t>
      </w:r>
      <w:r>
        <w:rPr>
          <w:rFonts w:ascii="仿宋" w:eastAsia="仿宋" w:hAnsi="仿宋" w:cs="仿宋" w:hint="eastAsia"/>
          <w:bCs/>
          <w:sz w:val="28"/>
          <w:szCs w:val="28"/>
        </w:rPr>
        <w:t>1.</w:t>
      </w:r>
      <w:r>
        <w:rPr>
          <w:rFonts w:ascii="仿宋" w:eastAsia="仿宋" w:hAnsi="仿宋" w:cs="仿宋" w:hint="eastAsia"/>
          <w:bCs/>
          <w:sz w:val="28"/>
          <w:szCs w:val="28"/>
        </w:rPr>
        <w:t>91</w:t>
      </w:r>
      <w:r>
        <w:rPr>
          <w:rFonts w:ascii="仿宋" w:eastAsia="仿宋" w:hAnsi="仿宋" w:cs="仿宋" w:hint="eastAsia"/>
          <w:bCs/>
          <w:sz w:val="28"/>
          <w:szCs w:val="28"/>
        </w:rPr>
        <w:t>万元，满足师生开展实验实训教学活动的需要。图书馆总面积</w:t>
      </w:r>
      <w:r>
        <w:rPr>
          <w:rFonts w:ascii="仿宋" w:eastAsia="仿宋" w:hAnsi="仿宋" w:cs="仿宋"/>
          <w:bCs/>
          <w:sz w:val="28"/>
          <w:szCs w:val="28"/>
        </w:rPr>
        <w:t>3134</w:t>
      </w:r>
      <w:r>
        <w:rPr>
          <w:rFonts w:ascii="仿宋" w:eastAsia="仿宋" w:hAnsi="仿宋" w:cs="仿宋" w:hint="eastAsia"/>
          <w:bCs/>
          <w:sz w:val="28"/>
          <w:szCs w:val="28"/>
        </w:rPr>
        <w:t>平方米，</w:t>
      </w:r>
      <w:r>
        <w:rPr>
          <w:rFonts w:ascii="仿宋" w:eastAsia="仿宋" w:hAnsi="仿宋" w:cs="仿宋" w:hint="eastAsia"/>
          <w:bCs/>
          <w:sz w:val="28"/>
          <w:szCs w:val="28"/>
        </w:rPr>
        <w:t>20</w:t>
      </w:r>
      <w:r>
        <w:rPr>
          <w:rFonts w:ascii="仿宋" w:eastAsia="仿宋" w:hAnsi="仿宋" w:cs="仿宋" w:hint="eastAsia"/>
          <w:bCs/>
          <w:sz w:val="28"/>
          <w:szCs w:val="28"/>
        </w:rPr>
        <w:t>20</w:t>
      </w:r>
      <w:r>
        <w:rPr>
          <w:rFonts w:ascii="仿宋" w:eastAsia="仿宋" w:hAnsi="仿宋" w:cs="仿宋" w:hint="eastAsia"/>
          <w:bCs/>
          <w:sz w:val="28"/>
          <w:szCs w:val="28"/>
        </w:rPr>
        <w:t>年薪增图书</w:t>
      </w:r>
      <w:r>
        <w:rPr>
          <w:rFonts w:ascii="仿宋" w:eastAsia="仿宋" w:hAnsi="仿宋" w:cs="仿宋" w:hint="eastAsia"/>
          <w:bCs/>
          <w:sz w:val="28"/>
          <w:szCs w:val="28"/>
        </w:rPr>
        <w:t>7647</w:t>
      </w:r>
      <w:r>
        <w:rPr>
          <w:rFonts w:ascii="仿宋" w:eastAsia="仿宋" w:hAnsi="仿宋" w:cs="仿宋" w:hint="eastAsia"/>
          <w:bCs/>
          <w:sz w:val="28"/>
          <w:szCs w:val="28"/>
        </w:rPr>
        <w:t>册，</w:t>
      </w:r>
      <w:r>
        <w:rPr>
          <w:rFonts w:ascii="仿宋" w:eastAsia="仿宋" w:hAnsi="仿宋" w:cs="仿宋"/>
          <w:bCs/>
          <w:sz w:val="28"/>
          <w:szCs w:val="28"/>
        </w:rPr>
        <w:t>新增</w:t>
      </w:r>
      <w:r>
        <w:rPr>
          <w:rFonts w:ascii="仿宋" w:eastAsia="仿宋" w:hAnsi="仿宋" w:cs="仿宋" w:hint="eastAsia"/>
          <w:bCs/>
          <w:sz w:val="28"/>
          <w:szCs w:val="28"/>
        </w:rPr>
        <w:t>期刊</w:t>
      </w:r>
      <w:r>
        <w:rPr>
          <w:rFonts w:ascii="仿宋" w:eastAsia="仿宋" w:hAnsi="仿宋" w:cs="仿宋" w:hint="eastAsia"/>
          <w:bCs/>
          <w:sz w:val="28"/>
          <w:szCs w:val="28"/>
        </w:rPr>
        <w:t>419</w:t>
      </w:r>
      <w:r>
        <w:rPr>
          <w:rFonts w:ascii="仿宋" w:eastAsia="仿宋" w:hAnsi="仿宋" w:cs="仿宋" w:hint="eastAsia"/>
          <w:bCs/>
          <w:sz w:val="28"/>
          <w:szCs w:val="28"/>
        </w:rPr>
        <w:t>册</w:t>
      </w:r>
      <w:r>
        <w:rPr>
          <w:rFonts w:ascii="仿宋" w:eastAsia="仿宋" w:hAnsi="仿宋" w:cs="仿宋"/>
          <w:bCs/>
          <w:sz w:val="28"/>
          <w:szCs w:val="28"/>
        </w:rPr>
        <w:t>，</w:t>
      </w:r>
      <w:r>
        <w:rPr>
          <w:rFonts w:ascii="仿宋" w:eastAsia="仿宋" w:hAnsi="仿宋" w:cs="仿宋" w:hint="eastAsia"/>
          <w:bCs/>
          <w:sz w:val="28"/>
          <w:szCs w:val="28"/>
        </w:rPr>
        <w:t>现有图书量</w:t>
      </w:r>
      <w:r>
        <w:rPr>
          <w:rFonts w:ascii="仿宋" w:eastAsia="仿宋" w:hAnsi="仿宋" w:cs="仿宋" w:hint="eastAsia"/>
          <w:bCs/>
          <w:sz w:val="28"/>
          <w:szCs w:val="28"/>
        </w:rPr>
        <w:t>1</w:t>
      </w:r>
      <w:r>
        <w:rPr>
          <w:rFonts w:ascii="仿宋" w:eastAsia="仿宋" w:hAnsi="仿宋" w:cs="仿宋" w:hint="eastAsia"/>
          <w:bCs/>
          <w:sz w:val="28"/>
          <w:szCs w:val="28"/>
        </w:rPr>
        <w:t>60524</w:t>
      </w:r>
      <w:r>
        <w:rPr>
          <w:rFonts w:ascii="仿宋" w:eastAsia="仿宋" w:hAnsi="仿宋" w:cs="仿宋" w:hint="eastAsia"/>
          <w:bCs/>
          <w:sz w:val="28"/>
          <w:szCs w:val="28"/>
        </w:rPr>
        <w:t>册。</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2.</w:t>
      </w:r>
      <w:r>
        <w:rPr>
          <w:rFonts w:ascii="仿宋" w:eastAsia="仿宋" w:hAnsi="仿宋" w:cs="黑体" w:hint="eastAsia"/>
          <w:b/>
          <w:sz w:val="28"/>
          <w:szCs w:val="28"/>
        </w:rPr>
        <w:t>学生发展</w:t>
      </w:r>
    </w:p>
    <w:p w:rsidR="00442F26" w:rsidRDefault="00630208">
      <w:pPr>
        <w:spacing w:line="500" w:lineRule="exact"/>
        <w:ind w:firstLineChars="200" w:firstLine="560"/>
        <w:rPr>
          <w:rFonts w:ascii="仿宋" w:eastAsia="仿宋" w:hAnsi="仿宋"/>
          <w:sz w:val="28"/>
          <w:szCs w:val="28"/>
        </w:rPr>
      </w:pPr>
      <w:r>
        <w:rPr>
          <w:rFonts w:ascii="仿宋" w:eastAsia="仿宋" w:hAnsi="仿宋" w:cs="宋体" w:hint="eastAsia"/>
          <w:kern w:val="0"/>
          <w:sz w:val="28"/>
          <w:szCs w:val="28"/>
        </w:rPr>
        <w:t>落实立德树人根本任务，将社会主义核心价值观教育贯穿人才培养全过程，立足技师学院“长学制”人才培养的特点，构建“三全五线”育人新格局。推进学习贯彻习近平新时代中国特色社会主义思想进教材、进课堂、进头脑的“三进”工作，推动“思政课程”和“课程思政”建设。强化心理健康教育，完善德技并修育人机制，推动“产业文化进教育、工业文化进校园、企业文化进课堂”，以“红船</w:t>
      </w:r>
      <w:r>
        <w:rPr>
          <w:rFonts w:ascii="宋体" w:eastAsia="宋体" w:hAnsi="宋体" w:cs="宋体" w:hint="eastAsia"/>
          <w:kern w:val="0"/>
          <w:sz w:val="28"/>
          <w:szCs w:val="28"/>
        </w:rPr>
        <w:t>·</w:t>
      </w:r>
      <w:r>
        <w:rPr>
          <w:rFonts w:ascii="仿宋" w:eastAsia="仿宋" w:hAnsi="仿宋" w:cs="宋体" w:hint="eastAsia"/>
          <w:kern w:val="0"/>
          <w:sz w:val="28"/>
          <w:szCs w:val="28"/>
        </w:rPr>
        <w:t>匠首”文化为主题，培育和传承工匠精神。</w:t>
      </w:r>
      <w:r>
        <w:rPr>
          <w:rFonts w:ascii="仿宋" w:eastAsia="仿宋" w:hAnsi="仿宋" w:cs="宋体" w:hint="eastAsia"/>
          <w:kern w:val="0"/>
          <w:sz w:val="28"/>
          <w:szCs w:val="28"/>
        </w:rPr>
        <w:t>开展以“双千”工程为</w:t>
      </w:r>
      <w:r>
        <w:rPr>
          <w:rFonts w:ascii="仿宋" w:eastAsia="仿宋" w:hAnsi="仿宋" w:cs="宋体"/>
          <w:kern w:val="0"/>
          <w:sz w:val="28"/>
          <w:szCs w:val="28"/>
        </w:rPr>
        <w:t>抓手的</w:t>
      </w:r>
      <w:r>
        <w:rPr>
          <w:rFonts w:ascii="仿宋" w:eastAsia="仿宋" w:hAnsi="仿宋" w:cs="宋体"/>
          <w:kern w:val="0"/>
          <w:sz w:val="28"/>
          <w:szCs w:val="28"/>
        </w:rPr>
        <w:t>“</w:t>
      </w:r>
      <w:r>
        <w:rPr>
          <w:rFonts w:ascii="仿宋" w:eastAsia="仿宋" w:hAnsi="仿宋" w:cs="宋体" w:hint="eastAsia"/>
          <w:kern w:val="0"/>
          <w:sz w:val="28"/>
          <w:szCs w:val="28"/>
        </w:rPr>
        <w:t>红匠</w:t>
      </w:r>
      <w:r>
        <w:rPr>
          <w:rFonts w:ascii="仿宋" w:eastAsia="仿宋" w:hAnsi="仿宋" w:cs="宋体"/>
          <w:kern w:val="0"/>
          <w:sz w:val="28"/>
          <w:szCs w:val="28"/>
        </w:rPr>
        <w:t>”</w:t>
      </w:r>
      <w:r>
        <w:rPr>
          <w:rFonts w:ascii="仿宋" w:eastAsia="仿宋" w:hAnsi="仿宋" w:cs="宋体" w:hint="eastAsia"/>
          <w:kern w:val="0"/>
          <w:sz w:val="28"/>
          <w:szCs w:val="28"/>
        </w:rPr>
        <w:t>德育工作，开展校本化的核心素养提升工程。开展金牌学子成长计划、金牌导师成长计划、金牌项目成长计划，提升学生核心素养。</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2.1</w:t>
      </w:r>
      <w:r>
        <w:rPr>
          <w:rFonts w:ascii="仿宋" w:eastAsia="仿宋" w:hAnsi="仿宋" w:hint="eastAsia"/>
          <w:b/>
          <w:sz w:val="28"/>
          <w:szCs w:val="28"/>
        </w:rPr>
        <w:t>学生素质</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学校强化思想品德教育。加强学生</w:t>
      </w:r>
      <w:r>
        <w:rPr>
          <w:rFonts w:ascii="仿宋" w:eastAsia="仿宋" w:hAnsi="仿宋" w:hint="eastAsia"/>
          <w:sz w:val="28"/>
          <w:szCs w:val="28"/>
        </w:rPr>
        <w:t>的</w:t>
      </w:r>
      <w:r>
        <w:rPr>
          <w:rFonts w:ascii="仿宋" w:eastAsia="仿宋" w:hAnsi="仿宋" w:hint="eastAsia"/>
          <w:sz w:val="28"/>
          <w:szCs w:val="28"/>
        </w:rPr>
        <w:t>理想信念、遵纪守法、文明礼仪、职业道德、心理健康</w:t>
      </w:r>
      <w:r>
        <w:rPr>
          <w:rFonts w:ascii="仿宋" w:eastAsia="仿宋" w:hAnsi="仿宋" w:hint="eastAsia"/>
          <w:sz w:val="28"/>
          <w:szCs w:val="28"/>
        </w:rPr>
        <w:t>、</w:t>
      </w:r>
      <w:r>
        <w:rPr>
          <w:rFonts w:ascii="仿宋" w:eastAsia="仿宋" w:hAnsi="仿宋" w:hint="eastAsia"/>
          <w:sz w:val="28"/>
          <w:szCs w:val="28"/>
        </w:rPr>
        <w:t>就业创业</w:t>
      </w:r>
      <w:r>
        <w:rPr>
          <w:rFonts w:ascii="仿宋" w:eastAsia="仿宋" w:hAnsi="仿宋" w:hint="eastAsia"/>
          <w:sz w:val="28"/>
          <w:szCs w:val="28"/>
        </w:rPr>
        <w:t>等方面的教育，开展</w:t>
      </w:r>
      <w:r>
        <w:rPr>
          <w:rFonts w:ascii="仿宋" w:eastAsia="仿宋" w:hAnsi="仿宋" w:hint="eastAsia"/>
          <w:sz w:val="28"/>
          <w:szCs w:val="28"/>
        </w:rPr>
        <w:t>网络安全讲座、法制安全讲座、交通安全讲座、</w:t>
      </w:r>
      <w:r>
        <w:rPr>
          <w:rFonts w:ascii="仿宋" w:eastAsia="仿宋" w:hAnsi="仿宋" w:hint="eastAsia"/>
          <w:sz w:val="28"/>
          <w:szCs w:val="28"/>
        </w:rPr>
        <w:t>防溺水、防欺凌、反诈骗等</w:t>
      </w:r>
      <w:r>
        <w:rPr>
          <w:rFonts w:ascii="仿宋" w:eastAsia="仿宋" w:hAnsi="仿宋" w:hint="eastAsia"/>
          <w:sz w:val="28"/>
          <w:szCs w:val="28"/>
        </w:rPr>
        <w:t>主题</w:t>
      </w:r>
      <w:r>
        <w:rPr>
          <w:rFonts w:ascii="仿宋" w:eastAsia="仿宋" w:hAnsi="仿宋" w:hint="eastAsia"/>
          <w:sz w:val="28"/>
          <w:szCs w:val="28"/>
        </w:rPr>
        <w:t>讲座</w:t>
      </w:r>
      <w:r>
        <w:rPr>
          <w:rFonts w:ascii="仿宋" w:eastAsia="仿宋" w:hAnsi="仿宋" w:hint="eastAsia"/>
          <w:sz w:val="28"/>
          <w:szCs w:val="28"/>
        </w:rPr>
        <w:t>；利用校内外德育基地和重要节日对学生进行革命传统教育、集体主义爱国主义教育、诚信感恩教育和生命安全教育等</w:t>
      </w:r>
      <w:r>
        <w:rPr>
          <w:rFonts w:ascii="仿宋" w:eastAsia="仿宋" w:hAnsi="仿宋" w:hint="eastAsia"/>
          <w:sz w:val="28"/>
          <w:szCs w:val="28"/>
        </w:rPr>
        <w:t>，</w:t>
      </w:r>
      <w:r>
        <w:rPr>
          <w:rFonts w:ascii="仿宋" w:eastAsia="仿宋" w:hAnsi="仿宋" w:hint="eastAsia"/>
          <w:sz w:val="28"/>
          <w:szCs w:val="28"/>
        </w:rPr>
        <w:t>组织志愿者参加社会实践活动</w:t>
      </w:r>
      <w:r>
        <w:rPr>
          <w:rFonts w:ascii="仿宋" w:eastAsia="仿宋" w:hAnsi="仿宋" w:hint="eastAsia"/>
          <w:sz w:val="28"/>
          <w:szCs w:val="28"/>
        </w:rPr>
        <w:t>，</w:t>
      </w:r>
      <w:r>
        <w:rPr>
          <w:rFonts w:ascii="仿宋" w:eastAsia="仿宋" w:hAnsi="仿宋" w:hint="eastAsia"/>
          <w:sz w:val="28"/>
          <w:szCs w:val="28"/>
        </w:rPr>
        <w:t>学生社团定期开展活动，校园文化生活丰富。</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学生文化课成绩合格率达</w:t>
      </w:r>
      <w:r>
        <w:rPr>
          <w:rFonts w:ascii="仿宋" w:eastAsia="仿宋" w:hAnsi="仿宋" w:hint="eastAsia"/>
          <w:sz w:val="28"/>
          <w:szCs w:val="28"/>
        </w:rPr>
        <w:t>97.27%</w:t>
      </w:r>
      <w:r>
        <w:rPr>
          <w:rFonts w:ascii="仿宋" w:eastAsia="仿宋" w:hAnsi="仿宋" w:hint="eastAsia"/>
          <w:sz w:val="28"/>
          <w:szCs w:val="28"/>
        </w:rPr>
        <w:t>，其中语文</w:t>
      </w:r>
      <w:r>
        <w:rPr>
          <w:rFonts w:ascii="仿宋" w:eastAsia="仿宋" w:hAnsi="仿宋" w:hint="eastAsia"/>
          <w:sz w:val="28"/>
          <w:szCs w:val="28"/>
        </w:rPr>
        <w:t>97.90%</w:t>
      </w:r>
      <w:r>
        <w:rPr>
          <w:rFonts w:ascii="仿宋" w:eastAsia="仿宋" w:hAnsi="仿宋" w:hint="eastAsia"/>
          <w:sz w:val="28"/>
          <w:szCs w:val="28"/>
        </w:rPr>
        <w:t>，数学</w:t>
      </w:r>
      <w:r>
        <w:rPr>
          <w:rFonts w:ascii="仿宋" w:eastAsia="仿宋" w:hAnsi="仿宋" w:hint="eastAsia"/>
          <w:sz w:val="28"/>
          <w:szCs w:val="28"/>
        </w:rPr>
        <w:t>96.40%</w:t>
      </w:r>
      <w:r>
        <w:rPr>
          <w:rFonts w:ascii="仿宋" w:eastAsia="仿宋" w:hAnsi="仿宋" w:hint="eastAsia"/>
          <w:sz w:val="28"/>
          <w:szCs w:val="28"/>
        </w:rPr>
        <w:t>，英语</w:t>
      </w:r>
      <w:r>
        <w:rPr>
          <w:rFonts w:ascii="仿宋" w:eastAsia="仿宋" w:hAnsi="仿宋" w:hint="eastAsia"/>
          <w:sz w:val="28"/>
          <w:szCs w:val="28"/>
        </w:rPr>
        <w:t>97.50%</w:t>
      </w:r>
      <w:r>
        <w:rPr>
          <w:rFonts w:ascii="仿宋" w:eastAsia="仿宋" w:hAnsi="仿宋" w:hint="eastAsia"/>
          <w:sz w:val="28"/>
          <w:szCs w:val="28"/>
        </w:rPr>
        <w:t>。强化学生技能学习，按照专业人才培养方案开展教学，学生技能水平明显提升，在校生专业技能水平测试合格率</w:t>
      </w:r>
      <w:r>
        <w:rPr>
          <w:rFonts w:ascii="仿宋" w:eastAsia="仿宋" w:hAnsi="仿宋" w:hint="eastAsia"/>
          <w:sz w:val="28"/>
          <w:szCs w:val="28"/>
        </w:rPr>
        <w:t>100%</w:t>
      </w:r>
      <w:r>
        <w:rPr>
          <w:rFonts w:ascii="仿宋" w:eastAsia="仿宋" w:hAnsi="仿宋" w:hint="eastAsia"/>
          <w:sz w:val="28"/>
          <w:szCs w:val="28"/>
        </w:rPr>
        <w:t>，技能证书获取率</w:t>
      </w:r>
      <w:r>
        <w:rPr>
          <w:rFonts w:ascii="仿宋" w:eastAsia="仿宋" w:hAnsi="仿宋" w:hint="eastAsia"/>
          <w:sz w:val="28"/>
          <w:szCs w:val="28"/>
        </w:rPr>
        <w:t>100%</w:t>
      </w:r>
      <w:r>
        <w:rPr>
          <w:rFonts w:ascii="仿宋" w:eastAsia="仿宋" w:hAnsi="仿宋" w:hint="eastAsia"/>
          <w:sz w:val="28"/>
          <w:szCs w:val="28"/>
        </w:rPr>
        <w:t>，毕业率</w:t>
      </w:r>
      <w:r>
        <w:rPr>
          <w:rFonts w:ascii="仿宋" w:eastAsia="仿宋" w:hAnsi="仿宋" w:hint="eastAsia"/>
          <w:sz w:val="28"/>
          <w:szCs w:val="28"/>
        </w:rPr>
        <w:t>99.6%</w:t>
      </w:r>
      <w:r>
        <w:rPr>
          <w:rFonts w:ascii="仿宋" w:eastAsia="仿宋" w:hAnsi="仿宋" w:hint="eastAsia"/>
          <w:sz w:val="28"/>
          <w:szCs w:val="28"/>
        </w:rPr>
        <w:t>。本年度学生职业能力大赛成绩突出，</w:t>
      </w:r>
      <w:r>
        <w:rPr>
          <w:rFonts w:ascii="仿宋" w:eastAsia="仿宋" w:hAnsi="仿宋" w:hint="eastAsia"/>
          <w:sz w:val="28"/>
          <w:szCs w:val="28"/>
        </w:rPr>
        <w:t>学生参加行业国家级技能大赛共获</w:t>
      </w:r>
      <w:r>
        <w:rPr>
          <w:rFonts w:ascii="仿宋" w:eastAsia="仿宋" w:hAnsi="仿宋" w:hint="eastAsia"/>
          <w:sz w:val="28"/>
          <w:szCs w:val="28"/>
        </w:rPr>
        <w:t>4</w:t>
      </w:r>
      <w:r>
        <w:rPr>
          <w:rFonts w:ascii="仿宋" w:eastAsia="仿宋" w:hAnsi="仿宋" w:hint="eastAsia"/>
          <w:sz w:val="28"/>
          <w:szCs w:val="28"/>
        </w:rPr>
        <w:t>金</w:t>
      </w:r>
      <w:r>
        <w:rPr>
          <w:rFonts w:ascii="仿宋" w:eastAsia="仿宋" w:hAnsi="仿宋" w:hint="eastAsia"/>
          <w:sz w:val="28"/>
          <w:szCs w:val="28"/>
        </w:rPr>
        <w:t>6</w:t>
      </w:r>
      <w:r>
        <w:rPr>
          <w:rFonts w:ascii="仿宋" w:eastAsia="仿宋" w:hAnsi="仿宋" w:hint="eastAsia"/>
          <w:sz w:val="28"/>
          <w:szCs w:val="28"/>
        </w:rPr>
        <w:t>银</w:t>
      </w:r>
      <w:r>
        <w:rPr>
          <w:rFonts w:ascii="仿宋" w:eastAsia="仿宋" w:hAnsi="仿宋" w:hint="eastAsia"/>
          <w:sz w:val="28"/>
          <w:szCs w:val="28"/>
        </w:rPr>
        <w:t>8</w:t>
      </w:r>
      <w:r>
        <w:rPr>
          <w:rFonts w:ascii="仿宋" w:eastAsia="仿宋" w:hAnsi="仿宋" w:hint="eastAsia"/>
          <w:sz w:val="28"/>
          <w:szCs w:val="28"/>
        </w:rPr>
        <w:t>铜，参加省级及以上一类技能大赛共获</w:t>
      </w:r>
      <w:r>
        <w:rPr>
          <w:rFonts w:ascii="仿宋" w:eastAsia="仿宋" w:hAnsi="仿宋" w:hint="eastAsia"/>
          <w:sz w:val="28"/>
          <w:szCs w:val="28"/>
        </w:rPr>
        <w:t>10</w:t>
      </w:r>
      <w:r>
        <w:rPr>
          <w:rFonts w:ascii="仿宋" w:eastAsia="仿宋" w:hAnsi="仿宋" w:hint="eastAsia"/>
          <w:sz w:val="28"/>
          <w:szCs w:val="28"/>
        </w:rPr>
        <w:t>金</w:t>
      </w:r>
      <w:r>
        <w:rPr>
          <w:rFonts w:ascii="仿宋" w:eastAsia="仿宋" w:hAnsi="仿宋" w:hint="eastAsia"/>
          <w:sz w:val="28"/>
          <w:szCs w:val="28"/>
        </w:rPr>
        <w:t>11</w:t>
      </w:r>
      <w:r>
        <w:rPr>
          <w:rFonts w:ascii="仿宋" w:eastAsia="仿宋" w:hAnsi="仿宋" w:hint="eastAsia"/>
          <w:sz w:val="28"/>
          <w:szCs w:val="28"/>
        </w:rPr>
        <w:t>银</w:t>
      </w:r>
      <w:r>
        <w:rPr>
          <w:rFonts w:ascii="仿宋" w:eastAsia="仿宋" w:hAnsi="仿宋" w:hint="eastAsia"/>
          <w:sz w:val="28"/>
          <w:szCs w:val="28"/>
        </w:rPr>
        <w:t>14</w:t>
      </w:r>
      <w:r>
        <w:rPr>
          <w:rFonts w:ascii="仿宋" w:eastAsia="仿宋" w:hAnsi="仿宋" w:hint="eastAsia"/>
          <w:sz w:val="28"/>
          <w:szCs w:val="28"/>
        </w:rPr>
        <w:t>铜。其中学生参加第一届全国职业技能大赛获</w:t>
      </w:r>
      <w:r>
        <w:rPr>
          <w:rFonts w:ascii="仿宋" w:eastAsia="仿宋" w:hAnsi="仿宋" w:hint="eastAsia"/>
          <w:sz w:val="28"/>
          <w:szCs w:val="28"/>
        </w:rPr>
        <w:t>1</w:t>
      </w:r>
      <w:r>
        <w:rPr>
          <w:rFonts w:ascii="仿宋" w:eastAsia="仿宋" w:hAnsi="仿宋" w:hint="eastAsia"/>
          <w:sz w:val="28"/>
          <w:szCs w:val="28"/>
        </w:rPr>
        <w:t>银</w:t>
      </w:r>
      <w:r>
        <w:rPr>
          <w:rFonts w:ascii="仿宋" w:eastAsia="仿宋" w:hAnsi="仿宋" w:hint="eastAsia"/>
          <w:sz w:val="28"/>
          <w:szCs w:val="28"/>
        </w:rPr>
        <w:t>1</w:t>
      </w:r>
      <w:r>
        <w:rPr>
          <w:rFonts w:ascii="仿宋" w:eastAsia="仿宋" w:hAnsi="仿宋" w:hint="eastAsia"/>
          <w:sz w:val="28"/>
          <w:szCs w:val="28"/>
        </w:rPr>
        <w:t>铜</w:t>
      </w:r>
      <w:r>
        <w:rPr>
          <w:rFonts w:ascii="仿宋" w:eastAsia="仿宋" w:hAnsi="仿宋" w:hint="eastAsia"/>
          <w:sz w:val="28"/>
          <w:szCs w:val="28"/>
        </w:rPr>
        <w:t>4</w:t>
      </w:r>
      <w:r>
        <w:rPr>
          <w:rFonts w:ascii="仿宋" w:eastAsia="仿宋" w:hAnsi="仿宋" w:hint="eastAsia"/>
          <w:sz w:val="28"/>
          <w:szCs w:val="28"/>
        </w:rPr>
        <w:t>优胜奖，</w:t>
      </w:r>
      <w:r>
        <w:rPr>
          <w:rFonts w:ascii="仿宋" w:eastAsia="仿宋" w:hAnsi="仿宋" w:hint="eastAsia"/>
          <w:sz w:val="28"/>
          <w:szCs w:val="28"/>
        </w:rPr>
        <w:lastRenderedPageBreak/>
        <w:t>3</w:t>
      </w:r>
      <w:r>
        <w:rPr>
          <w:rFonts w:ascii="仿宋" w:eastAsia="仿宋" w:hAnsi="仿宋" w:hint="eastAsia"/>
          <w:sz w:val="28"/>
          <w:szCs w:val="28"/>
        </w:rPr>
        <w:t>名选手入围第</w:t>
      </w:r>
      <w:r>
        <w:rPr>
          <w:rFonts w:ascii="仿宋" w:eastAsia="仿宋" w:hAnsi="仿宋" w:hint="eastAsia"/>
          <w:sz w:val="28"/>
          <w:szCs w:val="28"/>
        </w:rPr>
        <w:t>46</w:t>
      </w:r>
      <w:r>
        <w:rPr>
          <w:rFonts w:ascii="仿宋" w:eastAsia="仿宋" w:hAnsi="仿宋" w:hint="eastAsia"/>
          <w:sz w:val="28"/>
          <w:szCs w:val="28"/>
        </w:rPr>
        <w:t>届世界技能大赛集训队，</w:t>
      </w:r>
      <w:r>
        <w:rPr>
          <w:rFonts w:ascii="仿宋" w:eastAsia="仿宋" w:hAnsi="仿宋" w:hint="eastAsia"/>
          <w:sz w:val="28"/>
          <w:szCs w:val="28"/>
        </w:rPr>
        <w:t>3</w:t>
      </w:r>
      <w:r>
        <w:rPr>
          <w:rFonts w:ascii="仿宋" w:eastAsia="仿宋" w:hAnsi="仿宋" w:hint="eastAsia"/>
          <w:sz w:val="28"/>
          <w:szCs w:val="28"/>
        </w:rPr>
        <w:t>位同学获得“全国技术能手”称号，参加</w:t>
      </w:r>
      <w:r>
        <w:rPr>
          <w:rFonts w:ascii="仿宋" w:eastAsia="仿宋" w:hAnsi="仿宋" w:hint="eastAsia"/>
          <w:sz w:val="28"/>
          <w:szCs w:val="28"/>
        </w:rPr>
        <w:t>46</w:t>
      </w:r>
      <w:r>
        <w:rPr>
          <w:rFonts w:ascii="仿宋" w:eastAsia="仿宋" w:hAnsi="仿宋" w:hint="eastAsia"/>
          <w:sz w:val="28"/>
          <w:szCs w:val="28"/>
        </w:rPr>
        <w:t>届世界</w:t>
      </w:r>
      <w:r>
        <w:rPr>
          <w:rFonts w:ascii="仿宋" w:eastAsia="仿宋" w:hAnsi="仿宋" w:hint="eastAsia"/>
          <w:sz w:val="28"/>
          <w:szCs w:val="28"/>
        </w:rPr>
        <w:t>技能大赛浙江省选拔赛获</w:t>
      </w:r>
      <w:r>
        <w:rPr>
          <w:rFonts w:ascii="仿宋" w:eastAsia="仿宋" w:hAnsi="仿宋" w:hint="eastAsia"/>
          <w:sz w:val="28"/>
          <w:szCs w:val="28"/>
        </w:rPr>
        <w:t>7</w:t>
      </w:r>
      <w:r>
        <w:rPr>
          <w:rFonts w:ascii="仿宋" w:eastAsia="仿宋" w:hAnsi="仿宋" w:hint="eastAsia"/>
          <w:sz w:val="28"/>
          <w:szCs w:val="28"/>
        </w:rPr>
        <w:t>金</w:t>
      </w:r>
      <w:r>
        <w:rPr>
          <w:rFonts w:ascii="仿宋" w:eastAsia="仿宋" w:hAnsi="仿宋" w:hint="eastAsia"/>
          <w:sz w:val="28"/>
          <w:szCs w:val="28"/>
        </w:rPr>
        <w:t>7</w:t>
      </w:r>
      <w:r>
        <w:rPr>
          <w:rFonts w:ascii="仿宋" w:eastAsia="仿宋" w:hAnsi="仿宋" w:hint="eastAsia"/>
          <w:sz w:val="28"/>
          <w:szCs w:val="28"/>
        </w:rPr>
        <w:t>银</w:t>
      </w:r>
      <w:r>
        <w:rPr>
          <w:rFonts w:ascii="仿宋" w:eastAsia="仿宋" w:hAnsi="仿宋" w:hint="eastAsia"/>
          <w:sz w:val="28"/>
          <w:szCs w:val="28"/>
        </w:rPr>
        <w:t>4</w:t>
      </w:r>
      <w:r>
        <w:rPr>
          <w:rFonts w:ascii="仿宋" w:eastAsia="仿宋" w:hAnsi="仿宋" w:hint="eastAsia"/>
          <w:sz w:val="28"/>
          <w:szCs w:val="28"/>
        </w:rPr>
        <w:t>铜；学生参加全国职业院校技能大赛改革试点赛网络搭建与应用项目获得</w:t>
      </w:r>
      <w:r>
        <w:rPr>
          <w:rFonts w:ascii="仿宋" w:eastAsia="仿宋" w:hAnsi="仿宋" w:hint="eastAsia"/>
          <w:sz w:val="28"/>
          <w:szCs w:val="28"/>
        </w:rPr>
        <w:t>1</w:t>
      </w:r>
      <w:r>
        <w:rPr>
          <w:rFonts w:ascii="仿宋" w:eastAsia="仿宋" w:hAnsi="仿宋" w:hint="eastAsia"/>
          <w:sz w:val="28"/>
          <w:szCs w:val="28"/>
        </w:rPr>
        <w:t>铜，参加省中职学校职业能力大赛获</w:t>
      </w:r>
      <w:r>
        <w:rPr>
          <w:rFonts w:ascii="仿宋" w:eastAsia="仿宋" w:hAnsi="仿宋" w:hint="eastAsia"/>
          <w:sz w:val="28"/>
          <w:szCs w:val="28"/>
        </w:rPr>
        <w:t>1</w:t>
      </w:r>
      <w:r>
        <w:rPr>
          <w:rFonts w:ascii="仿宋" w:eastAsia="仿宋" w:hAnsi="仿宋" w:hint="eastAsia"/>
          <w:sz w:val="28"/>
          <w:szCs w:val="28"/>
        </w:rPr>
        <w:t>金</w:t>
      </w:r>
      <w:r>
        <w:rPr>
          <w:rFonts w:ascii="仿宋" w:eastAsia="仿宋" w:hAnsi="仿宋" w:hint="eastAsia"/>
          <w:sz w:val="28"/>
          <w:szCs w:val="28"/>
        </w:rPr>
        <w:t>1</w:t>
      </w:r>
      <w:r>
        <w:rPr>
          <w:rFonts w:ascii="仿宋" w:eastAsia="仿宋" w:hAnsi="仿宋" w:hint="eastAsia"/>
          <w:sz w:val="28"/>
          <w:szCs w:val="28"/>
        </w:rPr>
        <w:t>银</w:t>
      </w:r>
      <w:r>
        <w:rPr>
          <w:rFonts w:ascii="仿宋" w:eastAsia="仿宋" w:hAnsi="仿宋" w:hint="eastAsia"/>
          <w:sz w:val="28"/>
          <w:szCs w:val="28"/>
        </w:rPr>
        <w:t>3</w:t>
      </w:r>
      <w:r>
        <w:rPr>
          <w:rFonts w:ascii="仿宋" w:eastAsia="仿宋" w:hAnsi="仿宋" w:hint="eastAsia"/>
          <w:sz w:val="28"/>
          <w:szCs w:val="28"/>
        </w:rPr>
        <w:t>铜，参加市十五届中职学校技能节获</w:t>
      </w:r>
      <w:r>
        <w:rPr>
          <w:rFonts w:ascii="仿宋" w:eastAsia="仿宋" w:hAnsi="仿宋" w:hint="eastAsia"/>
          <w:sz w:val="28"/>
          <w:szCs w:val="28"/>
        </w:rPr>
        <w:t>5</w:t>
      </w:r>
      <w:r>
        <w:rPr>
          <w:rFonts w:ascii="仿宋" w:eastAsia="仿宋" w:hAnsi="仿宋" w:hint="eastAsia"/>
          <w:sz w:val="28"/>
          <w:szCs w:val="28"/>
        </w:rPr>
        <w:t>金</w:t>
      </w:r>
      <w:r>
        <w:rPr>
          <w:rFonts w:ascii="仿宋" w:eastAsia="仿宋" w:hAnsi="仿宋" w:hint="eastAsia"/>
          <w:sz w:val="28"/>
          <w:szCs w:val="28"/>
        </w:rPr>
        <w:t>12</w:t>
      </w:r>
      <w:r>
        <w:rPr>
          <w:rFonts w:ascii="仿宋" w:eastAsia="仿宋" w:hAnsi="仿宋" w:hint="eastAsia"/>
          <w:sz w:val="28"/>
          <w:szCs w:val="28"/>
        </w:rPr>
        <w:t>银</w:t>
      </w:r>
      <w:r>
        <w:rPr>
          <w:rFonts w:ascii="仿宋" w:eastAsia="仿宋" w:hAnsi="仿宋" w:hint="eastAsia"/>
          <w:sz w:val="28"/>
          <w:szCs w:val="28"/>
        </w:rPr>
        <w:t>21</w:t>
      </w:r>
      <w:r>
        <w:rPr>
          <w:rFonts w:ascii="仿宋" w:eastAsia="仿宋" w:hAnsi="仿宋" w:hint="eastAsia"/>
          <w:sz w:val="28"/>
          <w:szCs w:val="28"/>
        </w:rPr>
        <w:t>铜。</w:t>
      </w:r>
      <w:r>
        <w:rPr>
          <w:rFonts w:ascii="仿宋" w:eastAsia="仿宋" w:hAnsi="仿宋" w:hint="eastAsia"/>
          <w:sz w:val="28"/>
          <w:szCs w:val="28"/>
        </w:rPr>
        <w:t>加强体育、美育、劳动教育等工作，按照有关规定开齐、开足体育课、音乐课等，每年组织学生进行身体素质测试，加强对学生体质的监控，</w:t>
      </w:r>
      <w:r>
        <w:rPr>
          <w:rFonts w:ascii="仿宋" w:eastAsia="仿宋" w:hAnsi="仿宋" w:hint="eastAsia"/>
          <w:sz w:val="28"/>
          <w:szCs w:val="28"/>
        </w:rPr>
        <w:t>2020</w:t>
      </w:r>
      <w:r>
        <w:rPr>
          <w:rFonts w:ascii="仿宋" w:eastAsia="仿宋" w:hAnsi="仿宋" w:hint="eastAsia"/>
          <w:sz w:val="28"/>
          <w:szCs w:val="28"/>
        </w:rPr>
        <w:t>年学生体质测试合格率为</w:t>
      </w:r>
      <w:r>
        <w:rPr>
          <w:rFonts w:ascii="仿宋" w:eastAsia="仿宋" w:hAnsi="仿宋" w:hint="eastAsia"/>
          <w:sz w:val="28"/>
          <w:szCs w:val="28"/>
        </w:rPr>
        <w:t>95.20%</w:t>
      </w:r>
      <w:r>
        <w:rPr>
          <w:rFonts w:ascii="仿宋" w:eastAsia="仿宋" w:hAnsi="仿宋" w:hint="eastAsia"/>
          <w:sz w:val="28"/>
          <w:szCs w:val="28"/>
        </w:rPr>
        <w:t>。</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2.2</w:t>
      </w:r>
      <w:r>
        <w:rPr>
          <w:rFonts w:ascii="仿宋" w:eastAsia="仿宋" w:hAnsi="仿宋" w:hint="eastAsia"/>
          <w:b/>
          <w:sz w:val="28"/>
          <w:szCs w:val="28"/>
        </w:rPr>
        <w:t xml:space="preserve"> </w:t>
      </w:r>
      <w:r>
        <w:rPr>
          <w:rFonts w:ascii="仿宋" w:eastAsia="仿宋" w:hAnsi="仿宋" w:hint="eastAsia"/>
          <w:b/>
          <w:sz w:val="28"/>
          <w:szCs w:val="28"/>
        </w:rPr>
        <w:t>在校体验</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注重校园文化建设和文化积淀，以“红船</w:t>
      </w:r>
      <w:r>
        <w:rPr>
          <w:rFonts w:ascii="宋体" w:eastAsia="宋体" w:hAnsi="宋体" w:cs="宋体" w:hint="eastAsia"/>
          <w:sz w:val="28"/>
          <w:szCs w:val="28"/>
        </w:rPr>
        <w:t>·</w:t>
      </w:r>
      <w:r>
        <w:rPr>
          <w:rFonts w:ascii="仿宋" w:eastAsia="仿宋" w:hAnsi="仿宋" w:hint="eastAsia"/>
          <w:sz w:val="28"/>
          <w:szCs w:val="28"/>
        </w:rPr>
        <w:t>匠首”文化为引领，打造“千日成才，倍千成师”的技术技能人才。开展“一系一特”德育特色品牌活动，从</w:t>
      </w:r>
      <w:r>
        <w:rPr>
          <w:rFonts w:ascii="仿宋" w:eastAsia="仿宋" w:hAnsi="仿宋" w:hint="eastAsia"/>
          <w:sz w:val="28"/>
          <w:szCs w:val="28"/>
        </w:rPr>
        <w:t>激发学生的学习兴趣、增强学生的自信心、构建多样的课余生活来丰富学生的学习生活体验，帮助学生在丰富多彩的德育活动中感知、探索、思考和积累。构建模块化校本课程体系，开设选修课程，极大丰富了学生的学习体验。创设虚拟现实环境，形成“一个体验馆为主，多个实训室为辅”的职业体验体系，职业体验效果和接待能力进一步提升。学生参加校园文化与学生社团活动满意达度</w:t>
      </w:r>
      <w:r>
        <w:rPr>
          <w:rFonts w:ascii="仿宋" w:eastAsia="仿宋" w:hAnsi="仿宋" w:hint="eastAsia"/>
          <w:sz w:val="28"/>
          <w:szCs w:val="28"/>
        </w:rPr>
        <w:t>99.1%</w:t>
      </w:r>
      <w:r>
        <w:rPr>
          <w:rFonts w:ascii="仿宋" w:eastAsia="仿宋" w:hAnsi="仿宋" w:hint="eastAsia"/>
          <w:sz w:val="28"/>
          <w:szCs w:val="28"/>
        </w:rPr>
        <w:t>，学生校园安全满意度达</w:t>
      </w:r>
      <w:r>
        <w:rPr>
          <w:rFonts w:ascii="仿宋" w:eastAsia="仿宋" w:hAnsi="仿宋" w:hint="eastAsia"/>
          <w:sz w:val="28"/>
          <w:szCs w:val="28"/>
        </w:rPr>
        <w:t>99.4%</w:t>
      </w:r>
      <w:r>
        <w:rPr>
          <w:rFonts w:ascii="仿宋" w:eastAsia="仿宋" w:hAnsi="仿宋" w:hint="eastAsia"/>
          <w:sz w:val="28"/>
          <w:szCs w:val="28"/>
        </w:rPr>
        <w:t>，学生对教师教学满意度达</w:t>
      </w:r>
      <w:r>
        <w:rPr>
          <w:rFonts w:ascii="仿宋" w:eastAsia="仿宋" w:hAnsi="仿宋" w:hint="eastAsia"/>
          <w:sz w:val="28"/>
          <w:szCs w:val="28"/>
        </w:rPr>
        <w:t>98%</w:t>
      </w:r>
      <w:r>
        <w:rPr>
          <w:rFonts w:ascii="仿宋" w:eastAsia="仿宋" w:hAnsi="仿宋" w:hint="eastAsia"/>
          <w:sz w:val="28"/>
          <w:szCs w:val="28"/>
        </w:rPr>
        <w:t>，毕业生对学校的满意度达</w:t>
      </w:r>
      <w:r>
        <w:rPr>
          <w:rFonts w:ascii="仿宋" w:eastAsia="仿宋" w:hAnsi="仿宋" w:hint="eastAsia"/>
          <w:sz w:val="28"/>
          <w:szCs w:val="28"/>
        </w:rPr>
        <w:t>99.06%</w:t>
      </w:r>
      <w:r>
        <w:rPr>
          <w:rFonts w:ascii="仿宋" w:eastAsia="仿宋" w:hAnsi="仿宋" w:hint="eastAsia"/>
          <w:sz w:val="28"/>
          <w:szCs w:val="28"/>
        </w:rPr>
        <w:t>。</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2.3</w:t>
      </w:r>
      <w:r>
        <w:rPr>
          <w:rFonts w:ascii="仿宋" w:eastAsia="仿宋" w:hAnsi="仿宋" w:hint="eastAsia"/>
          <w:b/>
          <w:sz w:val="28"/>
          <w:szCs w:val="28"/>
        </w:rPr>
        <w:t xml:space="preserve"> </w:t>
      </w:r>
      <w:r>
        <w:rPr>
          <w:rFonts w:ascii="仿宋" w:eastAsia="仿宋" w:hAnsi="仿宋" w:hint="eastAsia"/>
          <w:b/>
          <w:sz w:val="28"/>
          <w:szCs w:val="28"/>
        </w:rPr>
        <w:t>资助情况</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学校高度重视免学费、国家助学金以及贫困</w:t>
      </w:r>
      <w:r>
        <w:rPr>
          <w:rFonts w:ascii="仿宋" w:eastAsia="仿宋" w:hAnsi="仿宋" w:hint="eastAsia"/>
          <w:sz w:val="28"/>
          <w:szCs w:val="28"/>
        </w:rPr>
        <w:t>生助学工作，规范贫困学生认定方法，做好排查摸底，建立健全贫困学生档案，做到“有据可依，有章可循”；做好免学费、国家助学金、免住宿费和代收费、校内助学金等学生专项资助经费的评定、公示、发放等工作。成立学院奖学金评定小组，对于国家奖学金、技能雏鹰奖学金等各类奖学金，本着公开、公平、公正的原则，规范评审。上学期免学费学生</w:t>
      </w:r>
      <w:r>
        <w:rPr>
          <w:rFonts w:ascii="仿宋" w:eastAsia="仿宋" w:hAnsi="仿宋" w:hint="eastAsia"/>
          <w:sz w:val="28"/>
          <w:szCs w:val="28"/>
        </w:rPr>
        <w:t>3232</w:t>
      </w:r>
      <w:r>
        <w:rPr>
          <w:rFonts w:ascii="仿宋" w:eastAsia="仿宋" w:hAnsi="仿宋" w:hint="eastAsia"/>
          <w:sz w:val="28"/>
          <w:szCs w:val="28"/>
        </w:rPr>
        <w:t>人，金额</w:t>
      </w:r>
      <w:r>
        <w:rPr>
          <w:rFonts w:ascii="仿宋" w:eastAsia="仿宋" w:hAnsi="仿宋" w:hint="eastAsia"/>
          <w:sz w:val="28"/>
          <w:szCs w:val="28"/>
        </w:rPr>
        <w:t>628.45</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下学期免学费学生</w:t>
      </w:r>
      <w:r>
        <w:rPr>
          <w:rFonts w:ascii="仿宋" w:eastAsia="仿宋" w:hAnsi="仿宋" w:hint="eastAsia"/>
          <w:sz w:val="28"/>
          <w:szCs w:val="28"/>
        </w:rPr>
        <w:t>7358</w:t>
      </w:r>
      <w:r>
        <w:rPr>
          <w:rFonts w:ascii="仿宋" w:eastAsia="仿宋" w:hAnsi="仿宋" w:hint="eastAsia"/>
          <w:sz w:val="28"/>
          <w:szCs w:val="28"/>
        </w:rPr>
        <w:t>人，金额</w:t>
      </w:r>
      <w:r>
        <w:rPr>
          <w:rFonts w:ascii="仿宋" w:eastAsia="仿宋" w:hAnsi="仿宋" w:hint="eastAsia"/>
          <w:sz w:val="28"/>
          <w:szCs w:val="28"/>
        </w:rPr>
        <w:t>1420.24</w:t>
      </w:r>
      <w:r>
        <w:rPr>
          <w:rFonts w:ascii="仿宋" w:eastAsia="仿宋" w:hAnsi="仿宋" w:hint="eastAsia"/>
          <w:sz w:val="28"/>
          <w:szCs w:val="28"/>
        </w:rPr>
        <w:t>万元。</w:t>
      </w:r>
      <w:r>
        <w:rPr>
          <w:rFonts w:ascii="仿宋" w:eastAsia="仿宋" w:hAnsi="仿宋" w:hint="eastAsia"/>
          <w:sz w:val="28"/>
          <w:szCs w:val="28"/>
        </w:rPr>
        <w:t>国家助学金资助学生</w:t>
      </w:r>
      <w:r>
        <w:rPr>
          <w:rFonts w:ascii="仿宋" w:eastAsia="仿宋" w:hAnsi="仿宋" w:hint="eastAsia"/>
          <w:sz w:val="28"/>
          <w:szCs w:val="28"/>
        </w:rPr>
        <w:t>251</w:t>
      </w:r>
      <w:r>
        <w:rPr>
          <w:rFonts w:ascii="仿宋" w:eastAsia="仿宋" w:hAnsi="仿宋" w:hint="eastAsia"/>
          <w:sz w:val="28"/>
          <w:szCs w:val="28"/>
        </w:rPr>
        <w:t>人，资助金额</w:t>
      </w:r>
      <w:r>
        <w:rPr>
          <w:rFonts w:ascii="仿宋" w:eastAsia="仿宋" w:hAnsi="仿宋" w:hint="eastAsia"/>
          <w:sz w:val="28"/>
          <w:szCs w:val="28"/>
        </w:rPr>
        <w:t>25.04</w:t>
      </w:r>
      <w:r>
        <w:rPr>
          <w:rFonts w:ascii="仿宋" w:eastAsia="仿宋" w:hAnsi="仿宋" w:hint="eastAsia"/>
          <w:sz w:val="28"/>
          <w:szCs w:val="28"/>
        </w:rPr>
        <w:t>万元；教育券资助学生</w:t>
      </w:r>
      <w:r>
        <w:rPr>
          <w:rFonts w:ascii="仿宋" w:eastAsia="仿宋" w:hAnsi="仿宋" w:hint="eastAsia"/>
          <w:sz w:val="28"/>
          <w:szCs w:val="28"/>
        </w:rPr>
        <w:t>250</w:t>
      </w:r>
      <w:r>
        <w:rPr>
          <w:rFonts w:ascii="仿宋" w:eastAsia="仿宋" w:hAnsi="仿宋" w:hint="eastAsia"/>
          <w:sz w:val="28"/>
          <w:szCs w:val="28"/>
        </w:rPr>
        <w:t>人，资助金额达</w:t>
      </w:r>
      <w:r>
        <w:rPr>
          <w:rFonts w:ascii="仿宋" w:eastAsia="仿宋" w:hAnsi="仿宋" w:hint="eastAsia"/>
          <w:sz w:val="28"/>
          <w:szCs w:val="28"/>
        </w:rPr>
        <w:t>21.775</w:t>
      </w:r>
      <w:r>
        <w:rPr>
          <w:rFonts w:ascii="仿宋" w:eastAsia="仿宋" w:hAnsi="仿宋" w:hint="eastAsia"/>
          <w:sz w:val="28"/>
          <w:szCs w:val="28"/>
        </w:rPr>
        <w:t>万元。</w:t>
      </w:r>
      <w:r>
        <w:rPr>
          <w:rFonts w:ascii="仿宋" w:eastAsia="仿宋" w:hAnsi="仿宋" w:hint="eastAsia"/>
          <w:sz w:val="28"/>
          <w:szCs w:val="28"/>
        </w:rPr>
        <w:t>完成嘉</w:t>
      </w:r>
      <w:r>
        <w:rPr>
          <w:rFonts w:ascii="仿宋" w:eastAsia="仿宋" w:hAnsi="仿宋" w:hint="eastAsia"/>
          <w:sz w:val="28"/>
          <w:szCs w:val="28"/>
        </w:rPr>
        <w:t>兴市教育基金会资助金（</w:t>
      </w:r>
      <w:r>
        <w:rPr>
          <w:rFonts w:ascii="仿宋" w:eastAsia="仿宋" w:hAnsi="仿宋" w:hint="eastAsia"/>
          <w:sz w:val="28"/>
          <w:szCs w:val="28"/>
        </w:rPr>
        <w:t>8</w:t>
      </w:r>
      <w:r>
        <w:rPr>
          <w:rFonts w:ascii="仿宋" w:eastAsia="仿宋" w:hAnsi="仿宋" w:hint="eastAsia"/>
          <w:sz w:val="28"/>
          <w:szCs w:val="28"/>
        </w:rPr>
        <w:t>人）、校内助学金（</w:t>
      </w:r>
      <w:r>
        <w:rPr>
          <w:rFonts w:ascii="仿宋" w:eastAsia="仿宋" w:hAnsi="仿宋" w:hint="eastAsia"/>
          <w:sz w:val="28"/>
          <w:szCs w:val="28"/>
        </w:rPr>
        <w:t>169</w:t>
      </w:r>
      <w:r>
        <w:rPr>
          <w:rFonts w:ascii="仿宋" w:eastAsia="仿宋" w:hAnsi="仿宋" w:hint="eastAsia"/>
          <w:sz w:val="28"/>
          <w:szCs w:val="28"/>
        </w:rPr>
        <w:t>人）、湖北籍毕业生求职创业补贴（</w:t>
      </w:r>
      <w:r>
        <w:rPr>
          <w:rFonts w:ascii="仿宋" w:eastAsia="仿宋" w:hAnsi="仿宋" w:hint="eastAsia"/>
          <w:sz w:val="28"/>
          <w:szCs w:val="28"/>
        </w:rPr>
        <w:t>2</w:t>
      </w:r>
      <w:r>
        <w:rPr>
          <w:rFonts w:ascii="仿宋" w:eastAsia="仿宋" w:hAnsi="仿宋" w:hint="eastAsia"/>
          <w:sz w:val="28"/>
          <w:szCs w:val="28"/>
        </w:rPr>
        <w:t>人）、应征入伍毕业学生学费补偿（</w:t>
      </w:r>
      <w:r>
        <w:rPr>
          <w:rFonts w:ascii="仿宋" w:eastAsia="仿宋" w:hAnsi="仿宋" w:hint="eastAsia"/>
          <w:sz w:val="28"/>
          <w:szCs w:val="28"/>
        </w:rPr>
        <w:t>12</w:t>
      </w:r>
      <w:r>
        <w:rPr>
          <w:rFonts w:ascii="仿宋" w:eastAsia="仿宋" w:hAnsi="仿宋" w:hint="eastAsia"/>
          <w:sz w:val="28"/>
          <w:szCs w:val="28"/>
        </w:rPr>
        <w:t>人）、</w:t>
      </w:r>
      <w:r>
        <w:rPr>
          <w:rFonts w:ascii="仿宋" w:eastAsia="仿宋" w:hAnsi="仿宋" w:hint="eastAsia"/>
          <w:sz w:val="28"/>
          <w:szCs w:val="28"/>
        </w:rPr>
        <w:lastRenderedPageBreak/>
        <w:t>“技能雏鹰”奖学金（</w:t>
      </w:r>
      <w:r>
        <w:rPr>
          <w:rFonts w:ascii="仿宋" w:eastAsia="仿宋" w:hAnsi="仿宋" w:hint="eastAsia"/>
          <w:sz w:val="28"/>
          <w:szCs w:val="28"/>
        </w:rPr>
        <w:t>1</w:t>
      </w:r>
      <w:r>
        <w:rPr>
          <w:rFonts w:ascii="仿宋" w:eastAsia="仿宋" w:hAnsi="仿宋" w:hint="eastAsia"/>
          <w:sz w:val="28"/>
          <w:szCs w:val="28"/>
        </w:rPr>
        <w:t>人）、国家奖学金（</w:t>
      </w:r>
      <w:r>
        <w:rPr>
          <w:rFonts w:ascii="仿宋" w:eastAsia="仿宋" w:hAnsi="仿宋" w:hint="eastAsia"/>
          <w:sz w:val="28"/>
          <w:szCs w:val="28"/>
        </w:rPr>
        <w:t>6</w:t>
      </w:r>
      <w:r>
        <w:rPr>
          <w:rFonts w:ascii="仿宋" w:eastAsia="仿宋" w:hAnsi="仿宋" w:hint="eastAsia"/>
          <w:sz w:val="28"/>
          <w:szCs w:val="28"/>
        </w:rPr>
        <w:t>人）的审核和放发工作。</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2.4</w:t>
      </w:r>
      <w:r>
        <w:rPr>
          <w:rFonts w:ascii="仿宋" w:eastAsia="仿宋" w:hAnsi="仿宋" w:hint="eastAsia"/>
          <w:b/>
          <w:sz w:val="28"/>
          <w:szCs w:val="28"/>
        </w:rPr>
        <w:t xml:space="preserve"> </w:t>
      </w:r>
      <w:r>
        <w:rPr>
          <w:rFonts w:ascii="仿宋" w:eastAsia="仿宋" w:hAnsi="仿宋" w:hint="eastAsia"/>
          <w:b/>
          <w:sz w:val="28"/>
          <w:szCs w:val="28"/>
        </w:rPr>
        <w:t>就业</w:t>
      </w:r>
      <w:r>
        <w:rPr>
          <w:rFonts w:ascii="仿宋" w:eastAsia="仿宋" w:hAnsi="仿宋" w:hint="eastAsia"/>
          <w:b/>
          <w:sz w:val="28"/>
          <w:szCs w:val="28"/>
        </w:rPr>
        <w:t>情况</w:t>
      </w:r>
    </w:p>
    <w:p w:rsidR="00442F26" w:rsidRDefault="00630208">
      <w:pPr>
        <w:spacing w:line="500" w:lineRule="exact"/>
        <w:ind w:firstLineChars="200" w:firstLine="560"/>
        <w:rPr>
          <w:rFonts w:ascii="仿宋" w:eastAsia="仿宋" w:hAnsi="仿宋"/>
          <w:bCs/>
          <w:sz w:val="28"/>
          <w:szCs w:val="28"/>
        </w:rPr>
      </w:pPr>
      <w:r>
        <w:rPr>
          <w:rFonts w:ascii="仿宋" w:eastAsia="仿宋" w:hAnsi="仿宋" w:hint="eastAsia"/>
          <w:bCs/>
          <w:sz w:val="28"/>
          <w:szCs w:val="28"/>
        </w:rPr>
        <w:t>以</w:t>
      </w:r>
      <w:r>
        <w:rPr>
          <w:rFonts w:ascii="仿宋" w:eastAsia="仿宋" w:hAnsi="仿宋" w:hint="eastAsia"/>
          <w:bCs/>
          <w:sz w:val="28"/>
          <w:szCs w:val="28"/>
        </w:rPr>
        <w:t>“精准化培养，专业化就业”</w:t>
      </w:r>
      <w:r>
        <w:rPr>
          <w:rFonts w:ascii="仿宋" w:eastAsia="仿宋" w:hAnsi="仿宋" w:hint="eastAsia"/>
          <w:bCs/>
          <w:sz w:val="28"/>
          <w:szCs w:val="28"/>
        </w:rPr>
        <w:t>为</w:t>
      </w:r>
      <w:r>
        <w:rPr>
          <w:rFonts w:ascii="仿宋" w:eastAsia="仿宋" w:hAnsi="仿宋" w:hint="eastAsia"/>
          <w:bCs/>
          <w:sz w:val="28"/>
          <w:szCs w:val="28"/>
        </w:rPr>
        <w:t>目标</w:t>
      </w:r>
      <w:r>
        <w:rPr>
          <w:rFonts w:ascii="仿宋" w:eastAsia="仿宋" w:hAnsi="仿宋" w:hint="eastAsia"/>
          <w:bCs/>
          <w:sz w:val="28"/>
          <w:szCs w:val="28"/>
        </w:rPr>
        <w:t>开展</w:t>
      </w:r>
      <w:r>
        <w:rPr>
          <w:rFonts w:ascii="仿宋" w:eastAsia="仿宋" w:hAnsi="仿宋" w:hint="eastAsia"/>
          <w:bCs/>
          <w:sz w:val="28"/>
          <w:szCs w:val="28"/>
        </w:rPr>
        <w:t>实习就业工作。</w:t>
      </w:r>
      <w:r>
        <w:rPr>
          <w:rFonts w:ascii="仿宋" w:eastAsia="仿宋" w:hAnsi="仿宋" w:hint="eastAsia"/>
          <w:bCs/>
          <w:sz w:val="28"/>
          <w:szCs w:val="28"/>
        </w:rPr>
        <w:t>开展</w:t>
      </w:r>
      <w:r>
        <w:rPr>
          <w:rFonts w:ascii="仿宋" w:eastAsia="仿宋" w:hAnsi="仿宋" w:hint="eastAsia"/>
          <w:bCs/>
          <w:sz w:val="28"/>
          <w:szCs w:val="28"/>
        </w:rPr>
        <w:t>2020</w:t>
      </w:r>
      <w:r>
        <w:rPr>
          <w:rFonts w:ascii="仿宋" w:eastAsia="仿宋" w:hAnsi="仿宋" w:hint="eastAsia"/>
          <w:bCs/>
          <w:sz w:val="28"/>
          <w:szCs w:val="28"/>
        </w:rPr>
        <w:t>年夏季校园线上招聘会</w:t>
      </w:r>
      <w:r>
        <w:rPr>
          <w:rFonts w:ascii="仿宋" w:eastAsia="仿宋" w:hAnsi="仿宋" w:hint="eastAsia"/>
          <w:bCs/>
          <w:sz w:val="28"/>
          <w:szCs w:val="28"/>
        </w:rPr>
        <w:t>，</w:t>
      </w:r>
      <w:r>
        <w:rPr>
          <w:rFonts w:ascii="仿宋" w:eastAsia="仿宋" w:hAnsi="仿宋" w:hint="eastAsia"/>
          <w:bCs/>
          <w:sz w:val="28"/>
          <w:szCs w:val="28"/>
        </w:rPr>
        <w:t>参与企业达</w:t>
      </w:r>
      <w:r>
        <w:rPr>
          <w:rFonts w:ascii="仿宋" w:eastAsia="仿宋" w:hAnsi="仿宋" w:hint="eastAsia"/>
          <w:bCs/>
          <w:sz w:val="28"/>
          <w:szCs w:val="28"/>
        </w:rPr>
        <w:t>160</w:t>
      </w:r>
      <w:r>
        <w:rPr>
          <w:rFonts w:ascii="仿宋" w:eastAsia="仿宋" w:hAnsi="仿宋" w:hint="eastAsia"/>
          <w:bCs/>
          <w:sz w:val="28"/>
          <w:szCs w:val="28"/>
        </w:rPr>
        <w:t>余家，提供</w:t>
      </w:r>
      <w:r>
        <w:rPr>
          <w:rFonts w:ascii="仿宋" w:eastAsia="仿宋" w:hAnsi="仿宋" w:hint="eastAsia"/>
          <w:bCs/>
          <w:sz w:val="28"/>
          <w:szCs w:val="28"/>
        </w:rPr>
        <w:t>2400</w:t>
      </w:r>
      <w:r>
        <w:rPr>
          <w:rFonts w:ascii="仿宋" w:eastAsia="仿宋" w:hAnsi="仿宋" w:hint="eastAsia"/>
          <w:bCs/>
          <w:sz w:val="28"/>
          <w:szCs w:val="28"/>
        </w:rPr>
        <w:t>个岗位。</w:t>
      </w:r>
      <w:r>
        <w:rPr>
          <w:rFonts w:ascii="仿宋" w:eastAsia="仿宋" w:hAnsi="仿宋" w:hint="eastAsia"/>
          <w:bCs/>
          <w:sz w:val="28"/>
          <w:szCs w:val="28"/>
        </w:rPr>
        <w:t>2020</w:t>
      </w:r>
      <w:r>
        <w:rPr>
          <w:rFonts w:ascii="仿宋" w:eastAsia="仿宋" w:hAnsi="仿宋" w:hint="eastAsia"/>
          <w:bCs/>
          <w:sz w:val="28"/>
          <w:szCs w:val="28"/>
        </w:rPr>
        <w:t>年毕业生就业率达</w:t>
      </w:r>
      <w:r>
        <w:rPr>
          <w:rFonts w:ascii="仿宋" w:eastAsia="仿宋" w:hAnsi="仿宋" w:hint="eastAsia"/>
          <w:bCs/>
          <w:sz w:val="28"/>
          <w:szCs w:val="28"/>
        </w:rPr>
        <w:t>100%</w:t>
      </w:r>
      <w:r>
        <w:rPr>
          <w:rFonts w:ascii="仿宋" w:eastAsia="仿宋" w:hAnsi="仿宋" w:hint="eastAsia"/>
          <w:bCs/>
          <w:sz w:val="28"/>
          <w:szCs w:val="28"/>
        </w:rPr>
        <w:t>，专业对口率达</w:t>
      </w:r>
      <w:r>
        <w:rPr>
          <w:rFonts w:ascii="仿宋" w:eastAsia="仿宋" w:hAnsi="仿宋" w:hint="eastAsia"/>
          <w:bCs/>
          <w:sz w:val="28"/>
          <w:szCs w:val="28"/>
        </w:rPr>
        <w:t>81.11%</w:t>
      </w:r>
      <w:r>
        <w:rPr>
          <w:rFonts w:ascii="仿宋" w:eastAsia="仿宋" w:hAnsi="仿宋" w:hint="eastAsia"/>
          <w:bCs/>
          <w:sz w:val="28"/>
          <w:szCs w:val="28"/>
        </w:rPr>
        <w:t>，初次就业平均工资达</w:t>
      </w:r>
      <w:r>
        <w:rPr>
          <w:rFonts w:ascii="仿宋" w:eastAsia="仿宋" w:hAnsi="仿宋" w:hint="eastAsia"/>
          <w:bCs/>
          <w:sz w:val="28"/>
          <w:szCs w:val="28"/>
        </w:rPr>
        <w:t>3609</w:t>
      </w:r>
      <w:r>
        <w:rPr>
          <w:rFonts w:ascii="仿宋" w:eastAsia="仿宋" w:hAnsi="仿宋" w:hint="eastAsia"/>
          <w:bCs/>
          <w:sz w:val="28"/>
          <w:szCs w:val="28"/>
        </w:rPr>
        <w:t>元。</w:t>
      </w:r>
      <w:r>
        <w:rPr>
          <w:rFonts w:ascii="仿宋" w:eastAsia="仿宋" w:hAnsi="仿宋" w:hint="eastAsia"/>
          <w:bCs/>
          <w:sz w:val="28"/>
          <w:szCs w:val="28"/>
        </w:rPr>
        <w:t>五年一贯制大专升学人数达</w:t>
      </w:r>
      <w:r>
        <w:rPr>
          <w:rFonts w:ascii="仿宋" w:eastAsia="仿宋" w:hAnsi="仿宋" w:hint="eastAsia"/>
          <w:bCs/>
          <w:sz w:val="28"/>
          <w:szCs w:val="28"/>
        </w:rPr>
        <w:t>99</w:t>
      </w:r>
      <w:r>
        <w:rPr>
          <w:rFonts w:ascii="仿宋" w:eastAsia="仿宋" w:hAnsi="仿宋" w:hint="eastAsia"/>
          <w:bCs/>
          <w:sz w:val="28"/>
          <w:szCs w:val="28"/>
        </w:rPr>
        <w:t>人，占全校学生的</w:t>
      </w:r>
      <w:r>
        <w:rPr>
          <w:rFonts w:ascii="仿宋" w:eastAsia="仿宋" w:hAnsi="仿宋" w:hint="eastAsia"/>
          <w:bCs/>
          <w:sz w:val="28"/>
          <w:szCs w:val="28"/>
        </w:rPr>
        <w:t>13.2%</w:t>
      </w:r>
      <w:r>
        <w:rPr>
          <w:rFonts w:ascii="仿宋" w:eastAsia="仿宋" w:hAnsi="仿宋" w:hint="eastAsia"/>
          <w:bCs/>
          <w:sz w:val="28"/>
          <w:szCs w:val="28"/>
        </w:rPr>
        <w:t>，比例基本与往年持平。</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2.5</w:t>
      </w:r>
      <w:r>
        <w:rPr>
          <w:rFonts w:ascii="仿宋" w:eastAsia="仿宋" w:hAnsi="仿宋" w:hint="eastAsia"/>
          <w:b/>
          <w:sz w:val="28"/>
          <w:szCs w:val="28"/>
        </w:rPr>
        <w:t>职业发展</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实施以学生的职业成长和综合发展为目标，围绕以职业化工作技能、职业化工作形象、职业化工作态度和职业化工作道德为主要内涵的职业化素养（</w:t>
      </w:r>
      <w:r>
        <w:rPr>
          <w:rFonts w:ascii="仿宋" w:eastAsia="仿宋" w:hAnsi="仿宋"/>
          <w:sz w:val="28"/>
          <w:szCs w:val="28"/>
        </w:rPr>
        <w:t>Vocational Accomplishment</w:t>
      </w:r>
      <w:r>
        <w:rPr>
          <w:rFonts w:ascii="仿宋" w:eastAsia="仿宋" w:hAnsi="仿宋" w:hint="eastAsia"/>
          <w:sz w:val="28"/>
          <w:szCs w:val="28"/>
        </w:rPr>
        <w:t>），致力于优质学生（</w:t>
      </w:r>
      <w:r>
        <w:rPr>
          <w:rFonts w:ascii="仿宋" w:eastAsia="仿宋" w:hAnsi="仿宋"/>
          <w:sz w:val="28"/>
          <w:szCs w:val="28"/>
        </w:rPr>
        <w:t>Quality Students</w:t>
      </w:r>
      <w:r>
        <w:rPr>
          <w:rFonts w:ascii="仿宋" w:eastAsia="仿宋" w:hAnsi="仿宋" w:hint="eastAsia"/>
          <w:sz w:val="28"/>
          <w:szCs w:val="28"/>
        </w:rPr>
        <w:t>）培养的</w:t>
      </w:r>
      <w:r>
        <w:rPr>
          <w:rFonts w:ascii="仿宋" w:eastAsia="仿宋" w:hAnsi="仿宋"/>
          <w:sz w:val="28"/>
          <w:szCs w:val="28"/>
        </w:rPr>
        <w:t>QV</w:t>
      </w:r>
      <w:r>
        <w:rPr>
          <w:rFonts w:ascii="仿宋" w:eastAsia="仿宋" w:hAnsi="仿宋" w:hint="eastAsia"/>
          <w:sz w:val="28"/>
          <w:szCs w:val="28"/>
        </w:rPr>
        <w:t>德育模式，以学校</w:t>
      </w:r>
      <w:r>
        <w:rPr>
          <w:rFonts w:ascii="仿宋" w:eastAsia="仿宋" w:hAnsi="仿宋" w:hint="eastAsia"/>
          <w:sz w:val="28"/>
          <w:szCs w:val="28"/>
        </w:rPr>
        <w:t>和</w:t>
      </w:r>
      <w:r>
        <w:rPr>
          <w:rFonts w:ascii="仿宋" w:eastAsia="仿宋" w:hAnsi="仿宋" w:hint="eastAsia"/>
          <w:sz w:val="28"/>
          <w:szCs w:val="28"/>
        </w:rPr>
        <w:t>企业为校企合作深度对接的实施主体，构建德育队伍、德育机制、训导方案、评价体系等四大框架，加快推进学生职业化素养和创新创业能力的培养，推动学生的职业发展。学校学生的岗位适应能力、岗位迁移能力均得到了社会的好评，特别是得到了相关企业的信任</w:t>
      </w:r>
      <w:r>
        <w:rPr>
          <w:rFonts w:ascii="仿宋" w:eastAsia="仿宋" w:hAnsi="仿宋" w:hint="eastAsia"/>
          <w:sz w:val="28"/>
          <w:szCs w:val="28"/>
        </w:rPr>
        <w:t>，</w:t>
      </w:r>
      <w:r>
        <w:rPr>
          <w:rFonts w:ascii="仿宋" w:eastAsia="仿宋" w:hAnsi="仿宋" w:hint="eastAsia"/>
          <w:sz w:val="28"/>
          <w:szCs w:val="28"/>
        </w:rPr>
        <w:t>学生发展前景满意度</w:t>
      </w:r>
      <w:r>
        <w:rPr>
          <w:rFonts w:ascii="仿宋" w:eastAsia="仿宋" w:hAnsi="仿宋" w:hint="eastAsia"/>
          <w:sz w:val="28"/>
          <w:szCs w:val="28"/>
        </w:rPr>
        <w:t>达</w:t>
      </w:r>
      <w:r>
        <w:rPr>
          <w:rFonts w:ascii="仿宋" w:eastAsia="仿宋" w:hAnsi="仿宋" w:hint="eastAsia"/>
          <w:sz w:val="28"/>
          <w:szCs w:val="28"/>
        </w:rPr>
        <w:t>9</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25</w:t>
      </w:r>
      <w:r>
        <w:rPr>
          <w:rFonts w:ascii="仿宋" w:eastAsia="仿宋" w:hAnsi="仿宋"/>
          <w:sz w:val="28"/>
          <w:szCs w:val="28"/>
        </w:rPr>
        <w:t>%</w:t>
      </w:r>
      <w:r>
        <w:rPr>
          <w:rFonts w:ascii="仿宋" w:eastAsia="仿宋" w:hAnsi="仿宋" w:hint="eastAsia"/>
          <w:sz w:val="28"/>
          <w:szCs w:val="28"/>
        </w:rPr>
        <w:t>，比上年提高</w:t>
      </w:r>
      <w:r>
        <w:rPr>
          <w:rFonts w:ascii="仿宋" w:eastAsia="仿宋" w:hAnsi="仿宋" w:hint="eastAsia"/>
          <w:sz w:val="28"/>
          <w:szCs w:val="28"/>
        </w:rPr>
        <w:t>0.</w:t>
      </w:r>
      <w:r>
        <w:rPr>
          <w:rFonts w:ascii="仿宋" w:eastAsia="仿宋" w:hAnsi="仿宋" w:hint="eastAsia"/>
          <w:sz w:val="28"/>
          <w:szCs w:val="28"/>
        </w:rPr>
        <w:t>75</w:t>
      </w:r>
      <w:r>
        <w:rPr>
          <w:rFonts w:ascii="仿宋" w:eastAsia="仿宋" w:hAnsi="仿宋" w:hint="eastAsia"/>
          <w:sz w:val="28"/>
          <w:szCs w:val="28"/>
        </w:rPr>
        <w:t>个百分点。</w:t>
      </w:r>
      <w:r>
        <w:rPr>
          <w:rFonts w:ascii="仿宋" w:eastAsia="仿宋" w:hAnsi="仿宋" w:hint="eastAsia"/>
          <w:sz w:val="28"/>
          <w:szCs w:val="28"/>
        </w:rPr>
        <w:t>学生</w:t>
      </w:r>
      <w:r>
        <w:rPr>
          <w:rFonts w:ascii="仿宋" w:eastAsia="仿宋" w:hAnsi="仿宋" w:hint="eastAsia"/>
          <w:sz w:val="28"/>
          <w:szCs w:val="28"/>
        </w:rPr>
        <w:t>创新创业能力</w:t>
      </w:r>
      <w:r>
        <w:rPr>
          <w:rFonts w:ascii="仿宋" w:eastAsia="仿宋" w:hAnsi="仿宋" w:hint="eastAsia"/>
          <w:sz w:val="28"/>
          <w:szCs w:val="28"/>
        </w:rPr>
        <w:t>逐年提升，</w:t>
      </w:r>
      <w:r>
        <w:rPr>
          <w:rFonts w:ascii="仿宋" w:eastAsia="仿宋" w:hAnsi="仿宋" w:hint="eastAsia"/>
          <w:sz w:val="28"/>
          <w:szCs w:val="28"/>
        </w:rPr>
        <w:t>第</w:t>
      </w:r>
      <w:r>
        <w:rPr>
          <w:rFonts w:ascii="仿宋" w:eastAsia="仿宋" w:hAnsi="仿宋" w:hint="eastAsia"/>
          <w:sz w:val="28"/>
          <w:szCs w:val="28"/>
        </w:rPr>
        <w:t>13</w:t>
      </w:r>
      <w:r>
        <w:rPr>
          <w:rFonts w:ascii="仿宋" w:eastAsia="仿宋" w:hAnsi="仿宋" w:hint="eastAsia"/>
          <w:sz w:val="28"/>
          <w:szCs w:val="28"/>
        </w:rPr>
        <w:t>届全国</w:t>
      </w:r>
      <w:r>
        <w:rPr>
          <w:rFonts w:ascii="仿宋" w:eastAsia="仿宋" w:hAnsi="仿宋" w:hint="eastAsia"/>
          <w:sz w:val="28"/>
          <w:szCs w:val="28"/>
        </w:rPr>
        <w:t xml:space="preserve"> 3D </w:t>
      </w:r>
      <w:r>
        <w:rPr>
          <w:rFonts w:ascii="仿宋" w:eastAsia="仿宋" w:hAnsi="仿宋" w:hint="eastAsia"/>
          <w:sz w:val="28"/>
          <w:szCs w:val="28"/>
        </w:rPr>
        <w:t>大赛年度竞赛省赛</w:t>
      </w:r>
      <w:r>
        <w:rPr>
          <w:rFonts w:ascii="仿宋" w:eastAsia="仿宋" w:hAnsi="仿宋" w:hint="eastAsia"/>
          <w:sz w:val="28"/>
          <w:szCs w:val="28"/>
        </w:rPr>
        <w:t>获</w:t>
      </w:r>
      <w:r>
        <w:rPr>
          <w:rFonts w:ascii="仿宋" w:eastAsia="仿宋" w:hAnsi="仿宋" w:hint="eastAsia"/>
          <w:sz w:val="28"/>
          <w:szCs w:val="28"/>
        </w:rPr>
        <w:t>3</w:t>
      </w:r>
      <w:r>
        <w:rPr>
          <w:rFonts w:ascii="仿宋" w:eastAsia="仿宋" w:hAnsi="仿宋" w:hint="eastAsia"/>
          <w:sz w:val="28"/>
          <w:szCs w:val="28"/>
        </w:rPr>
        <w:t>金</w:t>
      </w:r>
      <w:r>
        <w:rPr>
          <w:rFonts w:ascii="仿宋" w:eastAsia="仿宋" w:hAnsi="仿宋" w:hint="eastAsia"/>
          <w:sz w:val="28"/>
          <w:szCs w:val="28"/>
        </w:rPr>
        <w:t>2</w:t>
      </w:r>
      <w:r>
        <w:rPr>
          <w:rFonts w:ascii="仿宋" w:eastAsia="仿宋" w:hAnsi="仿宋" w:hint="eastAsia"/>
          <w:sz w:val="28"/>
          <w:szCs w:val="28"/>
        </w:rPr>
        <w:t>银</w:t>
      </w:r>
      <w:r>
        <w:rPr>
          <w:rFonts w:ascii="仿宋" w:eastAsia="仿宋" w:hAnsi="仿宋" w:hint="eastAsia"/>
          <w:sz w:val="28"/>
          <w:szCs w:val="28"/>
        </w:rPr>
        <w:t>3</w:t>
      </w:r>
      <w:r>
        <w:rPr>
          <w:rFonts w:ascii="仿宋" w:eastAsia="仿宋" w:hAnsi="仿宋" w:hint="eastAsia"/>
          <w:sz w:val="28"/>
          <w:szCs w:val="28"/>
        </w:rPr>
        <w:t>铜</w:t>
      </w:r>
      <w:r>
        <w:rPr>
          <w:rFonts w:ascii="仿宋" w:eastAsia="仿宋" w:hAnsi="仿宋" w:hint="eastAsia"/>
          <w:sz w:val="28"/>
          <w:szCs w:val="28"/>
        </w:rPr>
        <w:t>、</w:t>
      </w:r>
      <w:r>
        <w:rPr>
          <w:rFonts w:ascii="仿宋" w:eastAsia="仿宋" w:hAnsi="仿宋" w:hint="eastAsia"/>
          <w:sz w:val="28"/>
          <w:szCs w:val="28"/>
        </w:rPr>
        <w:t>2020</w:t>
      </w:r>
      <w:r>
        <w:rPr>
          <w:rFonts w:ascii="仿宋" w:eastAsia="仿宋" w:hAnsi="仿宋" w:hint="eastAsia"/>
          <w:sz w:val="28"/>
          <w:szCs w:val="28"/>
        </w:rPr>
        <w:t>年省中职学校职业能力大赛</w:t>
      </w:r>
      <w:r>
        <w:rPr>
          <w:rFonts w:ascii="仿宋" w:eastAsia="仿宋" w:hAnsi="仿宋" w:hint="eastAsia"/>
          <w:sz w:val="28"/>
          <w:szCs w:val="28"/>
        </w:rPr>
        <w:t>(</w:t>
      </w:r>
      <w:r>
        <w:rPr>
          <w:rFonts w:ascii="仿宋" w:eastAsia="仿宋" w:hAnsi="仿宋" w:hint="eastAsia"/>
          <w:sz w:val="28"/>
          <w:szCs w:val="28"/>
        </w:rPr>
        <w:t>学生素养类</w:t>
      </w:r>
      <w:r>
        <w:rPr>
          <w:rFonts w:ascii="仿宋" w:eastAsia="仿宋" w:hAnsi="仿宋" w:hint="eastAsia"/>
          <w:sz w:val="28"/>
          <w:szCs w:val="28"/>
        </w:rPr>
        <w:t>)</w:t>
      </w:r>
      <w:r>
        <w:rPr>
          <w:rFonts w:ascii="仿宋" w:eastAsia="仿宋" w:hAnsi="仿宋" w:hint="eastAsia"/>
          <w:sz w:val="28"/>
          <w:szCs w:val="28"/>
        </w:rPr>
        <w:t>创新创业比赛</w:t>
      </w:r>
      <w:r>
        <w:rPr>
          <w:rFonts w:ascii="仿宋" w:eastAsia="仿宋" w:hAnsi="仿宋" w:hint="eastAsia"/>
          <w:sz w:val="28"/>
          <w:szCs w:val="28"/>
        </w:rPr>
        <w:t>获</w:t>
      </w:r>
      <w:r>
        <w:rPr>
          <w:rFonts w:ascii="仿宋" w:eastAsia="仿宋" w:hAnsi="仿宋" w:hint="eastAsia"/>
          <w:sz w:val="28"/>
          <w:szCs w:val="28"/>
        </w:rPr>
        <w:t>1</w:t>
      </w:r>
      <w:r>
        <w:rPr>
          <w:rFonts w:ascii="仿宋" w:eastAsia="仿宋" w:hAnsi="仿宋" w:hint="eastAsia"/>
          <w:sz w:val="28"/>
          <w:szCs w:val="28"/>
        </w:rPr>
        <w:t>金</w:t>
      </w:r>
      <w:r>
        <w:rPr>
          <w:rFonts w:ascii="仿宋" w:eastAsia="仿宋" w:hAnsi="仿宋" w:hint="eastAsia"/>
          <w:sz w:val="28"/>
          <w:szCs w:val="28"/>
        </w:rPr>
        <w:t>1</w:t>
      </w:r>
      <w:r>
        <w:rPr>
          <w:rFonts w:ascii="仿宋" w:eastAsia="仿宋" w:hAnsi="仿宋" w:hint="eastAsia"/>
          <w:sz w:val="28"/>
          <w:szCs w:val="28"/>
        </w:rPr>
        <w:t>铜</w:t>
      </w:r>
      <w:r>
        <w:rPr>
          <w:rFonts w:ascii="仿宋" w:eastAsia="仿宋" w:hAnsi="仿宋" w:hint="eastAsia"/>
          <w:sz w:val="28"/>
          <w:szCs w:val="28"/>
        </w:rPr>
        <w:t>、</w:t>
      </w:r>
      <w:r>
        <w:rPr>
          <w:rFonts w:ascii="仿宋" w:eastAsia="仿宋" w:hAnsi="仿宋" w:hint="eastAsia"/>
          <w:sz w:val="28"/>
          <w:szCs w:val="28"/>
        </w:rPr>
        <w:t>第二十一届嘉兴市中小学电脑制作比赛</w:t>
      </w:r>
      <w:r>
        <w:rPr>
          <w:rFonts w:ascii="仿宋" w:eastAsia="仿宋" w:hAnsi="仿宋" w:hint="eastAsia"/>
          <w:sz w:val="28"/>
          <w:szCs w:val="28"/>
        </w:rPr>
        <w:t>获</w:t>
      </w:r>
      <w:r>
        <w:rPr>
          <w:rFonts w:ascii="仿宋" w:eastAsia="仿宋" w:hAnsi="仿宋" w:hint="eastAsia"/>
          <w:sz w:val="28"/>
          <w:szCs w:val="28"/>
        </w:rPr>
        <w:t>1</w:t>
      </w:r>
      <w:r>
        <w:rPr>
          <w:rFonts w:ascii="仿宋" w:eastAsia="仿宋" w:hAnsi="仿宋" w:hint="eastAsia"/>
          <w:sz w:val="28"/>
          <w:szCs w:val="28"/>
        </w:rPr>
        <w:t>金</w:t>
      </w:r>
      <w:r>
        <w:rPr>
          <w:rFonts w:ascii="仿宋" w:eastAsia="仿宋" w:hAnsi="仿宋" w:hint="eastAsia"/>
          <w:sz w:val="28"/>
          <w:szCs w:val="28"/>
        </w:rPr>
        <w:t>2</w:t>
      </w:r>
      <w:r>
        <w:rPr>
          <w:rFonts w:ascii="仿宋" w:eastAsia="仿宋" w:hAnsi="仿宋" w:hint="eastAsia"/>
          <w:sz w:val="28"/>
          <w:szCs w:val="28"/>
        </w:rPr>
        <w:t>银</w:t>
      </w:r>
      <w:r>
        <w:rPr>
          <w:rFonts w:ascii="仿宋" w:eastAsia="仿宋" w:hAnsi="仿宋" w:hint="eastAsia"/>
          <w:sz w:val="28"/>
          <w:szCs w:val="28"/>
        </w:rPr>
        <w:t>。</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3.</w:t>
      </w:r>
      <w:r>
        <w:rPr>
          <w:rFonts w:ascii="仿宋" w:eastAsia="仿宋" w:hAnsi="仿宋" w:cs="黑体" w:hint="eastAsia"/>
          <w:b/>
          <w:sz w:val="28"/>
          <w:szCs w:val="28"/>
        </w:rPr>
        <w:t>质量保障措施</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3.1</w:t>
      </w:r>
      <w:r>
        <w:rPr>
          <w:rFonts w:ascii="仿宋" w:eastAsia="仿宋" w:hAnsi="仿宋" w:hint="eastAsia"/>
          <w:b/>
          <w:sz w:val="28"/>
          <w:szCs w:val="28"/>
        </w:rPr>
        <w:t>专业动态调整</w:t>
      </w:r>
    </w:p>
    <w:p w:rsidR="00442F26" w:rsidRDefault="00630208">
      <w:pPr>
        <w:spacing w:line="500" w:lineRule="exact"/>
        <w:ind w:firstLineChars="200" w:firstLine="560"/>
        <w:rPr>
          <w:rFonts w:ascii="仿宋" w:eastAsia="仿宋" w:hAnsi="仿宋"/>
          <w:b/>
          <w:sz w:val="28"/>
          <w:szCs w:val="28"/>
        </w:rPr>
      </w:pPr>
      <w:r>
        <w:rPr>
          <w:rFonts w:ascii="仿宋" w:eastAsia="仿宋" w:hAnsi="仿宋" w:hint="eastAsia"/>
          <w:sz w:val="28"/>
          <w:szCs w:val="28"/>
        </w:rPr>
        <w:t>按照“做强主体专业、拓展新兴专业、打造骨干专业”的思路，全面对接嘉兴经济发展和重点产业发展需求，聚焦数字经济核心领域、智能装备等，动态调整</w:t>
      </w:r>
      <w:r>
        <w:rPr>
          <w:rFonts w:ascii="仿宋" w:eastAsia="仿宋" w:hAnsi="仿宋" w:hint="eastAsia"/>
          <w:sz w:val="28"/>
          <w:szCs w:val="28"/>
        </w:rPr>
        <w:t>专业布局：</w:t>
      </w:r>
      <w:r>
        <w:rPr>
          <w:rFonts w:ascii="仿宋" w:eastAsia="仿宋" w:hAnsi="仿宋" w:hint="eastAsia"/>
          <w:sz w:val="28"/>
          <w:szCs w:val="28"/>
        </w:rPr>
        <w:t>做强工业机器人等智能制造类专业群，做精工业互联网等信息类专业群，做特旅游电商烘焙等服务类专业群</w:t>
      </w:r>
      <w:r>
        <w:rPr>
          <w:rFonts w:ascii="仿宋" w:eastAsia="仿宋" w:hAnsi="仿宋" w:hint="eastAsia"/>
          <w:sz w:val="28"/>
          <w:szCs w:val="28"/>
        </w:rPr>
        <w:t>。</w:t>
      </w:r>
      <w:r>
        <w:rPr>
          <w:rFonts w:ascii="仿宋" w:eastAsia="仿宋" w:hAnsi="仿宋" w:hint="eastAsia"/>
          <w:sz w:val="28"/>
          <w:szCs w:val="28"/>
        </w:rPr>
        <w:t>学校目前有</w:t>
      </w:r>
      <w:r>
        <w:rPr>
          <w:rFonts w:ascii="仿宋" w:eastAsia="仿宋" w:hAnsi="仿宋" w:hint="eastAsia"/>
          <w:sz w:val="28"/>
          <w:szCs w:val="28"/>
        </w:rPr>
        <w:t>机械、电气、信息、财</w:t>
      </w:r>
      <w:r>
        <w:rPr>
          <w:rFonts w:ascii="仿宋" w:eastAsia="仿宋" w:hAnsi="仿宋" w:hint="eastAsia"/>
          <w:sz w:val="28"/>
          <w:szCs w:val="28"/>
        </w:rPr>
        <w:t>经</w:t>
      </w:r>
      <w:r>
        <w:rPr>
          <w:rFonts w:ascii="仿宋" w:eastAsia="仿宋" w:hAnsi="仿宋" w:hint="eastAsia"/>
          <w:sz w:val="28"/>
          <w:szCs w:val="28"/>
        </w:rPr>
        <w:t>、商旅等</w:t>
      </w:r>
      <w:r>
        <w:rPr>
          <w:rFonts w:ascii="仿宋" w:eastAsia="仿宋" w:hAnsi="仿宋" w:hint="eastAsia"/>
          <w:sz w:val="28"/>
          <w:szCs w:val="28"/>
        </w:rPr>
        <w:t>5</w:t>
      </w:r>
      <w:r>
        <w:rPr>
          <w:rFonts w:ascii="仿宋" w:eastAsia="仿宋" w:hAnsi="仿宋" w:hint="eastAsia"/>
          <w:sz w:val="28"/>
          <w:szCs w:val="28"/>
        </w:rPr>
        <w:t>大专业群</w:t>
      </w:r>
      <w:r>
        <w:rPr>
          <w:rFonts w:ascii="仿宋" w:eastAsia="仿宋" w:hAnsi="仿宋" w:hint="eastAsia"/>
          <w:sz w:val="28"/>
          <w:szCs w:val="28"/>
        </w:rPr>
        <w:t>20</w:t>
      </w:r>
      <w:r>
        <w:rPr>
          <w:rFonts w:ascii="仿宋" w:eastAsia="仿宋" w:hAnsi="仿宋" w:hint="eastAsia"/>
          <w:sz w:val="28"/>
          <w:szCs w:val="28"/>
        </w:rPr>
        <w:t>个专业</w:t>
      </w:r>
      <w:r>
        <w:rPr>
          <w:rFonts w:ascii="仿宋" w:eastAsia="仿宋" w:hAnsi="仿宋" w:hint="eastAsia"/>
          <w:sz w:val="28"/>
          <w:szCs w:val="28"/>
        </w:rPr>
        <w:t>，</w:t>
      </w:r>
      <w:r>
        <w:rPr>
          <w:rFonts w:ascii="仿宋" w:eastAsia="仿宋" w:hAnsi="仿宋" w:hint="eastAsia"/>
          <w:sz w:val="28"/>
          <w:szCs w:val="28"/>
        </w:rPr>
        <w:t>在重点发展工业机器人应用与维护、电子商务、旅游服务与管理、电气自动化设备安装与维修、计算机网络等专业的基础上，继续开设</w:t>
      </w:r>
      <w:r>
        <w:rPr>
          <w:rFonts w:ascii="仿宋" w:eastAsia="仿宋" w:hAnsi="仿宋" w:hint="eastAsia"/>
          <w:sz w:val="28"/>
          <w:szCs w:val="28"/>
        </w:rPr>
        <w:t>虚拟现实</w:t>
      </w:r>
      <w:r>
        <w:rPr>
          <w:rFonts w:ascii="仿宋" w:eastAsia="仿宋" w:hAnsi="仿宋" w:hint="eastAsia"/>
          <w:sz w:val="28"/>
          <w:szCs w:val="28"/>
        </w:rPr>
        <w:t>、烘焙</w:t>
      </w:r>
      <w:r>
        <w:rPr>
          <w:rFonts w:ascii="仿宋" w:eastAsia="仿宋" w:hAnsi="仿宋" w:hint="eastAsia"/>
          <w:sz w:val="28"/>
          <w:szCs w:val="28"/>
        </w:rPr>
        <w:t>等培养方</w:t>
      </w:r>
      <w:r>
        <w:rPr>
          <w:rFonts w:ascii="仿宋" w:eastAsia="仿宋" w:hAnsi="仿宋" w:hint="eastAsia"/>
          <w:sz w:val="28"/>
          <w:szCs w:val="28"/>
        </w:rPr>
        <w:lastRenderedPageBreak/>
        <w:t>向</w:t>
      </w:r>
      <w:r>
        <w:rPr>
          <w:rFonts w:ascii="仿宋" w:eastAsia="仿宋" w:hAnsi="仿宋" w:hint="eastAsia"/>
          <w:sz w:val="28"/>
          <w:szCs w:val="28"/>
        </w:rPr>
        <w:t>。</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3.2</w:t>
      </w:r>
      <w:r>
        <w:rPr>
          <w:rFonts w:ascii="仿宋" w:eastAsia="仿宋" w:hAnsi="仿宋" w:hint="eastAsia"/>
          <w:b/>
          <w:sz w:val="28"/>
          <w:szCs w:val="28"/>
        </w:rPr>
        <w:t>教育教学改革</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3.2.1</w:t>
      </w:r>
      <w:r>
        <w:rPr>
          <w:rFonts w:ascii="仿宋" w:eastAsia="仿宋" w:hAnsi="仿宋" w:hint="eastAsia"/>
          <w:b/>
          <w:bCs/>
          <w:sz w:val="28"/>
          <w:szCs w:val="28"/>
        </w:rPr>
        <w:t xml:space="preserve"> </w:t>
      </w:r>
      <w:r>
        <w:rPr>
          <w:rFonts w:ascii="仿宋" w:eastAsia="仿宋" w:hAnsi="仿宋" w:hint="eastAsia"/>
          <w:b/>
          <w:bCs/>
          <w:sz w:val="28"/>
          <w:szCs w:val="28"/>
        </w:rPr>
        <w:t>深化选择性课改</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全面深化选择性课改，构建“立足职业化、坚持一体化、突出选择性”具有校本特色的“核心课程</w:t>
      </w:r>
      <w:r>
        <w:rPr>
          <w:rFonts w:ascii="仿宋" w:eastAsia="仿宋" w:hAnsi="仿宋" w:hint="eastAsia"/>
          <w:sz w:val="28"/>
          <w:szCs w:val="28"/>
        </w:rPr>
        <w:t>+</w:t>
      </w:r>
      <w:r>
        <w:rPr>
          <w:rFonts w:ascii="仿宋" w:eastAsia="仿宋" w:hAnsi="仿宋" w:hint="eastAsia"/>
          <w:sz w:val="28"/>
          <w:szCs w:val="28"/>
        </w:rPr>
        <w:t>自选模块”的“</w:t>
      </w:r>
      <w:r>
        <w:rPr>
          <w:rFonts w:ascii="仿宋" w:eastAsia="仿宋" w:hAnsi="仿宋" w:hint="eastAsia"/>
          <w:sz w:val="28"/>
          <w:szCs w:val="28"/>
        </w:rPr>
        <w:t>2334</w:t>
      </w:r>
      <w:r>
        <w:rPr>
          <w:rFonts w:ascii="仿宋" w:eastAsia="仿宋" w:hAnsi="仿宋" w:hint="eastAsia"/>
          <w:sz w:val="28"/>
          <w:szCs w:val="28"/>
        </w:rPr>
        <w:t>”模块化课程体系，</w:t>
      </w:r>
      <w:r>
        <w:rPr>
          <w:rFonts w:ascii="仿宋" w:eastAsia="仿宋" w:hAnsi="仿宋" w:hint="eastAsia"/>
          <w:sz w:val="28"/>
          <w:szCs w:val="28"/>
        </w:rPr>
        <w:t>70</w:t>
      </w:r>
      <w:r>
        <w:rPr>
          <w:rFonts w:ascii="仿宋" w:eastAsia="仿宋" w:hAnsi="仿宋" w:hint="eastAsia"/>
          <w:sz w:val="28"/>
          <w:szCs w:val="28"/>
        </w:rPr>
        <w:t>名教师开设了</w:t>
      </w:r>
      <w:r>
        <w:rPr>
          <w:rFonts w:ascii="仿宋" w:eastAsia="仿宋" w:hAnsi="仿宋" w:hint="eastAsia"/>
          <w:sz w:val="28"/>
          <w:szCs w:val="28"/>
        </w:rPr>
        <w:t>85</w:t>
      </w:r>
      <w:r>
        <w:rPr>
          <w:rFonts w:ascii="仿宋" w:eastAsia="仿宋" w:hAnsi="仿宋" w:hint="eastAsia"/>
          <w:sz w:val="28"/>
          <w:szCs w:val="28"/>
        </w:rPr>
        <w:t>门课选修课程，选课学生达</w:t>
      </w:r>
      <w:r>
        <w:rPr>
          <w:rFonts w:ascii="仿宋" w:eastAsia="仿宋" w:hAnsi="仿宋" w:hint="eastAsia"/>
          <w:sz w:val="28"/>
          <w:szCs w:val="28"/>
        </w:rPr>
        <w:t>2900</w:t>
      </w:r>
      <w:r>
        <w:rPr>
          <w:rFonts w:ascii="仿宋" w:eastAsia="仿宋" w:hAnsi="仿宋" w:hint="eastAsia"/>
          <w:sz w:val="28"/>
          <w:szCs w:val="28"/>
        </w:rPr>
        <w:t>人。依托计算机广告制作专业投入</w:t>
      </w:r>
      <w:r>
        <w:rPr>
          <w:rFonts w:ascii="仿宋" w:eastAsia="仿宋" w:hAnsi="仿宋" w:hint="eastAsia"/>
          <w:sz w:val="28"/>
          <w:szCs w:val="28"/>
        </w:rPr>
        <w:t>360</w:t>
      </w:r>
      <w:r>
        <w:rPr>
          <w:rFonts w:ascii="仿宋" w:eastAsia="仿宋" w:hAnsi="仿宋" w:hint="eastAsia"/>
          <w:sz w:val="28"/>
          <w:szCs w:val="28"/>
        </w:rPr>
        <w:t>万元，新建虚拟现实职业体验中心，面积</w:t>
      </w:r>
      <w:r>
        <w:rPr>
          <w:rFonts w:ascii="仿宋" w:eastAsia="仿宋" w:hAnsi="仿宋" w:hint="eastAsia"/>
          <w:sz w:val="28"/>
          <w:szCs w:val="28"/>
        </w:rPr>
        <w:t>240</w:t>
      </w:r>
      <w:r>
        <w:rPr>
          <w:rFonts w:ascii="仿宋" w:eastAsia="仿宋" w:hAnsi="仿宋" w:hint="eastAsia"/>
          <w:sz w:val="28"/>
          <w:szCs w:val="28"/>
        </w:rPr>
        <w:t>平米，体验工位</w:t>
      </w:r>
      <w:r>
        <w:rPr>
          <w:rFonts w:ascii="仿宋" w:eastAsia="仿宋" w:hAnsi="仿宋" w:hint="eastAsia"/>
          <w:sz w:val="28"/>
          <w:szCs w:val="28"/>
        </w:rPr>
        <w:t>100</w:t>
      </w:r>
      <w:r>
        <w:rPr>
          <w:rFonts w:ascii="仿宋" w:eastAsia="仿宋" w:hAnsi="仿宋" w:hint="eastAsia"/>
          <w:sz w:val="28"/>
          <w:szCs w:val="28"/>
        </w:rPr>
        <w:t>个，目前学校共有体验中心</w:t>
      </w:r>
      <w:r>
        <w:rPr>
          <w:rFonts w:ascii="仿宋" w:eastAsia="仿宋" w:hAnsi="仿宋" w:hint="eastAsia"/>
          <w:sz w:val="28"/>
          <w:szCs w:val="28"/>
        </w:rPr>
        <w:t>7</w:t>
      </w:r>
      <w:r>
        <w:rPr>
          <w:rFonts w:ascii="仿宋" w:eastAsia="仿宋" w:hAnsi="仿宋" w:hint="eastAsia"/>
          <w:sz w:val="28"/>
          <w:szCs w:val="28"/>
        </w:rPr>
        <w:t>个，全年共接待校内外参观、体验达到</w:t>
      </w:r>
      <w:r>
        <w:rPr>
          <w:rFonts w:ascii="仿宋" w:eastAsia="仿宋" w:hAnsi="仿宋" w:hint="eastAsia"/>
          <w:sz w:val="28"/>
          <w:szCs w:val="28"/>
        </w:rPr>
        <w:t>5090</w:t>
      </w:r>
      <w:r>
        <w:rPr>
          <w:rFonts w:ascii="仿宋" w:eastAsia="仿宋" w:hAnsi="仿宋" w:hint="eastAsia"/>
          <w:sz w:val="28"/>
          <w:szCs w:val="28"/>
        </w:rPr>
        <w:t>人次。抗疫期间，组织全校教师开展线上教学，制订线上教学相关规章制度、工作预案，短期内快速制订了各专业教学方案和授课计划，组织</w:t>
      </w:r>
      <w:r>
        <w:rPr>
          <w:rFonts w:ascii="仿宋" w:eastAsia="仿宋" w:hAnsi="仿宋" w:hint="eastAsia"/>
          <w:sz w:val="28"/>
          <w:szCs w:val="28"/>
        </w:rPr>
        <w:t>280</w:t>
      </w:r>
      <w:r>
        <w:rPr>
          <w:rFonts w:ascii="仿宋" w:eastAsia="仿宋" w:hAnsi="仿宋" w:hint="eastAsia"/>
          <w:sz w:val="28"/>
          <w:szCs w:val="28"/>
        </w:rPr>
        <w:t>位教师开设</w:t>
      </w:r>
      <w:r>
        <w:rPr>
          <w:rFonts w:ascii="仿宋" w:eastAsia="仿宋" w:hAnsi="仿宋" w:hint="eastAsia"/>
          <w:sz w:val="28"/>
          <w:szCs w:val="28"/>
        </w:rPr>
        <w:t>217</w:t>
      </w:r>
      <w:r>
        <w:rPr>
          <w:rFonts w:ascii="仿宋" w:eastAsia="仿宋" w:hAnsi="仿宋" w:hint="eastAsia"/>
          <w:sz w:val="28"/>
          <w:szCs w:val="28"/>
        </w:rPr>
        <w:t>门课程，共</w:t>
      </w:r>
      <w:r>
        <w:rPr>
          <w:rFonts w:ascii="仿宋" w:eastAsia="仿宋" w:hAnsi="仿宋" w:hint="eastAsia"/>
          <w:sz w:val="28"/>
          <w:szCs w:val="28"/>
        </w:rPr>
        <w:t>123</w:t>
      </w:r>
      <w:r>
        <w:rPr>
          <w:rFonts w:ascii="仿宋" w:eastAsia="仿宋" w:hAnsi="仿宋" w:hint="eastAsia"/>
          <w:sz w:val="28"/>
          <w:szCs w:val="28"/>
        </w:rPr>
        <w:t>个班</w:t>
      </w:r>
      <w:r>
        <w:rPr>
          <w:rFonts w:ascii="仿宋" w:eastAsia="仿宋" w:hAnsi="仿宋" w:hint="eastAsia"/>
          <w:sz w:val="28"/>
          <w:szCs w:val="28"/>
        </w:rPr>
        <w:t>级，共</w:t>
      </w:r>
      <w:r>
        <w:rPr>
          <w:rFonts w:ascii="仿宋" w:eastAsia="仿宋" w:hAnsi="仿宋" w:hint="eastAsia"/>
          <w:sz w:val="28"/>
          <w:szCs w:val="28"/>
        </w:rPr>
        <w:t>16</w:t>
      </w:r>
      <w:r>
        <w:rPr>
          <w:rFonts w:ascii="仿宋" w:eastAsia="仿宋" w:hAnsi="仿宋" w:hint="eastAsia"/>
          <w:sz w:val="28"/>
          <w:szCs w:val="28"/>
        </w:rPr>
        <w:t>个专业</w:t>
      </w:r>
      <w:r>
        <w:rPr>
          <w:rFonts w:ascii="仿宋" w:eastAsia="仿宋" w:hAnsi="仿宋" w:hint="eastAsia"/>
          <w:sz w:val="28"/>
          <w:szCs w:val="28"/>
        </w:rPr>
        <w:t>4594</w:t>
      </w:r>
      <w:r>
        <w:rPr>
          <w:rFonts w:ascii="仿宋" w:eastAsia="仿宋" w:hAnsi="仿宋" w:hint="eastAsia"/>
          <w:sz w:val="28"/>
          <w:szCs w:val="28"/>
        </w:rPr>
        <w:t>名学生参加线上学习。</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3.2.</w:t>
      </w:r>
      <w:r>
        <w:rPr>
          <w:rFonts w:ascii="仿宋" w:eastAsia="仿宋" w:hAnsi="仿宋" w:hint="eastAsia"/>
          <w:b/>
          <w:bCs/>
          <w:sz w:val="28"/>
          <w:szCs w:val="28"/>
        </w:rPr>
        <w:t>2</w:t>
      </w:r>
      <w:r>
        <w:rPr>
          <w:rFonts w:ascii="仿宋" w:eastAsia="仿宋" w:hAnsi="仿宋" w:hint="eastAsia"/>
          <w:b/>
          <w:bCs/>
          <w:sz w:val="28"/>
          <w:szCs w:val="28"/>
        </w:rPr>
        <w:t xml:space="preserve"> </w:t>
      </w:r>
      <w:r>
        <w:rPr>
          <w:rFonts w:ascii="仿宋" w:eastAsia="仿宋" w:hAnsi="仿宋" w:hint="eastAsia"/>
          <w:b/>
          <w:bCs/>
          <w:sz w:val="28"/>
          <w:szCs w:val="28"/>
        </w:rPr>
        <w:t>现代学徒制工作</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积极探索产教融合、校企合作办学的途径，完善技术技能人才培养模式</w:t>
      </w:r>
      <w:r>
        <w:rPr>
          <w:rFonts w:ascii="仿宋" w:eastAsia="仿宋" w:hAnsi="仿宋" w:hint="eastAsia"/>
          <w:sz w:val="28"/>
          <w:szCs w:val="28"/>
        </w:rPr>
        <w:t>，</w:t>
      </w:r>
      <w:r>
        <w:rPr>
          <w:rFonts w:ascii="仿宋" w:eastAsia="仿宋" w:hAnsi="仿宋" w:hint="eastAsia"/>
          <w:sz w:val="28"/>
          <w:szCs w:val="28"/>
        </w:rPr>
        <w:t>与</w:t>
      </w:r>
      <w:r>
        <w:rPr>
          <w:rFonts w:ascii="仿宋" w:eastAsia="仿宋" w:hAnsi="仿宋" w:hint="eastAsia"/>
          <w:sz w:val="28"/>
          <w:szCs w:val="28"/>
        </w:rPr>
        <w:t>浙江瑞宏机器人有限公司</w:t>
      </w:r>
      <w:r>
        <w:rPr>
          <w:rFonts w:ascii="仿宋" w:eastAsia="仿宋" w:hAnsi="仿宋" w:hint="eastAsia"/>
          <w:sz w:val="28"/>
          <w:szCs w:val="28"/>
        </w:rPr>
        <w:t>、浙江三超信息科技有限公司、嘉兴市美丽家食品有限责任公司等三家企业</w:t>
      </w:r>
      <w:r>
        <w:rPr>
          <w:rFonts w:ascii="仿宋" w:eastAsia="仿宋" w:hAnsi="仿宋" w:hint="eastAsia"/>
          <w:sz w:val="28"/>
          <w:szCs w:val="28"/>
        </w:rPr>
        <w:t xml:space="preserve"> </w:t>
      </w:r>
      <w:r>
        <w:rPr>
          <w:rFonts w:ascii="仿宋" w:eastAsia="仿宋" w:hAnsi="仿宋" w:hint="eastAsia"/>
          <w:sz w:val="28"/>
          <w:szCs w:val="28"/>
        </w:rPr>
        <w:t>深度合作开展</w:t>
      </w:r>
      <w:r>
        <w:rPr>
          <w:rFonts w:ascii="仿宋" w:eastAsia="仿宋" w:hAnsi="仿宋" w:hint="eastAsia"/>
          <w:sz w:val="28"/>
          <w:szCs w:val="28"/>
        </w:rPr>
        <w:t>工业机器人应用与维护、电子商务、烹饪与烘焙</w:t>
      </w:r>
      <w:r>
        <w:rPr>
          <w:rFonts w:ascii="仿宋" w:eastAsia="仿宋" w:hAnsi="仿宋" w:hint="eastAsia"/>
          <w:sz w:val="28"/>
          <w:szCs w:val="28"/>
        </w:rPr>
        <w:t>的现代</w:t>
      </w:r>
      <w:r>
        <w:rPr>
          <w:rFonts w:ascii="仿宋" w:eastAsia="仿宋" w:hAnsi="仿宋" w:hint="eastAsia"/>
          <w:sz w:val="28"/>
          <w:szCs w:val="28"/>
        </w:rPr>
        <w:t>学徒制试点</w:t>
      </w:r>
      <w:r>
        <w:rPr>
          <w:rFonts w:ascii="仿宋" w:eastAsia="仿宋" w:hAnsi="仿宋" w:hint="eastAsia"/>
          <w:sz w:val="28"/>
          <w:szCs w:val="28"/>
        </w:rPr>
        <w:t>工作</w:t>
      </w:r>
      <w:r>
        <w:rPr>
          <w:rFonts w:ascii="仿宋" w:eastAsia="仿宋" w:hAnsi="仿宋" w:hint="eastAsia"/>
          <w:sz w:val="28"/>
          <w:szCs w:val="28"/>
        </w:rPr>
        <w:t>。</w:t>
      </w:r>
      <w:r>
        <w:rPr>
          <w:rFonts w:ascii="仿宋" w:eastAsia="仿宋" w:hAnsi="仿宋" w:cs="黑体" w:hint="eastAsia"/>
          <w:sz w:val="28"/>
          <w:szCs w:val="28"/>
        </w:rPr>
        <w:t>依托校企合作共同体，培养现代学徒制学生</w:t>
      </w:r>
      <w:r>
        <w:rPr>
          <w:rFonts w:ascii="仿宋" w:eastAsia="仿宋" w:hAnsi="仿宋" w:cs="黑体" w:hint="eastAsia"/>
          <w:sz w:val="28"/>
          <w:szCs w:val="28"/>
        </w:rPr>
        <w:t>392</w:t>
      </w:r>
      <w:r>
        <w:rPr>
          <w:rFonts w:ascii="仿宋" w:eastAsia="仿宋" w:hAnsi="仿宋" w:cs="黑体" w:hint="eastAsia"/>
          <w:sz w:val="28"/>
          <w:szCs w:val="28"/>
        </w:rPr>
        <w:t>人，</w:t>
      </w:r>
      <w:r>
        <w:rPr>
          <w:rFonts w:ascii="仿宋" w:eastAsia="仿宋" w:hAnsi="仿宋" w:cs="黑体" w:hint="eastAsia"/>
          <w:sz w:val="28"/>
          <w:szCs w:val="28"/>
        </w:rPr>
        <w:t>55</w:t>
      </w:r>
      <w:r>
        <w:rPr>
          <w:rFonts w:ascii="仿宋" w:eastAsia="仿宋" w:hAnsi="仿宋" w:cs="黑体" w:hint="eastAsia"/>
          <w:sz w:val="28"/>
          <w:szCs w:val="28"/>
        </w:rPr>
        <w:t>位企业导师进课堂开设了</w:t>
      </w:r>
      <w:r>
        <w:rPr>
          <w:rFonts w:ascii="仿宋" w:eastAsia="仿宋" w:hAnsi="仿宋" w:cs="黑体" w:hint="eastAsia"/>
          <w:sz w:val="28"/>
          <w:szCs w:val="28"/>
        </w:rPr>
        <w:t>24</w:t>
      </w:r>
      <w:r>
        <w:rPr>
          <w:rFonts w:ascii="仿宋" w:eastAsia="仿宋" w:hAnsi="仿宋" w:cs="黑体" w:hint="eastAsia"/>
          <w:sz w:val="28"/>
          <w:szCs w:val="28"/>
        </w:rPr>
        <w:t>门专业课；</w:t>
      </w:r>
      <w:r>
        <w:rPr>
          <w:rFonts w:ascii="仿宋" w:eastAsia="仿宋" w:hAnsi="仿宋" w:cs="黑体" w:hint="eastAsia"/>
          <w:sz w:val="28"/>
          <w:szCs w:val="28"/>
        </w:rPr>
        <w:t>31</w:t>
      </w:r>
      <w:r>
        <w:rPr>
          <w:rFonts w:ascii="仿宋" w:eastAsia="仿宋" w:hAnsi="仿宋" w:cs="黑体" w:hint="eastAsia"/>
          <w:sz w:val="28"/>
          <w:szCs w:val="28"/>
        </w:rPr>
        <w:t>位学生参与工业机器人跨企业培训中心的培训学习</w:t>
      </w:r>
      <w:r>
        <w:rPr>
          <w:rFonts w:ascii="仿宋" w:eastAsia="仿宋" w:hAnsi="仿宋" w:cs="黑体" w:hint="eastAsia"/>
          <w:sz w:val="28"/>
          <w:szCs w:val="28"/>
        </w:rPr>
        <w:t>；</w:t>
      </w:r>
      <w:r>
        <w:rPr>
          <w:rFonts w:ascii="仿宋" w:eastAsia="仿宋" w:hAnsi="仿宋" w:cs="黑体" w:hint="eastAsia"/>
          <w:sz w:val="28"/>
          <w:szCs w:val="28"/>
        </w:rPr>
        <w:t>校企共建</w:t>
      </w:r>
      <w:r>
        <w:rPr>
          <w:rFonts w:ascii="仿宋" w:eastAsia="仿宋" w:hAnsi="仿宋" w:cs="黑体" w:hint="eastAsia"/>
          <w:sz w:val="28"/>
          <w:szCs w:val="28"/>
        </w:rPr>
        <w:t>智能制造中心、电商直播等实训室</w:t>
      </w:r>
      <w:r>
        <w:rPr>
          <w:rFonts w:ascii="仿宋" w:eastAsia="仿宋" w:hAnsi="仿宋" w:cs="黑体" w:hint="eastAsia"/>
          <w:sz w:val="28"/>
          <w:szCs w:val="28"/>
        </w:rPr>
        <w:t>5</w:t>
      </w:r>
      <w:r>
        <w:rPr>
          <w:rFonts w:ascii="仿宋" w:eastAsia="仿宋" w:hAnsi="仿宋" w:cs="黑体" w:hint="eastAsia"/>
          <w:sz w:val="28"/>
          <w:szCs w:val="28"/>
        </w:rPr>
        <w:t>个，新增实训工位</w:t>
      </w:r>
      <w:r>
        <w:rPr>
          <w:rFonts w:ascii="仿宋" w:eastAsia="仿宋" w:hAnsi="仿宋" w:cs="黑体" w:hint="eastAsia"/>
          <w:sz w:val="28"/>
          <w:szCs w:val="28"/>
        </w:rPr>
        <w:t>342</w:t>
      </w:r>
      <w:r>
        <w:rPr>
          <w:rFonts w:ascii="仿宋" w:eastAsia="仿宋" w:hAnsi="仿宋" w:cs="黑体" w:hint="eastAsia"/>
          <w:sz w:val="28"/>
          <w:szCs w:val="28"/>
        </w:rPr>
        <w:t>个</w:t>
      </w:r>
      <w:r>
        <w:rPr>
          <w:rFonts w:ascii="仿宋" w:eastAsia="仿宋" w:hAnsi="仿宋" w:cs="黑体" w:hint="eastAsia"/>
          <w:sz w:val="28"/>
          <w:szCs w:val="28"/>
        </w:rPr>
        <w:t>。</w:t>
      </w:r>
      <w:r>
        <w:rPr>
          <w:rFonts w:ascii="仿宋" w:eastAsia="仿宋" w:hAnsi="仿宋" w:cs="黑体" w:hint="eastAsia"/>
          <w:sz w:val="28"/>
          <w:szCs w:val="28"/>
        </w:rPr>
        <w:t>实训设备齐全先进，能够</w:t>
      </w:r>
      <w:r>
        <w:rPr>
          <w:rFonts w:ascii="仿宋" w:eastAsia="仿宋" w:hAnsi="仿宋" w:cs="黑体" w:hint="eastAsia"/>
          <w:sz w:val="28"/>
          <w:szCs w:val="28"/>
        </w:rPr>
        <w:t>较好地</w:t>
      </w:r>
      <w:r>
        <w:rPr>
          <w:rFonts w:ascii="仿宋" w:eastAsia="仿宋" w:hAnsi="仿宋" w:cs="黑体" w:hint="eastAsia"/>
          <w:sz w:val="28"/>
          <w:szCs w:val="28"/>
        </w:rPr>
        <w:t>满足校企开展产、学、研、训所需。</w:t>
      </w:r>
    </w:p>
    <w:p w:rsidR="00442F26" w:rsidRDefault="00630208">
      <w:pPr>
        <w:spacing w:line="500" w:lineRule="exact"/>
        <w:ind w:firstLine="560"/>
        <w:rPr>
          <w:rFonts w:ascii="仿宋" w:eastAsia="仿宋" w:hAnsi="仿宋"/>
          <w:b/>
          <w:bCs/>
          <w:sz w:val="28"/>
          <w:szCs w:val="28"/>
        </w:rPr>
      </w:pPr>
      <w:r>
        <w:rPr>
          <w:rFonts w:ascii="仿宋" w:eastAsia="仿宋" w:hAnsi="仿宋" w:hint="eastAsia"/>
          <w:b/>
          <w:bCs/>
          <w:sz w:val="28"/>
          <w:szCs w:val="28"/>
        </w:rPr>
        <w:t xml:space="preserve">3.2.3 </w:t>
      </w:r>
      <w:r>
        <w:rPr>
          <w:rFonts w:ascii="仿宋" w:eastAsia="仿宋" w:hAnsi="仿宋" w:hint="eastAsia"/>
          <w:b/>
          <w:bCs/>
          <w:sz w:val="28"/>
          <w:szCs w:val="28"/>
        </w:rPr>
        <w:t>中德合作项目</w:t>
      </w:r>
    </w:p>
    <w:p w:rsidR="00442F26" w:rsidRDefault="00630208">
      <w:pPr>
        <w:spacing w:line="500" w:lineRule="exact"/>
        <w:ind w:firstLine="560"/>
        <w:rPr>
          <w:rFonts w:ascii="仿宋" w:eastAsia="仿宋" w:hAnsi="仿宋"/>
          <w:sz w:val="28"/>
          <w:szCs w:val="28"/>
        </w:rPr>
      </w:pPr>
      <w:r>
        <w:rPr>
          <w:rFonts w:ascii="仿宋" w:eastAsia="仿宋" w:hAnsi="仿宋" w:hint="eastAsia"/>
          <w:sz w:val="28"/>
          <w:szCs w:val="28"/>
        </w:rPr>
        <w:t>数控加工专业和工业机器人专业的中德合作办学有序开展并逐年扩大招生，强化专业设置与产业需求、课程内容与职业标准、教学过程与生产过程“三大对接”，深入推进工学结合一体化教学实践研究，进一步把握与遵循技能人才从“新手”→“生手”→“熟手”→“能手”→“专家”成长规律与职业能力发展规律，优化课程质量，提升师资水平，高技能人才培养体系趋于完善。本年度有两个</w:t>
      </w:r>
      <w:r>
        <w:rPr>
          <w:rFonts w:ascii="仿宋" w:eastAsia="仿宋" w:hAnsi="仿宋" w:hint="eastAsia"/>
          <w:sz w:val="28"/>
          <w:szCs w:val="28"/>
        </w:rPr>
        <w:t>16</w:t>
      </w:r>
      <w:r>
        <w:rPr>
          <w:rFonts w:ascii="仿宋" w:eastAsia="仿宋" w:hAnsi="仿宋" w:hint="eastAsia"/>
          <w:sz w:val="28"/>
          <w:szCs w:val="28"/>
        </w:rPr>
        <w:t>级中德班参加</w:t>
      </w:r>
      <w:r>
        <w:rPr>
          <w:rFonts w:ascii="仿宋" w:eastAsia="仿宋" w:hAnsi="仿宋" w:hint="eastAsia"/>
          <w:sz w:val="28"/>
          <w:szCs w:val="28"/>
        </w:rPr>
        <w:t>HWK</w:t>
      </w:r>
      <w:r>
        <w:rPr>
          <w:rFonts w:ascii="仿宋" w:eastAsia="仿宋" w:hAnsi="仿宋" w:hint="eastAsia"/>
          <w:sz w:val="28"/>
          <w:szCs w:val="28"/>
        </w:rPr>
        <w:t>末期考证，两个</w:t>
      </w:r>
      <w:r>
        <w:rPr>
          <w:rFonts w:ascii="仿宋" w:eastAsia="仿宋" w:hAnsi="仿宋" w:hint="eastAsia"/>
          <w:sz w:val="28"/>
          <w:szCs w:val="28"/>
        </w:rPr>
        <w:lastRenderedPageBreak/>
        <w:t>17</w:t>
      </w:r>
      <w:r>
        <w:rPr>
          <w:rFonts w:ascii="仿宋" w:eastAsia="仿宋" w:hAnsi="仿宋" w:hint="eastAsia"/>
          <w:sz w:val="28"/>
          <w:szCs w:val="28"/>
        </w:rPr>
        <w:t>级中德班参加</w:t>
      </w:r>
      <w:r>
        <w:rPr>
          <w:rFonts w:ascii="仿宋" w:eastAsia="仿宋" w:hAnsi="仿宋" w:hint="eastAsia"/>
          <w:sz w:val="28"/>
          <w:szCs w:val="28"/>
        </w:rPr>
        <w:t>HWK</w:t>
      </w:r>
      <w:r>
        <w:rPr>
          <w:rFonts w:ascii="仿宋" w:eastAsia="仿宋" w:hAnsi="仿宋" w:hint="eastAsia"/>
          <w:sz w:val="28"/>
          <w:szCs w:val="28"/>
        </w:rPr>
        <w:t>中期考证。</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3.2</w:t>
      </w:r>
      <w:r>
        <w:rPr>
          <w:rFonts w:ascii="仿宋" w:eastAsia="仿宋" w:hAnsi="仿宋" w:hint="eastAsia"/>
          <w:b/>
          <w:bCs/>
          <w:sz w:val="28"/>
          <w:szCs w:val="28"/>
        </w:rPr>
        <w:t xml:space="preserve">.4 </w:t>
      </w:r>
      <w:r>
        <w:rPr>
          <w:rFonts w:ascii="仿宋" w:eastAsia="仿宋" w:hAnsi="仿宋" w:hint="eastAsia"/>
          <w:b/>
          <w:bCs/>
          <w:sz w:val="28"/>
          <w:szCs w:val="28"/>
        </w:rPr>
        <w:t>师资队伍建设</w:t>
      </w:r>
    </w:p>
    <w:p w:rsidR="00442F26" w:rsidRDefault="00630208">
      <w:pPr>
        <w:spacing w:line="500" w:lineRule="exact"/>
        <w:ind w:firstLineChars="200" w:firstLine="560"/>
        <w:rPr>
          <w:rFonts w:ascii="仿宋" w:eastAsia="仿宋" w:hAnsi="仿宋" w:cs="仿宋"/>
          <w:sz w:val="32"/>
          <w:szCs w:val="32"/>
        </w:rPr>
      </w:pPr>
      <w:r>
        <w:rPr>
          <w:rFonts w:ascii="仿宋" w:eastAsia="仿宋" w:hAnsi="仿宋" w:hint="eastAsia"/>
          <w:sz w:val="28"/>
          <w:szCs w:val="28"/>
        </w:rPr>
        <w:t>开展“双师四维九能”师资队伍建设，制定“教师个人五年发展规划”，明确个人专业发展目标，体现个人成长成才意愿，以学院发展引领个人成长，以教师成长推动学院发展。开展“名优教师助力青年教师发展”倡议活动，共</w:t>
      </w:r>
      <w:r>
        <w:rPr>
          <w:rFonts w:ascii="仿宋" w:eastAsia="仿宋" w:hAnsi="仿宋" w:hint="eastAsia"/>
          <w:sz w:val="28"/>
          <w:szCs w:val="28"/>
        </w:rPr>
        <w:t>22</w:t>
      </w:r>
      <w:r>
        <w:rPr>
          <w:rFonts w:ascii="仿宋" w:eastAsia="仿宋" w:hAnsi="仿宋" w:hint="eastAsia"/>
          <w:sz w:val="28"/>
          <w:szCs w:val="28"/>
        </w:rPr>
        <w:t>位名优教师签字，愿意向新教师开放课堂，分享教学经验。</w:t>
      </w:r>
    </w:p>
    <w:p w:rsidR="00442F26" w:rsidRDefault="00630208">
      <w:pPr>
        <w:spacing w:line="500" w:lineRule="exact"/>
        <w:ind w:firstLine="560"/>
        <w:rPr>
          <w:rFonts w:ascii="仿宋" w:eastAsia="仿宋" w:hAnsi="仿宋"/>
          <w:b/>
          <w:bCs/>
          <w:sz w:val="28"/>
          <w:szCs w:val="28"/>
        </w:rPr>
      </w:pPr>
      <w:r>
        <w:rPr>
          <w:rFonts w:ascii="仿宋" w:eastAsia="仿宋" w:hAnsi="仿宋" w:hint="eastAsia"/>
          <w:b/>
          <w:bCs/>
          <w:sz w:val="28"/>
          <w:szCs w:val="28"/>
        </w:rPr>
        <w:t>3.2.5</w:t>
      </w:r>
      <w:r>
        <w:rPr>
          <w:rFonts w:ascii="仿宋" w:eastAsia="仿宋" w:hAnsi="仿宋" w:hint="eastAsia"/>
          <w:b/>
          <w:bCs/>
          <w:sz w:val="28"/>
          <w:szCs w:val="28"/>
        </w:rPr>
        <w:t>深化智慧教学</w:t>
      </w:r>
    </w:p>
    <w:p w:rsidR="00442F26" w:rsidRDefault="00630208">
      <w:pPr>
        <w:spacing w:line="500" w:lineRule="exact"/>
        <w:ind w:firstLine="560"/>
        <w:rPr>
          <w:rFonts w:ascii="仿宋" w:eastAsia="仿宋" w:hAnsi="仿宋"/>
          <w:sz w:val="28"/>
          <w:szCs w:val="28"/>
        </w:rPr>
      </w:pPr>
      <w:r>
        <w:rPr>
          <w:rFonts w:ascii="仿宋" w:eastAsia="仿宋" w:hAnsi="仿宋" w:hint="eastAsia"/>
          <w:sz w:val="28"/>
          <w:szCs w:val="28"/>
        </w:rPr>
        <w:t>以提高教育教学质量为总目标，加强信息技术与教育教学深度融合，全面开展课堂教学智慧化建设。建成网络教学互动平台，形成统一、先进、泛在的智</w:t>
      </w:r>
      <w:r>
        <w:rPr>
          <w:rFonts w:ascii="仿宋" w:eastAsia="仿宋" w:hAnsi="仿宋" w:hint="eastAsia"/>
          <w:sz w:val="28"/>
          <w:szCs w:val="28"/>
        </w:rPr>
        <w:t>慧学习环境，打造时时可学、处处可学、人人可学智慧教育新格局。推进网络学习空间</w:t>
      </w:r>
      <w:r>
        <w:rPr>
          <w:rFonts w:ascii="仿宋" w:eastAsia="仿宋" w:hAnsi="仿宋" w:hint="eastAsia"/>
          <w:sz w:val="28"/>
          <w:szCs w:val="28"/>
        </w:rPr>
        <w:t>的应用普及，为师生营造泛在网络学习环境，使线上课堂“云端漫步”成为教育教学一种常态。完成全体教师网络学习空间应用培训，空间应用覆盖全体教师，教师网络空间开通率达到</w:t>
      </w:r>
      <w:r>
        <w:rPr>
          <w:rFonts w:ascii="仿宋" w:eastAsia="仿宋" w:hAnsi="仿宋" w:hint="eastAsia"/>
          <w:sz w:val="28"/>
          <w:szCs w:val="28"/>
        </w:rPr>
        <w:t>100%</w:t>
      </w:r>
      <w:r>
        <w:rPr>
          <w:rFonts w:ascii="仿宋" w:eastAsia="仿宋" w:hAnsi="仿宋" w:hint="eastAsia"/>
          <w:sz w:val="28"/>
          <w:szCs w:val="28"/>
        </w:rPr>
        <w:t>，历年的教师空间活跃比率平均值</w:t>
      </w:r>
      <w:r>
        <w:rPr>
          <w:rFonts w:ascii="仿宋" w:eastAsia="仿宋" w:hAnsi="仿宋" w:hint="eastAsia"/>
          <w:sz w:val="28"/>
          <w:szCs w:val="28"/>
        </w:rPr>
        <w:t>97.527%</w:t>
      </w:r>
      <w:r>
        <w:rPr>
          <w:rFonts w:ascii="仿宋" w:eastAsia="仿宋" w:hAnsi="仿宋" w:hint="eastAsia"/>
          <w:sz w:val="28"/>
          <w:szCs w:val="28"/>
        </w:rPr>
        <w:t>，均位于全市、全省前列，借助“之江汇教育广场”开设</w:t>
      </w:r>
      <w:r>
        <w:rPr>
          <w:rFonts w:ascii="仿宋" w:eastAsia="仿宋" w:hAnsi="仿宋" w:hint="eastAsia"/>
          <w:sz w:val="28"/>
          <w:szCs w:val="28"/>
        </w:rPr>
        <w:t>16</w:t>
      </w:r>
      <w:r>
        <w:rPr>
          <w:rFonts w:ascii="仿宋" w:eastAsia="仿宋" w:hAnsi="仿宋" w:hint="eastAsia"/>
          <w:sz w:val="28"/>
          <w:szCs w:val="28"/>
        </w:rPr>
        <w:t>门网络精品课程。完成</w:t>
      </w:r>
      <w:r>
        <w:rPr>
          <w:rFonts w:ascii="仿宋" w:eastAsia="仿宋" w:hAnsi="仿宋" w:hint="eastAsia"/>
          <w:sz w:val="28"/>
          <w:szCs w:val="28"/>
        </w:rPr>
        <w:t>5G+VR</w:t>
      </w:r>
      <w:r>
        <w:rPr>
          <w:rFonts w:ascii="仿宋" w:eastAsia="仿宋" w:hAnsi="仿宋" w:hint="eastAsia"/>
          <w:sz w:val="28"/>
          <w:szCs w:val="28"/>
        </w:rPr>
        <w:t>旅游实训项目建设，用信息技术手段解决旅游专业实践需求日益增长和教学资源相对短缺的矛盾，推进学院专业实训基地信息化建设，提高教育教学质量。</w:t>
      </w:r>
    </w:p>
    <w:p w:rsidR="00442F26" w:rsidRDefault="00630208">
      <w:pPr>
        <w:spacing w:line="500" w:lineRule="exact"/>
        <w:ind w:firstLine="560"/>
        <w:rPr>
          <w:rFonts w:ascii="仿宋" w:eastAsia="仿宋" w:hAnsi="仿宋"/>
          <w:b/>
          <w:bCs/>
          <w:sz w:val="28"/>
          <w:szCs w:val="28"/>
        </w:rPr>
      </w:pPr>
      <w:r>
        <w:rPr>
          <w:rFonts w:ascii="仿宋" w:eastAsia="仿宋" w:hAnsi="仿宋" w:hint="eastAsia"/>
          <w:b/>
          <w:bCs/>
          <w:sz w:val="28"/>
          <w:szCs w:val="28"/>
        </w:rPr>
        <w:t>3.2.6</w:t>
      </w:r>
      <w:r>
        <w:rPr>
          <w:rFonts w:ascii="仿宋" w:eastAsia="仿宋" w:hAnsi="仿宋" w:hint="eastAsia"/>
          <w:b/>
          <w:bCs/>
          <w:sz w:val="28"/>
          <w:szCs w:val="28"/>
        </w:rPr>
        <w:t>加强合作办学</w:t>
      </w:r>
    </w:p>
    <w:p w:rsidR="00442F26" w:rsidRDefault="00630208">
      <w:pPr>
        <w:spacing w:line="500" w:lineRule="exact"/>
        <w:ind w:firstLine="560"/>
        <w:rPr>
          <w:rFonts w:ascii="仿宋" w:eastAsia="仿宋" w:hAnsi="仿宋"/>
          <w:sz w:val="28"/>
          <w:szCs w:val="28"/>
        </w:rPr>
      </w:pPr>
      <w:r>
        <w:rPr>
          <w:rFonts w:ascii="仿宋" w:eastAsia="仿宋" w:hAnsi="仿宋" w:hint="eastAsia"/>
          <w:sz w:val="28"/>
          <w:szCs w:val="28"/>
        </w:rPr>
        <w:t>继续开展与嘉兴学院合作的工业机器人应用专业的中本一体</w:t>
      </w:r>
      <w:r>
        <w:rPr>
          <w:rFonts w:ascii="仿宋" w:eastAsia="仿宋" w:hAnsi="仿宋" w:hint="eastAsia"/>
          <w:sz w:val="28"/>
          <w:szCs w:val="28"/>
        </w:rPr>
        <w:t>化教学工作。继续开展中高职合作办学，有</w:t>
      </w:r>
      <w:r>
        <w:rPr>
          <w:rFonts w:ascii="仿宋" w:eastAsia="仿宋" w:hAnsi="仿宋" w:hint="eastAsia"/>
          <w:sz w:val="28"/>
          <w:szCs w:val="28"/>
        </w:rPr>
        <w:t xml:space="preserve"> 16</w:t>
      </w:r>
      <w:r>
        <w:rPr>
          <w:rFonts w:ascii="仿宋" w:eastAsia="仿宋" w:hAnsi="仿宋" w:hint="eastAsia"/>
          <w:sz w:val="28"/>
          <w:szCs w:val="28"/>
        </w:rPr>
        <w:t>个班级</w:t>
      </w:r>
      <w:r>
        <w:rPr>
          <w:rFonts w:ascii="仿宋" w:eastAsia="仿宋" w:hAnsi="仿宋" w:hint="eastAsia"/>
          <w:sz w:val="28"/>
          <w:szCs w:val="28"/>
        </w:rPr>
        <w:t>4</w:t>
      </w:r>
      <w:r>
        <w:rPr>
          <w:rFonts w:ascii="仿宋" w:eastAsia="仿宋" w:hAnsi="仿宋" w:hint="eastAsia"/>
          <w:sz w:val="28"/>
          <w:szCs w:val="28"/>
        </w:rPr>
        <w:t>个专业与嘉职院和南洋职业技术学院合作，严格按照合作高校要求开展选拔考试，做到考试公平公正，保证考试严格严肃。</w:t>
      </w:r>
      <w:r w:rsidR="00093979">
        <w:rPr>
          <w:rFonts w:ascii="仿宋" w:eastAsia="仿宋" w:hAnsi="仿宋" w:hint="eastAsia"/>
          <w:sz w:val="28"/>
          <w:szCs w:val="28"/>
        </w:rPr>
        <w:t>与金华职业技术学院、宁波职业技术学院等6所高校开展函授大专合作办学，涉及会计、电子商务等19个专业。</w:t>
      </w:r>
      <w:bookmarkStart w:id="2" w:name="_GoBack"/>
      <w:bookmarkEnd w:id="2"/>
      <w:r>
        <w:rPr>
          <w:rFonts w:ascii="仿宋" w:eastAsia="仿宋" w:hAnsi="仿宋" w:hint="eastAsia"/>
          <w:sz w:val="28"/>
          <w:szCs w:val="28"/>
        </w:rPr>
        <w:t>在与兄弟院校的合作中，合作学校从</w:t>
      </w:r>
      <w:r>
        <w:rPr>
          <w:rFonts w:ascii="仿宋" w:eastAsia="仿宋" w:hAnsi="仿宋" w:hint="eastAsia"/>
          <w:sz w:val="28"/>
          <w:szCs w:val="28"/>
        </w:rPr>
        <w:t>1</w:t>
      </w:r>
      <w:r>
        <w:rPr>
          <w:rFonts w:ascii="仿宋" w:eastAsia="仿宋" w:hAnsi="仿宋" w:hint="eastAsia"/>
          <w:sz w:val="28"/>
          <w:szCs w:val="28"/>
        </w:rPr>
        <w:t>所增加到</w:t>
      </w:r>
      <w:r>
        <w:rPr>
          <w:rFonts w:ascii="仿宋" w:eastAsia="仿宋" w:hAnsi="仿宋" w:hint="eastAsia"/>
          <w:sz w:val="28"/>
          <w:szCs w:val="28"/>
        </w:rPr>
        <w:t>4</w:t>
      </w:r>
      <w:r>
        <w:rPr>
          <w:rFonts w:ascii="仿宋" w:eastAsia="仿宋" w:hAnsi="仿宋" w:hint="eastAsia"/>
          <w:sz w:val="28"/>
          <w:szCs w:val="28"/>
        </w:rPr>
        <w:t>所，涉及</w:t>
      </w:r>
      <w:r>
        <w:rPr>
          <w:rFonts w:ascii="仿宋" w:eastAsia="仿宋" w:hAnsi="仿宋" w:hint="eastAsia"/>
          <w:sz w:val="28"/>
          <w:szCs w:val="28"/>
        </w:rPr>
        <w:t>3</w:t>
      </w:r>
      <w:r>
        <w:rPr>
          <w:rFonts w:ascii="仿宋" w:eastAsia="仿宋" w:hAnsi="仿宋" w:hint="eastAsia"/>
          <w:sz w:val="28"/>
          <w:szCs w:val="28"/>
        </w:rPr>
        <w:t>个专业，含龙游教学点</w:t>
      </w:r>
      <w:r>
        <w:rPr>
          <w:rFonts w:ascii="仿宋" w:eastAsia="仿宋" w:hAnsi="仿宋" w:hint="eastAsia"/>
          <w:sz w:val="28"/>
          <w:szCs w:val="28"/>
        </w:rPr>
        <w:t xml:space="preserve">35 </w:t>
      </w:r>
      <w:r>
        <w:rPr>
          <w:rFonts w:ascii="仿宋" w:eastAsia="仿宋" w:hAnsi="仿宋" w:hint="eastAsia"/>
          <w:sz w:val="28"/>
          <w:szCs w:val="28"/>
        </w:rPr>
        <w:t>人、天台教学点</w:t>
      </w:r>
      <w:r>
        <w:rPr>
          <w:rFonts w:ascii="仿宋" w:eastAsia="仿宋" w:hAnsi="仿宋" w:hint="eastAsia"/>
          <w:sz w:val="28"/>
          <w:szCs w:val="28"/>
        </w:rPr>
        <w:t>15</w:t>
      </w:r>
      <w:r>
        <w:rPr>
          <w:rFonts w:ascii="仿宋" w:eastAsia="仿宋" w:hAnsi="仿宋" w:hint="eastAsia"/>
          <w:sz w:val="28"/>
          <w:szCs w:val="28"/>
        </w:rPr>
        <w:t>人。</w:t>
      </w:r>
    </w:p>
    <w:p w:rsidR="00442F26" w:rsidRDefault="00630208">
      <w:pPr>
        <w:spacing w:line="500" w:lineRule="exact"/>
        <w:ind w:firstLine="560"/>
        <w:rPr>
          <w:rFonts w:ascii="仿宋" w:eastAsia="仿宋" w:hAnsi="仿宋"/>
          <w:b/>
          <w:bCs/>
          <w:sz w:val="28"/>
          <w:szCs w:val="28"/>
        </w:rPr>
      </w:pPr>
      <w:r>
        <w:rPr>
          <w:rFonts w:ascii="仿宋" w:eastAsia="仿宋" w:hAnsi="仿宋" w:hint="eastAsia"/>
          <w:b/>
          <w:bCs/>
          <w:sz w:val="28"/>
          <w:szCs w:val="28"/>
        </w:rPr>
        <w:t>3.3</w:t>
      </w:r>
      <w:r>
        <w:rPr>
          <w:rFonts w:ascii="仿宋" w:eastAsia="仿宋" w:hAnsi="仿宋" w:hint="eastAsia"/>
          <w:b/>
          <w:bCs/>
          <w:sz w:val="28"/>
          <w:szCs w:val="28"/>
        </w:rPr>
        <w:t>教师培养培训</w:t>
      </w:r>
    </w:p>
    <w:p w:rsidR="00442F26" w:rsidRDefault="00630208">
      <w:pPr>
        <w:spacing w:line="500" w:lineRule="exact"/>
        <w:ind w:firstLine="560"/>
        <w:rPr>
          <w:rFonts w:ascii="仿宋" w:eastAsia="仿宋" w:hAnsi="仿宋"/>
          <w:sz w:val="28"/>
          <w:szCs w:val="28"/>
        </w:rPr>
      </w:pPr>
      <w:r>
        <w:rPr>
          <w:rFonts w:ascii="仿宋" w:eastAsia="仿宋" w:hAnsi="仿宋" w:hint="eastAsia"/>
          <w:sz w:val="28"/>
          <w:szCs w:val="28"/>
        </w:rPr>
        <w:t>贯彻落实市教育局相关文件精神，积极倡导清白、廉洁、正直、奉献的师德师风，全面推行教师集中政治学习制度，坚决抵制在职教师有偿补</w:t>
      </w:r>
      <w:r>
        <w:rPr>
          <w:rFonts w:ascii="仿宋" w:eastAsia="仿宋" w:hAnsi="仿宋" w:hint="eastAsia"/>
          <w:sz w:val="28"/>
          <w:szCs w:val="28"/>
        </w:rPr>
        <w:lastRenderedPageBreak/>
        <w:t>课，违规收受礼品礼金，严格课堂和思想文化阵地管理，共建风清气正的清廉校园。</w:t>
      </w:r>
      <w:r>
        <w:rPr>
          <w:rFonts w:ascii="仿宋" w:eastAsia="仿宋" w:hAnsi="仿宋"/>
          <w:sz w:val="28"/>
          <w:szCs w:val="28"/>
        </w:rPr>
        <w:t>实施</w:t>
      </w:r>
      <w:r>
        <w:rPr>
          <w:rFonts w:ascii="仿宋" w:eastAsia="仿宋" w:hAnsi="仿宋" w:hint="eastAsia"/>
          <w:sz w:val="28"/>
          <w:szCs w:val="28"/>
        </w:rPr>
        <w:t>“</w:t>
      </w:r>
      <w:r>
        <w:rPr>
          <w:rFonts w:ascii="仿宋" w:eastAsia="仿宋" w:hAnsi="仿宋"/>
          <w:sz w:val="28"/>
          <w:szCs w:val="28"/>
        </w:rPr>
        <w:t>人才强校</w:t>
      </w:r>
      <w:r>
        <w:rPr>
          <w:rFonts w:ascii="仿宋" w:eastAsia="仿宋" w:hAnsi="仿宋" w:hint="eastAsia"/>
          <w:sz w:val="28"/>
          <w:szCs w:val="28"/>
        </w:rPr>
        <w:t>”、</w:t>
      </w:r>
      <w:r>
        <w:rPr>
          <w:rFonts w:ascii="仿宋" w:eastAsia="仿宋" w:hAnsi="仿宋"/>
          <w:sz w:val="28"/>
          <w:szCs w:val="28"/>
        </w:rPr>
        <w:t>引育并举</w:t>
      </w:r>
      <w:r>
        <w:rPr>
          <w:rFonts w:ascii="仿宋" w:eastAsia="仿宋" w:hAnsi="仿宋" w:hint="eastAsia"/>
          <w:sz w:val="28"/>
          <w:szCs w:val="28"/>
        </w:rPr>
        <w:t>，</w:t>
      </w:r>
      <w:r>
        <w:rPr>
          <w:rFonts w:ascii="仿宋" w:eastAsia="仿宋" w:hAnsi="仿宋"/>
          <w:sz w:val="28"/>
          <w:szCs w:val="28"/>
        </w:rPr>
        <w:t>师资队伍数量与质量进一步提升</w:t>
      </w:r>
      <w:r>
        <w:rPr>
          <w:rFonts w:ascii="仿宋" w:eastAsia="仿宋" w:hAnsi="仿宋" w:hint="eastAsia"/>
          <w:sz w:val="28"/>
          <w:szCs w:val="28"/>
        </w:rPr>
        <w:t>，</w:t>
      </w:r>
      <w:r>
        <w:rPr>
          <w:rFonts w:ascii="仿宋" w:eastAsia="仿宋" w:hAnsi="仿宋"/>
          <w:sz w:val="28"/>
          <w:szCs w:val="28"/>
        </w:rPr>
        <w:t>2020</w:t>
      </w:r>
      <w:r>
        <w:rPr>
          <w:rFonts w:ascii="仿宋" w:eastAsia="仿宋" w:hAnsi="仿宋"/>
          <w:sz w:val="28"/>
          <w:szCs w:val="28"/>
        </w:rPr>
        <w:t>年组织推荐并获评省春蚕奖</w:t>
      </w:r>
      <w:r>
        <w:rPr>
          <w:rFonts w:ascii="仿宋" w:eastAsia="仿宋" w:hAnsi="仿宋"/>
          <w:sz w:val="28"/>
          <w:szCs w:val="28"/>
        </w:rPr>
        <w:t>1</w:t>
      </w:r>
      <w:r>
        <w:rPr>
          <w:rFonts w:ascii="仿宋" w:eastAsia="仿宋" w:hAnsi="仿宋"/>
          <w:sz w:val="28"/>
          <w:szCs w:val="28"/>
        </w:rPr>
        <w:t>人、市学科带头人</w:t>
      </w:r>
      <w:r>
        <w:rPr>
          <w:rFonts w:ascii="仿宋" w:eastAsia="仿宋" w:hAnsi="仿宋"/>
          <w:sz w:val="28"/>
          <w:szCs w:val="28"/>
        </w:rPr>
        <w:t>7</w:t>
      </w:r>
      <w:r>
        <w:rPr>
          <w:rFonts w:ascii="仿宋" w:eastAsia="仿宋" w:hAnsi="仿宋"/>
          <w:sz w:val="28"/>
          <w:szCs w:val="28"/>
        </w:rPr>
        <w:t>人、市属学科带头人</w:t>
      </w:r>
      <w:r>
        <w:rPr>
          <w:rFonts w:ascii="仿宋" w:eastAsia="仿宋" w:hAnsi="仿宋"/>
          <w:sz w:val="28"/>
          <w:szCs w:val="28"/>
        </w:rPr>
        <w:t>20</w:t>
      </w:r>
      <w:r>
        <w:rPr>
          <w:rFonts w:ascii="仿宋" w:eastAsia="仿宋" w:hAnsi="仿宋"/>
          <w:sz w:val="28"/>
          <w:szCs w:val="28"/>
        </w:rPr>
        <w:t>人，市属优秀教师</w:t>
      </w:r>
      <w:r>
        <w:rPr>
          <w:rFonts w:ascii="仿宋" w:eastAsia="仿宋" w:hAnsi="仿宋"/>
          <w:sz w:val="28"/>
          <w:szCs w:val="28"/>
        </w:rPr>
        <w:t>7</w:t>
      </w:r>
      <w:r>
        <w:rPr>
          <w:rFonts w:ascii="仿宋" w:eastAsia="仿宋" w:hAnsi="仿宋"/>
          <w:sz w:val="28"/>
          <w:szCs w:val="28"/>
        </w:rPr>
        <w:t>人，市属优秀教育工作者</w:t>
      </w:r>
      <w:r>
        <w:rPr>
          <w:rFonts w:ascii="仿宋" w:eastAsia="仿宋" w:hAnsi="仿宋"/>
          <w:sz w:val="28"/>
          <w:szCs w:val="28"/>
        </w:rPr>
        <w:t>1</w:t>
      </w:r>
      <w:r>
        <w:rPr>
          <w:rFonts w:ascii="仿宋" w:eastAsia="仿宋" w:hAnsi="仿宋"/>
          <w:sz w:val="28"/>
          <w:szCs w:val="28"/>
        </w:rPr>
        <w:t>人。</w:t>
      </w:r>
    </w:p>
    <w:p w:rsidR="00442F26" w:rsidRDefault="00630208">
      <w:pPr>
        <w:spacing w:line="500" w:lineRule="exact"/>
        <w:ind w:firstLine="560"/>
        <w:rPr>
          <w:rFonts w:ascii="仿宋" w:eastAsia="仿宋" w:hAnsi="仿宋"/>
          <w:sz w:val="28"/>
          <w:szCs w:val="28"/>
        </w:rPr>
      </w:pPr>
      <w:r>
        <w:rPr>
          <w:rFonts w:ascii="仿宋" w:eastAsia="仿宋" w:hAnsi="仿宋" w:hint="eastAsia"/>
          <w:sz w:val="28"/>
          <w:szCs w:val="28"/>
        </w:rPr>
        <w:t>本年度</w:t>
      </w:r>
      <w:r>
        <w:rPr>
          <w:rFonts w:ascii="仿宋" w:eastAsia="仿宋" w:hAnsi="仿宋"/>
          <w:sz w:val="28"/>
          <w:szCs w:val="28"/>
        </w:rPr>
        <w:t>教师</w:t>
      </w:r>
      <w:r>
        <w:rPr>
          <w:rFonts w:ascii="仿宋" w:eastAsia="仿宋" w:hAnsi="仿宋" w:hint="eastAsia"/>
          <w:sz w:val="28"/>
          <w:szCs w:val="28"/>
        </w:rPr>
        <w:t>参加</w:t>
      </w:r>
      <w:r>
        <w:rPr>
          <w:rFonts w:ascii="仿宋" w:eastAsia="仿宋" w:hAnsi="仿宋"/>
          <w:sz w:val="28"/>
          <w:szCs w:val="28"/>
        </w:rPr>
        <w:t>市级各类业务培训</w:t>
      </w:r>
      <w:r>
        <w:rPr>
          <w:rFonts w:ascii="仿宋" w:eastAsia="仿宋" w:hAnsi="仿宋"/>
          <w:sz w:val="28"/>
          <w:szCs w:val="28"/>
        </w:rPr>
        <w:t>400</w:t>
      </w:r>
      <w:r>
        <w:rPr>
          <w:rFonts w:ascii="仿宋" w:eastAsia="仿宋" w:hAnsi="仿宋"/>
          <w:sz w:val="28"/>
          <w:szCs w:val="28"/>
        </w:rPr>
        <w:t>人次</w:t>
      </w:r>
      <w:r>
        <w:rPr>
          <w:rFonts w:ascii="仿宋" w:eastAsia="仿宋" w:hAnsi="仿宋" w:hint="eastAsia"/>
          <w:sz w:val="28"/>
          <w:szCs w:val="28"/>
        </w:rPr>
        <w:t>，参加省级各类业务培训</w:t>
      </w:r>
      <w:r>
        <w:rPr>
          <w:rFonts w:ascii="仿宋" w:eastAsia="仿宋" w:hAnsi="仿宋" w:hint="eastAsia"/>
          <w:sz w:val="28"/>
          <w:szCs w:val="28"/>
        </w:rPr>
        <w:t>11</w:t>
      </w:r>
      <w:r>
        <w:rPr>
          <w:rFonts w:ascii="仿宋" w:eastAsia="仿宋" w:hAnsi="仿宋" w:hint="eastAsia"/>
          <w:sz w:val="28"/>
          <w:szCs w:val="28"/>
        </w:rPr>
        <w:t>人次。</w:t>
      </w:r>
      <w:r>
        <w:rPr>
          <w:rFonts w:ascii="仿宋" w:eastAsia="仿宋" w:hAnsi="仿宋"/>
          <w:sz w:val="28"/>
          <w:szCs w:val="28"/>
        </w:rPr>
        <w:t>随着疫情形势</w:t>
      </w:r>
      <w:r>
        <w:rPr>
          <w:rFonts w:ascii="仿宋" w:eastAsia="仿宋" w:hAnsi="仿宋" w:hint="eastAsia"/>
          <w:sz w:val="28"/>
          <w:szCs w:val="28"/>
        </w:rPr>
        <w:t>的</w:t>
      </w:r>
      <w:r>
        <w:rPr>
          <w:rFonts w:ascii="仿宋" w:eastAsia="仿宋" w:hAnsi="仿宋"/>
          <w:sz w:val="28"/>
          <w:szCs w:val="28"/>
        </w:rPr>
        <w:t>严峻，适时应变，利用现有网络资源，搭建研训平台，针对教师</w:t>
      </w:r>
      <w:r>
        <w:rPr>
          <w:rFonts w:ascii="仿宋" w:eastAsia="仿宋" w:hAnsi="仿宋"/>
          <w:sz w:val="28"/>
          <w:szCs w:val="28"/>
        </w:rPr>
        <w:t>“</w:t>
      </w:r>
      <w:r>
        <w:rPr>
          <w:rFonts w:ascii="仿宋" w:eastAsia="仿宋" w:hAnsi="仿宋"/>
          <w:sz w:val="28"/>
          <w:szCs w:val="28"/>
        </w:rPr>
        <w:t>信息化教学能力提升</w:t>
      </w:r>
      <w:r>
        <w:rPr>
          <w:rFonts w:ascii="仿宋" w:eastAsia="仿宋" w:hAnsi="仿宋"/>
          <w:sz w:val="28"/>
          <w:szCs w:val="28"/>
        </w:rPr>
        <w:t>”</w:t>
      </w:r>
      <w:r>
        <w:rPr>
          <w:rFonts w:ascii="仿宋" w:eastAsia="仿宋" w:hAnsi="仿宋"/>
          <w:sz w:val="28"/>
          <w:szCs w:val="28"/>
        </w:rPr>
        <w:t>和</w:t>
      </w:r>
      <w:r>
        <w:rPr>
          <w:rFonts w:ascii="仿宋" w:eastAsia="仿宋" w:hAnsi="仿宋"/>
          <w:sz w:val="28"/>
          <w:szCs w:val="28"/>
        </w:rPr>
        <w:t>“</w:t>
      </w:r>
      <w:r>
        <w:rPr>
          <w:rFonts w:ascii="仿宋" w:eastAsia="仿宋" w:hAnsi="仿宋"/>
          <w:sz w:val="28"/>
          <w:szCs w:val="28"/>
        </w:rPr>
        <w:t>教育科研能力提升</w:t>
      </w:r>
      <w:r>
        <w:rPr>
          <w:rFonts w:ascii="仿宋" w:eastAsia="仿宋" w:hAnsi="仿宋"/>
          <w:sz w:val="28"/>
          <w:szCs w:val="28"/>
        </w:rPr>
        <w:t>”</w:t>
      </w:r>
      <w:r>
        <w:rPr>
          <w:rFonts w:ascii="仿宋" w:eastAsia="仿宋" w:hAnsi="仿宋"/>
          <w:sz w:val="28"/>
          <w:szCs w:val="28"/>
        </w:rPr>
        <w:t>开展线上</w:t>
      </w:r>
      <w:r>
        <w:rPr>
          <w:rFonts w:ascii="仿宋" w:eastAsia="仿宋" w:hAnsi="仿宋" w:hint="eastAsia"/>
          <w:sz w:val="28"/>
          <w:szCs w:val="28"/>
        </w:rPr>
        <w:t>、</w:t>
      </w:r>
      <w:r>
        <w:rPr>
          <w:rFonts w:ascii="仿宋" w:eastAsia="仿宋" w:hAnsi="仿宋"/>
          <w:sz w:val="28"/>
          <w:szCs w:val="28"/>
        </w:rPr>
        <w:t>线下混合式特色校本研修，开展信息化教学</w:t>
      </w:r>
      <w:r>
        <w:rPr>
          <w:rFonts w:ascii="仿宋" w:eastAsia="仿宋" w:hAnsi="仿宋"/>
          <w:sz w:val="28"/>
          <w:szCs w:val="28"/>
        </w:rPr>
        <w:t>“</w:t>
      </w:r>
      <w:r>
        <w:rPr>
          <w:rFonts w:ascii="仿宋" w:eastAsia="仿宋" w:hAnsi="仿宋"/>
          <w:sz w:val="28"/>
          <w:szCs w:val="28"/>
        </w:rPr>
        <w:t>扫盲</w:t>
      </w:r>
      <w:r>
        <w:rPr>
          <w:rFonts w:ascii="仿宋" w:eastAsia="仿宋" w:hAnsi="仿宋"/>
          <w:sz w:val="28"/>
          <w:szCs w:val="28"/>
        </w:rPr>
        <w:t>”</w:t>
      </w:r>
      <w:r>
        <w:rPr>
          <w:rFonts w:ascii="仿宋" w:eastAsia="仿宋" w:hAnsi="仿宋"/>
          <w:sz w:val="28"/>
          <w:szCs w:val="28"/>
        </w:rPr>
        <w:t>行动。</w:t>
      </w:r>
      <w:r>
        <w:rPr>
          <w:rFonts w:ascii="仿宋" w:eastAsia="仿宋" w:hAnsi="仿宋" w:hint="eastAsia"/>
          <w:sz w:val="28"/>
          <w:szCs w:val="28"/>
        </w:rPr>
        <w:t>另外，</w:t>
      </w:r>
      <w:r>
        <w:rPr>
          <w:rFonts w:ascii="仿宋" w:eastAsia="仿宋" w:hAnsi="仿宋"/>
          <w:sz w:val="28"/>
          <w:szCs w:val="28"/>
        </w:rPr>
        <w:t>开展</w:t>
      </w:r>
      <w:r>
        <w:rPr>
          <w:rFonts w:ascii="仿宋" w:eastAsia="仿宋" w:hAnsi="仿宋"/>
          <w:sz w:val="28"/>
          <w:szCs w:val="28"/>
        </w:rPr>
        <w:t>“</w:t>
      </w:r>
      <w:r>
        <w:rPr>
          <w:rFonts w:ascii="仿宋" w:eastAsia="仿宋" w:hAnsi="仿宋"/>
          <w:sz w:val="28"/>
          <w:szCs w:val="28"/>
        </w:rPr>
        <w:t>线上课程展示</w:t>
      </w:r>
      <w:r>
        <w:rPr>
          <w:rFonts w:ascii="仿宋" w:eastAsia="仿宋" w:hAnsi="仿宋"/>
          <w:sz w:val="28"/>
          <w:szCs w:val="28"/>
        </w:rPr>
        <w:t>”“</w:t>
      </w:r>
      <w:r>
        <w:rPr>
          <w:rFonts w:ascii="仿宋" w:eastAsia="仿宋" w:hAnsi="仿宋"/>
          <w:sz w:val="28"/>
          <w:szCs w:val="28"/>
        </w:rPr>
        <w:t>教学技能展示</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线下教学线上直播</w:t>
      </w:r>
      <w:r>
        <w:rPr>
          <w:rFonts w:ascii="仿宋" w:eastAsia="仿宋" w:hAnsi="仿宋"/>
          <w:sz w:val="28"/>
          <w:szCs w:val="28"/>
        </w:rPr>
        <w:t>”</w:t>
      </w:r>
      <w:r>
        <w:rPr>
          <w:rFonts w:ascii="仿宋" w:eastAsia="仿宋" w:hAnsi="仿宋"/>
          <w:sz w:val="28"/>
          <w:szCs w:val="28"/>
        </w:rPr>
        <w:t>等</w:t>
      </w:r>
      <w:r>
        <w:rPr>
          <w:rFonts w:ascii="仿宋" w:eastAsia="仿宋" w:hAnsi="仿宋" w:hint="eastAsia"/>
          <w:sz w:val="28"/>
          <w:szCs w:val="28"/>
        </w:rPr>
        <w:t>线上</w:t>
      </w:r>
      <w:r>
        <w:rPr>
          <w:rFonts w:ascii="仿宋" w:eastAsia="仿宋" w:hAnsi="仿宋"/>
          <w:sz w:val="28"/>
          <w:szCs w:val="28"/>
        </w:rPr>
        <w:t>研训活动，有效推进信息技术与教育教学深度融合</w:t>
      </w:r>
      <w:r>
        <w:rPr>
          <w:rFonts w:ascii="仿宋" w:eastAsia="仿宋" w:hAnsi="仿宋"/>
          <w:sz w:val="28"/>
          <w:szCs w:val="28"/>
        </w:rPr>
        <w:t>。</w:t>
      </w:r>
      <w:r>
        <w:rPr>
          <w:rFonts w:ascii="仿宋" w:eastAsia="仿宋" w:hAnsi="仿宋" w:hint="eastAsia"/>
          <w:sz w:val="28"/>
          <w:szCs w:val="28"/>
        </w:rPr>
        <w:t>本年度获得</w:t>
      </w:r>
      <w:r>
        <w:rPr>
          <w:rFonts w:ascii="仿宋" w:eastAsia="仿宋" w:hAnsi="仿宋"/>
          <w:sz w:val="28"/>
          <w:szCs w:val="28"/>
        </w:rPr>
        <w:t>市属学校校本研修工作考核二等奖。</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3.4</w:t>
      </w:r>
      <w:r>
        <w:rPr>
          <w:rFonts w:ascii="仿宋" w:eastAsia="仿宋" w:hAnsi="仿宋" w:hint="eastAsia"/>
          <w:b/>
          <w:sz w:val="28"/>
          <w:szCs w:val="28"/>
        </w:rPr>
        <w:t>规范管理情况</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3.4.1</w:t>
      </w:r>
      <w:r>
        <w:rPr>
          <w:rFonts w:ascii="仿宋" w:eastAsia="仿宋" w:hAnsi="仿宋" w:hint="eastAsia"/>
          <w:b/>
          <w:bCs/>
          <w:sz w:val="28"/>
          <w:szCs w:val="28"/>
        </w:rPr>
        <w:t>教学管理</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不断探索和完善教学管理体系，实行“学校</w:t>
      </w:r>
      <w:r>
        <w:rPr>
          <w:rFonts w:ascii="仿宋" w:eastAsia="仿宋" w:hAnsi="仿宋"/>
          <w:sz w:val="28"/>
          <w:szCs w:val="28"/>
        </w:rPr>
        <w:t>--</w:t>
      </w:r>
      <w:r>
        <w:rPr>
          <w:rFonts w:ascii="仿宋" w:eastAsia="仿宋" w:hAnsi="仿宋" w:hint="eastAsia"/>
          <w:sz w:val="28"/>
          <w:szCs w:val="28"/>
        </w:rPr>
        <w:t>系部”二级管理，设立教务处和教学部，部门管理职责权限明确</w:t>
      </w:r>
      <w:r>
        <w:rPr>
          <w:rFonts w:ascii="仿宋" w:eastAsia="仿宋" w:hAnsi="仿宋" w:hint="eastAsia"/>
          <w:sz w:val="28"/>
          <w:szCs w:val="28"/>
        </w:rPr>
        <w:t>，</w:t>
      </w:r>
      <w:r>
        <w:rPr>
          <w:rFonts w:ascii="仿宋" w:eastAsia="仿宋" w:hAnsi="仿宋" w:hint="eastAsia"/>
          <w:sz w:val="28"/>
          <w:szCs w:val="28"/>
        </w:rPr>
        <w:t>建立完善的教学管理制度，规范教学各环节管理。顺利开展选择性课程改革，将选修课程开课情况纳入教师考核体系。加</w:t>
      </w:r>
      <w:r>
        <w:rPr>
          <w:rFonts w:ascii="仿宋" w:eastAsia="仿宋" w:hAnsi="仿宋" w:hint="eastAsia"/>
          <w:sz w:val="28"/>
          <w:szCs w:val="28"/>
        </w:rPr>
        <w:t>强</w:t>
      </w:r>
      <w:r>
        <w:rPr>
          <w:rFonts w:ascii="仿宋" w:eastAsia="仿宋" w:hAnsi="仿宋" w:hint="eastAsia"/>
          <w:sz w:val="28"/>
          <w:szCs w:val="28"/>
        </w:rPr>
        <w:t>课堂教学监控力度，修订完善《教学常规考核方案》《实训室管理考核方案》</w:t>
      </w:r>
      <w:r>
        <w:rPr>
          <w:rFonts w:ascii="仿宋" w:eastAsia="仿宋" w:hAnsi="仿宋" w:hint="eastAsia"/>
          <w:sz w:val="28"/>
          <w:szCs w:val="28"/>
        </w:rPr>
        <w:t>等</w:t>
      </w:r>
      <w:r>
        <w:rPr>
          <w:rFonts w:ascii="仿宋" w:eastAsia="仿宋" w:hAnsi="仿宋" w:hint="eastAsia"/>
          <w:sz w:val="28"/>
          <w:szCs w:val="28"/>
        </w:rPr>
        <w:t>，将课堂教学管理纳入部门常态化管理，纳入绩效考核，完善和执行处室与系部、条线联动机制，切实抓好课堂教学，规范教育教学行为。进一步明确教学事故的界定与处理办法，强化教学条线与教学系部的教学常规督导，加强三级教学展示听课指导和督导，加强中本班级的管理和技工院校通用职业素质实验课程的管理。</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3.4.2</w:t>
      </w:r>
      <w:r>
        <w:rPr>
          <w:rFonts w:ascii="仿宋" w:eastAsia="仿宋" w:hAnsi="仿宋" w:hint="eastAsia"/>
          <w:b/>
          <w:bCs/>
          <w:sz w:val="28"/>
          <w:szCs w:val="28"/>
        </w:rPr>
        <w:t>学生管理</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加强德育队伍建设</w:t>
      </w:r>
      <w:r>
        <w:rPr>
          <w:rFonts w:ascii="仿宋" w:eastAsia="仿宋" w:hAnsi="仿宋" w:hint="eastAsia"/>
          <w:sz w:val="28"/>
          <w:szCs w:val="28"/>
        </w:rPr>
        <w:t>，</w:t>
      </w:r>
      <w:r>
        <w:rPr>
          <w:rFonts w:ascii="仿宋" w:eastAsia="仿宋" w:hAnsi="仿宋" w:hint="eastAsia"/>
          <w:sz w:val="28"/>
          <w:szCs w:val="28"/>
        </w:rPr>
        <w:t>通过</w:t>
      </w:r>
      <w:r>
        <w:rPr>
          <w:rFonts w:ascii="仿宋" w:eastAsia="仿宋" w:hAnsi="仿宋" w:hint="eastAsia"/>
          <w:sz w:val="28"/>
          <w:szCs w:val="28"/>
        </w:rPr>
        <w:t>师徒结对</w:t>
      </w:r>
      <w:r>
        <w:rPr>
          <w:rFonts w:ascii="仿宋" w:eastAsia="仿宋" w:hAnsi="仿宋" w:hint="eastAsia"/>
          <w:sz w:val="28"/>
          <w:szCs w:val="28"/>
        </w:rPr>
        <w:t>和班主任工作室</w:t>
      </w:r>
      <w:r>
        <w:rPr>
          <w:rFonts w:ascii="仿宋" w:eastAsia="仿宋" w:hAnsi="仿宋" w:hint="eastAsia"/>
          <w:sz w:val="28"/>
          <w:szCs w:val="28"/>
        </w:rPr>
        <w:t>引领青年教师迅速成长。加强学生日常管理，坚持“三查一记制度”（检查教室卫生、检查宿舍卫生、检查课堂出勤、记好工作日志），推行安全隐患日常自查整改制度。形成以“</w:t>
      </w:r>
      <w:r>
        <w:rPr>
          <w:rFonts w:ascii="仿宋" w:eastAsia="仿宋" w:hAnsi="仿宋"/>
          <w:sz w:val="28"/>
          <w:szCs w:val="28"/>
        </w:rPr>
        <w:t>3Q</w:t>
      </w:r>
      <w:r>
        <w:rPr>
          <w:rFonts w:ascii="仿宋" w:eastAsia="仿宋" w:hAnsi="仿宋"/>
          <w:sz w:val="28"/>
          <w:szCs w:val="28"/>
        </w:rPr>
        <w:t>7S</w:t>
      </w:r>
      <w:r>
        <w:rPr>
          <w:rFonts w:ascii="仿宋" w:eastAsia="仿宋" w:hAnsi="仿宋" w:hint="eastAsia"/>
          <w:sz w:val="28"/>
          <w:szCs w:val="28"/>
        </w:rPr>
        <w:t>”管理为核心的“三全五线”德育工作机制，通过德育常规教育主线、课堂渗透德育主线、学生自我教育主线、总务后勤德育</w:t>
      </w:r>
      <w:r>
        <w:rPr>
          <w:rFonts w:ascii="仿宋" w:eastAsia="仿宋" w:hAnsi="仿宋" w:hint="eastAsia"/>
          <w:sz w:val="28"/>
          <w:szCs w:val="28"/>
        </w:rPr>
        <w:lastRenderedPageBreak/>
        <w:t>线、学校</w:t>
      </w:r>
      <w:r>
        <w:rPr>
          <w:rFonts w:ascii="仿宋" w:eastAsia="仿宋" w:hAnsi="仿宋"/>
          <w:sz w:val="28"/>
          <w:szCs w:val="28"/>
        </w:rPr>
        <w:t>—</w:t>
      </w:r>
      <w:r>
        <w:rPr>
          <w:rFonts w:ascii="仿宋" w:eastAsia="仿宋" w:hAnsi="仿宋" w:hint="eastAsia"/>
          <w:sz w:val="28"/>
          <w:szCs w:val="28"/>
        </w:rPr>
        <w:t>家庭</w:t>
      </w:r>
      <w:r>
        <w:rPr>
          <w:rFonts w:ascii="仿宋" w:eastAsia="仿宋" w:hAnsi="仿宋"/>
          <w:sz w:val="28"/>
          <w:szCs w:val="28"/>
        </w:rPr>
        <w:t>—</w:t>
      </w:r>
      <w:r>
        <w:rPr>
          <w:rFonts w:ascii="仿宋" w:eastAsia="仿宋" w:hAnsi="仿宋" w:hint="eastAsia"/>
          <w:sz w:val="28"/>
          <w:szCs w:val="28"/>
        </w:rPr>
        <w:t>社区</w:t>
      </w:r>
      <w:r>
        <w:rPr>
          <w:rFonts w:ascii="仿宋" w:eastAsia="仿宋" w:hAnsi="仿宋"/>
          <w:sz w:val="28"/>
          <w:szCs w:val="28"/>
        </w:rPr>
        <w:t>—</w:t>
      </w:r>
      <w:r>
        <w:rPr>
          <w:rFonts w:ascii="仿宋" w:eastAsia="仿宋" w:hAnsi="仿宋" w:hint="eastAsia"/>
          <w:sz w:val="28"/>
          <w:szCs w:val="28"/>
        </w:rPr>
        <w:t>企业合作德育线实现全员育人、全方位育人、全过程育人。开展</w:t>
      </w:r>
      <w:r>
        <w:rPr>
          <w:rFonts w:ascii="仿宋" w:eastAsia="仿宋" w:hAnsi="仿宋"/>
          <w:sz w:val="28"/>
          <w:szCs w:val="28"/>
        </w:rPr>
        <w:t>3Q7S</w:t>
      </w:r>
      <w:r>
        <w:rPr>
          <w:rFonts w:ascii="仿宋" w:eastAsia="仿宋" w:hAnsi="仿宋" w:hint="eastAsia"/>
          <w:sz w:val="28"/>
          <w:szCs w:val="28"/>
        </w:rPr>
        <w:t>优胜班级、文明班级、文明宿舍、优秀团支部、优秀社团等评选活动。加强心理健康教育，注重个别学生的心理咨询与危机干预，同时紧抓全体学生的心理健康教育，逐步形成指导与教育、咨询与自助紧密结合的心理健康教育工作体系。</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疫情防控工作常态化，对</w:t>
      </w:r>
      <w:r>
        <w:rPr>
          <w:rFonts w:ascii="仿宋" w:eastAsia="仿宋" w:hAnsi="仿宋" w:hint="eastAsia"/>
          <w:sz w:val="28"/>
          <w:szCs w:val="28"/>
        </w:rPr>
        <w:t>相关</w:t>
      </w:r>
      <w:r>
        <w:rPr>
          <w:rFonts w:ascii="仿宋" w:eastAsia="仿宋" w:hAnsi="仿宋" w:hint="eastAsia"/>
          <w:sz w:val="28"/>
          <w:szCs w:val="28"/>
        </w:rPr>
        <w:t>人员进行了测温、消毒等防疫知识技能培训</w:t>
      </w:r>
      <w:r>
        <w:rPr>
          <w:rFonts w:ascii="仿宋" w:eastAsia="仿宋" w:hAnsi="仿宋" w:hint="eastAsia"/>
          <w:sz w:val="28"/>
          <w:szCs w:val="28"/>
        </w:rPr>
        <w:t>，</w:t>
      </w:r>
      <w:r>
        <w:rPr>
          <w:rFonts w:ascii="仿宋" w:eastAsia="仿宋" w:hAnsi="仿宋" w:hint="eastAsia"/>
          <w:sz w:val="28"/>
          <w:szCs w:val="28"/>
        </w:rPr>
        <w:t>严守校门、严格管理，做好信息登记、体</w:t>
      </w:r>
      <w:r>
        <w:rPr>
          <w:rFonts w:ascii="仿宋" w:eastAsia="仿宋" w:hAnsi="仿宋" w:hint="eastAsia"/>
          <w:sz w:val="28"/>
          <w:szCs w:val="28"/>
        </w:rPr>
        <w:t>温测量和验证绿码等工作，严格管控所有进入校园的车辆和人员，严守校园“防疫抗疫”工作第一道防线。</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3.4.3</w:t>
      </w:r>
      <w:r>
        <w:rPr>
          <w:rFonts w:ascii="仿宋" w:eastAsia="仿宋" w:hAnsi="仿宋" w:hint="eastAsia"/>
          <w:b/>
          <w:bCs/>
          <w:sz w:val="28"/>
          <w:szCs w:val="28"/>
        </w:rPr>
        <w:t>财务管理</w:t>
      </w:r>
    </w:p>
    <w:p w:rsidR="00442F26" w:rsidRDefault="00630208">
      <w:pPr>
        <w:widowControl/>
        <w:spacing w:line="600" w:lineRule="exact"/>
        <w:ind w:firstLineChars="200" w:firstLine="560"/>
        <w:jc w:val="left"/>
        <w:rPr>
          <w:rFonts w:ascii="仿宋" w:eastAsia="仿宋" w:hAnsi="仿宋"/>
          <w:sz w:val="28"/>
          <w:szCs w:val="28"/>
        </w:rPr>
      </w:pPr>
      <w:r>
        <w:rPr>
          <w:rFonts w:ascii="仿宋" w:eastAsia="仿宋" w:hAnsi="仿宋" w:hint="eastAsia"/>
          <w:sz w:val="28"/>
          <w:szCs w:val="28"/>
        </w:rPr>
        <w:t>修订学校</w:t>
      </w:r>
      <w:r>
        <w:rPr>
          <w:rFonts w:ascii="仿宋" w:eastAsia="仿宋" w:hAnsi="仿宋" w:hint="eastAsia"/>
          <w:sz w:val="28"/>
          <w:szCs w:val="28"/>
        </w:rPr>
        <w:t>财务制度，完善财务管理体系</w:t>
      </w:r>
      <w:r>
        <w:rPr>
          <w:rFonts w:ascii="仿宋" w:eastAsia="仿宋" w:hAnsi="仿宋" w:hint="eastAsia"/>
          <w:sz w:val="28"/>
          <w:szCs w:val="28"/>
        </w:rPr>
        <w:t>，</w:t>
      </w:r>
      <w:r>
        <w:rPr>
          <w:rFonts w:ascii="仿宋" w:eastAsia="仿宋" w:hAnsi="仿宋" w:hint="eastAsia"/>
          <w:sz w:val="28"/>
          <w:szCs w:val="28"/>
        </w:rPr>
        <w:t>规范资金使用过程。收集省、市财政局</w:t>
      </w:r>
      <w:r>
        <w:rPr>
          <w:rFonts w:ascii="仿宋" w:eastAsia="仿宋" w:hAnsi="仿宋" w:hint="eastAsia"/>
          <w:sz w:val="28"/>
          <w:szCs w:val="28"/>
        </w:rPr>
        <w:t>、</w:t>
      </w:r>
      <w:r>
        <w:rPr>
          <w:rFonts w:ascii="仿宋" w:eastAsia="仿宋" w:hAnsi="仿宋" w:hint="eastAsia"/>
          <w:sz w:val="28"/>
          <w:szCs w:val="28"/>
        </w:rPr>
        <w:t>市教育局下</w:t>
      </w:r>
      <w:r>
        <w:rPr>
          <w:rFonts w:ascii="仿宋" w:eastAsia="仿宋" w:hAnsi="仿宋" w:hint="eastAsia"/>
          <w:sz w:val="28"/>
          <w:szCs w:val="28"/>
        </w:rPr>
        <w:t>达</w:t>
      </w:r>
      <w:r>
        <w:rPr>
          <w:rFonts w:ascii="仿宋" w:eastAsia="仿宋" w:hAnsi="仿宋" w:hint="eastAsia"/>
          <w:sz w:val="28"/>
          <w:szCs w:val="28"/>
        </w:rPr>
        <w:t>的</w:t>
      </w:r>
      <w:r>
        <w:rPr>
          <w:rFonts w:ascii="仿宋" w:eastAsia="仿宋" w:hAnsi="仿宋" w:hint="eastAsia"/>
          <w:sz w:val="28"/>
          <w:szCs w:val="28"/>
        </w:rPr>
        <w:t>2</w:t>
      </w:r>
      <w:r>
        <w:rPr>
          <w:rFonts w:ascii="仿宋" w:eastAsia="仿宋" w:hAnsi="仿宋" w:hint="eastAsia"/>
          <w:sz w:val="28"/>
          <w:szCs w:val="28"/>
        </w:rPr>
        <w:t>5</w:t>
      </w:r>
      <w:r>
        <w:rPr>
          <w:rFonts w:ascii="仿宋" w:eastAsia="仿宋" w:hAnsi="仿宋" w:hint="eastAsia"/>
          <w:sz w:val="28"/>
          <w:szCs w:val="28"/>
        </w:rPr>
        <w:t>个财务管理办法，更新</w:t>
      </w:r>
      <w:r>
        <w:rPr>
          <w:rFonts w:ascii="仿宋" w:eastAsia="仿宋" w:hAnsi="仿宋" w:hint="eastAsia"/>
          <w:sz w:val="28"/>
          <w:szCs w:val="28"/>
        </w:rPr>
        <w:t>学校</w:t>
      </w:r>
      <w:r>
        <w:rPr>
          <w:rFonts w:ascii="仿宋" w:eastAsia="仿宋" w:hAnsi="仿宋" w:hint="eastAsia"/>
          <w:sz w:val="28"/>
          <w:szCs w:val="28"/>
        </w:rPr>
        <w:t>19</w:t>
      </w:r>
      <w:r>
        <w:rPr>
          <w:rFonts w:ascii="仿宋" w:eastAsia="仿宋" w:hAnsi="仿宋" w:hint="eastAsia"/>
          <w:sz w:val="28"/>
          <w:szCs w:val="28"/>
        </w:rPr>
        <w:t>个财务管理规定，</w:t>
      </w:r>
      <w:r>
        <w:rPr>
          <w:rFonts w:ascii="仿宋" w:eastAsia="仿宋" w:hAnsi="仿宋" w:hint="eastAsia"/>
          <w:sz w:val="28"/>
          <w:szCs w:val="28"/>
        </w:rPr>
        <w:t>修订形成</w:t>
      </w:r>
      <w:r>
        <w:rPr>
          <w:rFonts w:ascii="仿宋" w:eastAsia="仿宋" w:hAnsi="仿宋" w:hint="eastAsia"/>
          <w:sz w:val="28"/>
          <w:szCs w:val="28"/>
        </w:rPr>
        <w:t>《嘉兴技师学院财务制度汇编</w:t>
      </w:r>
      <w:r>
        <w:rPr>
          <w:rFonts w:ascii="仿宋" w:eastAsia="仿宋" w:hAnsi="仿宋" w:hint="eastAsia"/>
          <w:sz w:val="28"/>
          <w:szCs w:val="28"/>
        </w:rPr>
        <w:t>（</w:t>
      </w:r>
      <w:r>
        <w:rPr>
          <w:rFonts w:ascii="仿宋" w:eastAsia="仿宋" w:hAnsi="仿宋" w:hint="eastAsia"/>
          <w:sz w:val="28"/>
          <w:szCs w:val="28"/>
        </w:rPr>
        <w:t>三</w:t>
      </w:r>
      <w:r>
        <w:rPr>
          <w:rFonts w:ascii="仿宋" w:eastAsia="仿宋" w:hAnsi="仿宋" w:hint="eastAsia"/>
          <w:sz w:val="28"/>
          <w:szCs w:val="28"/>
        </w:rPr>
        <w:t>）</w:t>
      </w:r>
      <w:r>
        <w:rPr>
          <w:rFonts w:ascii="仿宋" w:eastAsia="仿宋" w:hAnsi="仿宋" w:hint="eastAsia"/>
          <w:sz w:val="28"/>
          <w:szCs w:val="28"/>
        </w:rPr>
        <w:t>》，完整搭建学校财务管理体系中制度管理板块。分类管理学校各类资金，保证经费支出无赤字</w:t>
      </w:r>
      <w:r>
        <w:rPr>
          <w:rFonts w:ascii="仿宋" w:eastAsia="仿宋" w:hAnsi="仿宋" w:hint="eastAsia"/>
          <w:sz w:val="28"/>
          <w:szCs w:val="28"/>
        </w:rPr>
        <w:t>，</w:t>
      </w:r>
      <w:r>
        <w:rPr>
          <w:rFonts w:ascii="仿宋" w:eastAsia="仿宋" w:hAnsi="仿宋" w:hint="eastAsia"/>
          <w:sz w:val="28"/>
          <w:szCs w:val="28"/>
        </w:rPr>
        <w:t>做到</w:t>
      </w:r>
      <w:r>
        <w:rPr>
          <w:rFonts w:ascii="仿宋" w:eastAsia="仿宋" w:hAnsi="仿宋" w:hint="eastAsia"/>
          <w:sz w:val="28"/>
          <w:szCs w:val="28"/>
        </w:rPr>
        <w:t>人员经费按月管控、公用经费按块使用、项目经费按项推进。完善项目绩效评价过程，</w:t>
      </w:r>
      <w:r>
        <w:rPr>
          <w:rFonts w:ascii="仿宋" w:eastAsia="仿宋" w:hAnsi="仿宋" w:hint="eastAsia"/>
          <w:sz w:val="28"/>
          <w:szCs w:val="28"/>
        </w:rPr>
        <w:t>成立</w:t>
      </w:r>
      <w:r>
        <w:rPr>
          <w:rFonts w:ascii="仿宋" w:eastAsia="仿宋" w:hAnsi="仿宋" w:hint="eastAsia"/>
          <w:sz w:val="28"/>
          <w:szCs w:val="28"/>
        </w:rPr>
        <w:t>绩效评价小组，</w:t>
      </w:r>
      <w:r>
        <w:rPr>
          <w:rFonts w:ascii="仿宋" w:eastAsia="仿宋" w:hAnsi="仿宋" w:hint="eastAsia"/>
          <w:sz w:val="28"/>
          <w:szCs w:val="28"/>
        </w:rPr>
        <w:t>以</w:t>
      </w:r>
      <w:r>
        <w:rPr>
          <w:rFonts w:ascii="仿宋" w:eastAsia="仿宋" w:hAnsi="仿宋" w:hint="eastAsia"/>
          <w:sz w:val="28"/>
          <w:szCs w:val="28"/>
        </w:rPr>
        <w:t>“谁使用谁负责”</w:t>
      </w:r>
      <w:r>
        <w:rPr>
          <w:rFonts w:ascii="仿宋" w:eastAsia="仿宋" w:hAnsi="仿宋" w:hint="eastAsia"/>
          <w:sz w:val="28"/>
          <w:szCs w:val="28"/>
        </w:rPr>
        <w:t>为</w:t>
      </w:r>
      <w:r>
        <w:rPr>
          <w:rFonts w:ascii="仿宋" w:eastAsia="仿宋" w:hAnsi="仿宋" w:hint="eastAsia"/>
          <w:sz w:val="28"/>
          <w:szCs w:val="28"/>
        </w:rPr>
        <w:t>原则，确保绩效评价无死角。</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3.4.4</w:t>
      </w:r>
      <w:r>
        <w:rPr>
          <w:rFonts w:ascii="仿宋" w:eastAsia="仿宋" w:hAnsi="仿宋" w:hint="eastAsia"/>
          <w:b/>
          <w:bCs/>
          <w:sz w:val="28"/>
          <w:szCs w:val="28"/>
        </w:rPr>
        <w:t>后勤管理</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做好后勤保障服务。</w:t>
      </w:r>
      <w:r>
        <w:rPr>
          <w:rFonts w:ascii="仿宋" w:eastAsia="仿宋" w:hAnsi="仿宋" w:hint="eastAsia"/>
          <w:sz w:val="28"/>
          <w:szCs w:val="28"/>
        </w:rPr>
        <w:t>健全常态化管理机制，</w:t>
      </w:r>
      <w:r>
        <w:rPr>
          <w:rFonts w:ascii="仿宋" w:eastAsia="仿宋" w:hAnsi="仿宋" w:hint="eastAsia"/>
          <w:sz w:val="28"/>
          <w:szCs w:val="28"/>
        </w:rPr>
        <w:t>加强对食堂、超市常规检查，切实保证师生饮食安全、卫生；及时维修办公及教学设施设备，保障供应各类物资；固定资产实行分工管理，建立财产管理网络，做到权责统一，</w:t>
      </w:r>
      <w:r>
        <w:rPr>
          <w:rFonts w:ascii="仿宋" w:eastAsia="仿宋" w:hAnsi="仿宋" w:hint="eastAsia"/>
          <w:sz w:val="28"/>
          <w:szCs w:val="28"/>
        </w:rPr>
        <w:t>实行</w:t>
      </w:r>
      <w:r>
        <w:rPr>
          <w:rFonts w:ascii="仿宋" w:eastAsia="仿宋" w:hAnsi="仿宋" w:hint="eastAsia"/>
          <w:sz w:val="28"/>
          <w:szCs w:val="28"/>
        </w:rPr>
        <w:t>二级资产管理</w:t>
      </w:r>
      <w:r>
        <w:rPr>
          <w:rFonts w:ascii="仿宋" w:eastAsia="仿宋" w:hAnsi="仿宋" w:hint="eastAsia"/>
          <w:sz w:val="28"/>
          <w:szCs w:val="28"/>
        </w:rPr>
        <w:t>；</w:t>
      </w:r>
      <w:r>
        <w:rPr>
          <w:rFonts w:ascii="仿宋" w:eastAsia="仿宋" w:hAnsi="仿宋" w:hint="eastAsia"/>
          <w:sz w:val="28"/>
          <w:szCs w:val="28"/>
        </w:rPr>
        <w:t>每年开展两次固定资产盘点、检查工作，做到账实相符、帐帐相符。规范政府采购流程</w:t>
      </w:r>
      <w:r>
        <w:rPr>
          <w:rFonts w:ascii="仿宋" w:eastAsia="仿宋" w:hAnsi="仿宋" w:hint="eastAsia"/>
          <w:sz w:val="28"/>
          <w:szCs w:val="28"/>
        </w:rPr>
        <w:t>，</w:t>
      </w:r>
      <w:r>
        <w:rPr>
          <w:rFonts w:ascii="仿宋" w:eastAsia="仿宋" w:hAnsi="仿宋" w:hint="eastAsia"/>
          <w:sz w:val="28"/>
          <w:szCs w:val="28"/>
        </w:rPr>
        <w:t>严格执行既定程序，严格按照年初预算安排，政府采购资金执行率为</w:t>
      </w:r>
      <w:r>
        <w:rPr>
          <w:rFonts w:ascii="仿宋" w:eastAsia="仿宋" w:hAnsi="仿宋" w:hint="eastAsia"/>
          <w:sz w:val="28"/>
          <w:szCs w:val="28"/>
        </w:rPr>
        <w:t>93%</w:t>
      </w:r>
      <w:r>
        <w:rPr>
          <w:rFonts w:ascii="仿宋" w:eastAsia="仿宋" w:hAnsi="仿宋" w:hint="eastAsia"/>
          <w:sz w:val="28"/>
          <w:szCs w:val="28"/>
        </w:rPr>
        <w:t>左右，达到上级部门的要求。开展</w:t>
      </w:r>
      <w:r>
        <w:rPr>
          <w:rFonts w:ascii="仿宋" w:eastAsia="仿宋" w:hAnsi="仿宋"/>
          <w:sz w:val="28"/>
          <w:szCs w:val="28"/>
        </w:rPr>
        <w:t>3Q7S</w:t>
      </w:r>
      <w:r>
        <w:rPr>
          <w:rFonts w:ascii="仿宋" w:eastAsia="仿宋" w:hAnsi="仿宋" w:hint="eastAsia"/>
          <w:sz w:val="28"/>
          <w:szCs w:val="28"/>
        </w:rPr>
        <w:t>体验教育周活动，很好地完成了校园公共卫生的保洁，提升了学生综合职业素养，</w:t>
      </w:r>
      <w:r>
        <w:rPr>
          <w:rFonts w:ascii="仿宋" w:eastAsia="仿宋" w:hAnsi="仿宋" w:hint="eastAsia"/>
          <w:sz w:val="28"/>
          <w:szCs w:val="28"/>
        </w:rPr>
        <w:t>展示出学校及学生良好的精神面貌。</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3.4.5</w:t>
      </w:r>
      <w:r>
        <w:rPr>
          <w:rFonts w:ascii="仿宋" w:eastAsia="仿宋" w:hAnsi="仿宋" w:hint="eastAsia"/>
          <w:b/>
          <w:bCs/>
          <w:sz w:val="28"/>
          <w:szCs w:val="28"/>
        </w:rPr>
        <w:t>安全管理</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加强安全宣传教育</w:t>
      </w:r>
      <w:r>
        <w:rPr>
          <w:rFonts w:ascii="仿宋" w:eastAsia="仿宋" w:hAnsi="仿宋" w:hint="eastAsia"/>
          <w:sz w:val="28"/>
          <w:szCs w:val="28"/>
        </w:rPr>
        <w:t>，</w:t>
      </w:r>
      <w:r>
        <w:rPr>
          <w:rFonts w:ascii="仿宋" w:eastAsia="仿宋" w:hAnsi="仿宋" w:hint="eastAsia"/>
          <w:sz w:val="28"/>
          <w:szCs w:val="28"/>
        </w:rPr>
        <w:t>以防为主。</w:t>
      </w:r>
      <w:r>
        <w:rPr>
          <w:rFonts w:ascii="仿宋" w:eastAsia="仿宋" w:hAnsi="仿宋" w:hint="eastAsia"/>
          <w:sz w:val="28"/>
          <w:szCs w:val="28"/>
        </w:rPr>
        <w:t>学校</w:t>
      </w:r>
      <w:r>
        <w:rPr>
          <w:rFonts w:ascii="仿宋" w:eastAsia="仿宋" w:hAnsi="仿宋" w:hint="eastAsia"/>
          <w:sz w:val="28"/>
          <w:szCs w:val="28"/>
        </w:rPr>
        <w:t>无重大安全事故发生，犯罪率控制在“零”</w:t>
      </w:r>
      <w:r>
        <w:rPr>
          <w:rFonts w:ascii="仿宋" w:eastAsia="仿宋" w:hAnsi="仿宋" w:hint="eastAsia"/>
          <w:sz w:val="28"/>
          <w:szCs w:val="28"/>
        </w:rPr>
        <w:t>，</w:t>
      </w:r>
      <w:r>
        <w:rPr>
          <w:rFonts w:ascii="仿宋" w:eastAsia="仿宋" w:hAnsi="仿宋" w:hint="eastAsia"/>
          <w:sz w:val="28"/>
          <w:szCs w:val="28"/>
        </w:rPr>
        <w:t>被</w:t>
      </w:r>
      <w:r>
        <w:rPr>
          <w:rFonts w:ascii="仿宋" w:eastAsia="仿宋" w:hAnsi="仿宋" w:hint="eastAsia"/>
          <w:sz w:val="28"/>
          <w:szCs w:val="28"/>
        </w:rPr>
        <w:t>评为</w:t>
      </w:r>
      <w:r>
        <w:rPr>
          <w:rFonts w:ascii="仿宋" w:eastAsia="仿宋" w:hAnsi="仿宋" w:hint="eastAsia"/>
          <w:sz w:val="28"/>
          <w:szCs w:val="28"/>
        </w:rPr>
        <w:t>5A</w:t>
      </w:r>
      <w:r>
        <w:rPr>
          <w:rFonts w:ascii="仿宋" w:eastAsia="仿宋" w:hAnsi="仿宋" w:hint="eastAsia"/>
          <w:sz w:val="28"/>
          <w:szCs w:val="28"/>
        </w:rPr>
        <w:t>级平安校园，成功创建嘉兴市教育系统平安校园示范校。制定消防、自然灾害、交通、校园欺凌等十七个</w:t>
      </w:r>
      <w:r>
        <w:rPr>
          <w:rFonts w:ascii="仿宋" w:eastAsia="仿宋" w:hAnsi="仿宋" w:hint="eastAsia"/>
          <w:sz w:val="28"/>
          <w:szCs w:val="28"/>
        </w:rPr>
        <w:t>应急</w:t>
      </w:r>
      <w:r>
        <w:rPr>
          <w:rFonts w:ascii="仿宋" w:eastAsia="仿宋" w:hAnsi="仿宋" w:hint="eastAsia"/>
          <w:sz w:val="28"/>
          <w:szCs w:val="28"/>
        </w:rPr>
        <w:t>预案，建立《安全隐患排查及整改制度》《校园安全风险及追责清单》，</w:t>
      </w:r>
      <w:r>
        <w:rPr>
          <w:rFonts w:ascii="仿宋" w:eastAsia="仿宋" w:hAnsi="仿宋" w:hint="eastAsia"/>
          <w:sz w:val="28"/>
          <w:szCs w:val="28"/>
        </w:rPr>
        <w:t>完善</w:t>
      </w:r>
      <w:r>
        <w:rPr>
          <w:rFonts w:ascii="仿宋" w:eastAsia="仿宋" w:hAnsi="仿宋" w:hint="eastAsia"/>
          <w:sz w:val="28"/>
          <w:szCs w:val="28"/>
        </w:rPr>
        <w:t>工作体系，明确问责部门和责任人。聘用法制副校长，参与学院的安全管理、法制教育、学生犯罪预防等项工作，开展</w:t>
      </w:r>
      <w:r>
        <w:rPr>
          <w:rFonts w:ascii="仿宋" w:eastAsia="仿宋" w:hAnsi="仿宋" w:hint="eastAsia"/>
          <w:sz w:val="28"/>
          <w:szCs w:val="28"/>
        </w:rPr>
        <w:t xml:space="preserve"> </w:t>
      </w:r>
      <w:r>
        <w:rPr>
          <w:rFonts w:ascii="仿宋" w:eastAsia="仿宋" w:hAnsi="仿宋" w:hint="eastAsia"/>
          <w:sz w:val="28"/>
          <w:szCs w:val="28"/>
        </w:rPr>
        <w:t>“反诈骗”“法制安全”“消防知识”“交通安全”等多个主题的法制培训和辅导讲座。开展消防应急演练，提升消防安全意识</w:t>
      </w:r>
      <w:r>
        <w:rPr>
          <w:rFonts w:ascii="仿宋" w:eastAsia="仿宋" w:hAnsi="仿宋" w:hint="eastAsia"/>
          <w:sz w:val="28"/>
          <w:szCs w:val="28"/>
        </w:rPr>
        <w:t>。</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3.4.6</w:t>
      </w:r>
      <w:r>
        <w:rPr>
          <w:rFonts w:ascii="仿宋" w:eastAsia="仿宋" w:hAnsi="仿宋" w:hint="eastAsia"/>
          <w:b/>
          <w:bCs/>
          <w:sz w:val="28"/>
          <w:szCs w:val="28"/>
        </w:rPr>
        <w:t>科研管理</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扎实推进校本教研，开展“三级教学展示活动”，开展嘉兴技师学院教育科研“五个一”活动，夯实教师文化底蕴，鼓励教师以科学研究为视角，围绕教学变革、课程改革、技术的创新等问题深入分析和思考。开展“教育科研月”活动，进行课题论证、研讨、教学能力分享等活动，加强过程管理督导，提高教师的科研素养。</w:t>
      </w:r>
      <w:r>
        <w:rPr>
          <w:rFonts w:ascii="仿宋" w:eastAsia="仿宋" w:hAnsi="仿宋" w:hint="eastAsia"/>
          <w:sz w:val="28"/>
          <w:szCs w:val="28"/>
        </w:rPr>
        <w:t>2020</w:t>
      </w:r>
      <w:r>
        <w:rPr>
          <w:rFonts w:ascii="仿宋" w:eastAsia="仿宋" w:hAnsi="仿宋" w:hint="eastAsia"/>
          <w:sz w:val="28"/>
          <w:szCs w:val="28"/>
        </w:rPr>
        <w:t>年共取得科研成果奖</w:t>
      </w:r>
      <w:r>
        <w:rPr>
          <w:rFonts w:ascii="仿宋" w:eastAsia="仿宋" w:hAnsi="仿宋" w:hint="eastAsia"/>
          <w:sz w:val="28"/>
          <w:szCs w:val="28"/>
        </w:rPr>
        <w:t>5</w:t>
      </w:r>
      <w:r>
        <w:rPr>
          <w:rFonts w:ascii="仿宋" w:eastAsia="仿宋" w:hAnsi="仿宋" w:hint="eastAsia"/>
          <w:sz w:val="28"/>
          <w:szCs w:val="28"/>
        </w:rPr>
        <w:t>项；各类教学业务比赛获奖</w:t>
      </w:r>
      <w:r>
        <w:rPr>
          <w:rFonts w:ascii="仿宋" w:eastAsia="仿宋" w:hAnsi="仿宋" w:hint="eastAsia"/>
          <w:sz w:val="28"/>
          <w:szCs w:val="28"/>
        </w:rPr>
        <w:t xml:space="preserve">27 </w:t>
      </w:r>
      <w:r>
        <w:rPr>
          <w:rFonts w:ascii="仿宋" w:eastAsia="仿宋" w:hAnsi="仿宋" w:hint="eastAsia"/>
          <w:sz w:val="28"/>
          <w:szCs w:val="28"/>
        </w:rPr>
        <w:t>项；教师论文发表和获奖</w:t>
      </w:r>
      <w:r>
        <w:rPr>
          <w:rFonts w:ascii="仿宋" w:eastAsia="仿宋" w:hAnsi="仿宋" w:hint="eastAsia"/>
          <w:sz w:val="28"/>
          <w:szCs w:val="28"/>
        </w:rPr>
        <w:t>64</w:t>
      </w:r>
      <w:r>
        <w:rPr>
          <w:rFonts w:ascii="仿宋" w:eastAsia="仿宋" w:hAnsi="仿宋" w:hint="eastAsia"/>
          <w:sz w:val="28"/>
          <w:szCs w:val="28"/>
        </w:rPr>
        <w:t>篇；市</w:t>
      </w:r>
      <w:r>
        <w:rPr>
          <w:rFonts w:ascii="仿宋" w:eastAsia="仿宋" w:hAnsi="仿宋" w:hint="eastAsia"/>
          <w:sz w:val="28"/>
          <w:szCs w:val="28"/>
        </w:rPr>
        <w:t>属级以上课题立项</w:t>
      </w:r>
      <w:r>
        <w:rPr>
          <w:rFonts w:ascii="仿宋" w:eastAsia="仿宋" w:hAnsi="仿宋" w:hint="eastAsia"/>
          <w:sz w:val="28"/>
          <w:szCs w:val="28"/>
        </w:rPr>
        <w:t>28</w:t>
      </w:r>
      <w:r>
        <w:rPr>
          <w:rFonts w:ascii="仿宋" w:eastAsia="仿宋" w:hAnsi="仿宋" w:hint="eastAsia"/>
          <w:sz w:val="28"/>
          <w:szCs w:val="28"/>
        </w:rPr>
        <w:t>项。</w:t>
      </w:r>
      <w:r>
        <w:rPr>
          <w:rFonts w:ascii="仿宋" w:eastAsia="仿宋" w:hAnsi="仿宋" w:hint="eastAsia"/>
          <w:sz w:val="28"/>
          <w:szCs w:val="28"/>
        </w:rPr>
        <w:t xml:space="preserve"> </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3.4.7</w:t>
      </w:r>
      <w:r>
        <w:rPr>
          <w:rFonts w:ascii="仿宋" w:eastAsia="仿宋" w:hAnsi="仿宋" w:hint="eastAsia"/>
          <w:b/>
          <w:bCs/>
          <w:sz w:val="28"/>
          <w:szCs w:val="28"/>
        </w:rPr>
        <w:t>管理信息化水平</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加强网络安全，完善网络安全应急预案及常态化网络安全巡查监视制度。本年度被评为第二批嘉兴市“未来学校”培育试点单位，学校智慧环境基础硬件设施进一步完善，无线网络全覆盖，教室、机房、实训室多媒体系统全覆盖，交互式系统占比</w:t>
      </w:r>
      <w:r>
        <w:rPr>
          <w:rFonts w:ascii="仿宋" w:eastAsia="仿宋" w:hAnsi="仿宋" w:hint="eastAsia"/>
          <w:sz w:val="28"/>
          <w:szCs w:val="28"/>
        </w:rPr>
        <w:t>60%</w:t>
      </w:r>
      <w:r>
        <w:rPr>
          <w:rFonts w:ascii="仿宋" w:eastAsia="仿宋" w:hAnsi="仿宋" w:hint="eastAsia"/>
          <w:sz w:val="28"/>
          <w:szCs w:val="28"/>
        </w:rPr>
        <w:t>。提升“三项服务”（服务学生、服务教师、服务社会）水平，完成基于钉钉移动办公系统的打造，实现移动办公和管理，大力推行最多跑一次改革，提高办公效能，增强决策、执行、监管效率。优化特色网站群，打造高水平、高素质信息化教师队伍。</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3.5</w:t>
      </w:r>
      <w:r>
        <w:rPr>
          <w:rFonts w:ascii="仿宋" w:eastAsia="仿宋" w:hAnsi="仿宋" w:hint="eastAsia"/>
          <w:b/>
          <w:sz w:val="28"/>
          <w:szCs w:val="28"/>
        </w:rPr>
        <w:t>德育工</w:t>
      </w:r>
      <w:r>
        <w:rPr>
          <w:rFonts w:ascii="仿宋" w:eastAsia="仿宋" w:hAnsi="仿宋" w:hint="eastAsia"/>
          <w:b/>
          <w:sz w:val="28"/>
          <w:szCs w:val="28"/>
        </w:rPr>
        <w:t>作情况</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3.5.1</w:t>
      </w:r>
      <w:r>
        <w:rPr>
          <w:rFonts w:ascii="仿宋" w:eastAsia="仿宋" w:hAnsi="仿宋" w:hint="eastAsia"/>
          <w:b/>
          <w:bCs/>
          <w:sz w:val="28"/>
          <w:szCs w:val="28"/>
        </w:rPr>
        <w:t>开设德育课程</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坚持</w:t>
      </w:r>
      <w:r>
        <w:rPr>
          <w:rFonts w:ascii="仿宋" w:eastAsia="仿宋" w:hAnsi="仿宋" w:hint="eastAsia"/>
          <w:sz w:val="28"/>
          <w:szCs w:val="28"/>
        </w:rPr>
        <w:t>立德树人</w:t>
      </w:r>
      <w:r>
        <w:rPr>
          <w:rFonts w:ascii="仿宋" w:eastAsia="仿宋" w:hAnsi="仿宋" w:hint="eastAsia"/>
          <w:sz w:val="28"/>
          <w:szCs w:val="28"/>
        </w:rPr>
        <w:t>，</w:t>
      </w:r>
      <w:r>
        <w:rPr>
          <w:rFonts w:ascii="仿宋" w:eastAsia="仿宋" w:hAnsi="仿宋" w:hint="eastAsia"/>
          <w:sz w:val="28"/>
          <w:szCs w:val="28"/>
        </w:rPr>
        <w:t>抓思政课程建设工作，开设《道德法律与人生》《经济与政治常识》等德育课程，对学生进行思想品德和理想信念教育，每学</w:t>
      </w:r>
      <w:r>
        <w:rPr>
          <w:rFonts w:ascii="仿宋" w:eastAsia="仿宋" w:hAnsi="仿宋" w:hint="eastAsia"/>
          <w:sz w:val="28"/>
          <w:szCs w:val="28"/>
        </w:rPr>
        <w:lastRenderedPageBreak/>
        <w:t>期开设德育主题班会观摩活动。阳光德育校的相关德育课程开设率达</w:t>
      </w:r>
      <w:r>
        <w:rPr>
          <w:rFonts w:ascii="仿宋" w:eastAsia="仿宋" w:hAnsi="仿宋" w:hint="eastAsia"/>
          <w:sz w:val="28"/>
          <w:szCs w:val="28"/>
        </w:rPr>
        <w:t>100%</w:t>
      </w:r>
      <w:r>
        <w:rPr>
          <w:rFonts w:ascii="仿宋" w:eastAsia="仿宋" w:hAnsi="仿宋" w:hint="eastAsia"/>
          <w:sz w:val="28"/>
          <w:szCs w:val="28"/>
        </w:rPr>
        <w:t>。开展学生思想政治文化素养校级竞赛活动，并推荐优秀学生参加市级比赛，</w:t>
      </w:r>
      <w:r>
        <w:rPr>
          <w:rFonts w:ascii="仿宋" w:eastAsia="仿宋" w:hAnsi="仿宋" w:hint="eastAsia"/>
          <w:sz w:val="28"/>
          <w:szCs w:val="28"/>
        </w:rPr>
        <w:t>2020</w:t>
      </w:r>
      <w:r>
        <w:rPr>
          <w:rFonts w:ascii="仿宋" w:eastAsia="仿宋" w:hAnsi="仿宋" w:hint="eastAsia"/>
          <w:sz w:val="28"/>
          <w:szCs w:val="28"/>
        </w:rPr>
        <w:t>年全省技工院校学生思想政治·文化素养学习竞赛省级决赛中获</w:t>
      </w:r>
      <w:r>
        <w:rPr>
          <w:rFonts w:ascii="仿宋" w:eastAsia="仿宋" w:hAnsi="仿宋" w:hint="eastAsia"/>
          <w:sz w:val="28"/>
          <w:szCs w:val="28"/>
        </w:rPr>
        <w:t>5</w:t>
      </w:r>
      <w:r>
        <w:rPr>
          <w:rFonts w:ascii="仿宋" w:eastAsia="仿宋" w:hAnsi="仿宋" w:hint="eastAsia"/>
          <w:sz w:val="28"/>
          <w:szCs w:val="28"/>
        </w:rPr>
        <w:t>个二等奖、</w:t>
      </w:r>
      <w:r>
        <w:rPr>
          <w:rFonts w:ascii="仿宋" w:eastAsia="仿宋" w:hAnsi="仿宋" w:hint="eastAsia"/>
          <w:sz w:val="28"/>
          <w:szCs w:val="28"/>
        </w:rPr>
        <w:t>8</w:t>
      </w:r>
      <w:r>
        <w:rPr>
          <w:rFonts w:ascii="仿宋" w:eastAsia="仿宋" w:hAnsi="仿宋" w:hint="eastAsia"/>
          <w:sz w:val="28"/>
          <w:szCs w:val="28"/>
        </w:rPr>
        <w:t>个三等奖。</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3.5.2</w:t>
      </w:r>
      <w:r>
        <w:rPr>
          <w:rFonts w:ascii="仿宋" w:eastAsia="仿宋" w:hAnsi="仿宋" w:hint="eastAsia"/>
          <w:b/>
          <w:bCs/>
          <w:sz w:val="28"/>
          <w:szCs w:val="28"/>
        </w:rPr>
        <w:t>校园文化建设</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学校牢固树立“以生为本”的职业教育理念，围绕社会主义核心价值观，</w:t>
      </w:r>
      <w:r>
        <w:rPr>
          <w:rFonts w:ascii="仿宋" w:eastAsia="仿宋" w:hAnsi="仿宋" w:hint="eastAsia"/>
          <w:sz w:val="28"/>
          <w:szCs w:val="28"/>
        </w:rPr>
        <w:t>以</w:t>
      </w:r>
      <w:r>
        <w:rPr>
          <w:rFonts w:ascii="仿宋" w:eastAsia="仿宋" w:hAnsi="仿宋" w:hint="eastAsia"/>
          <w:sz w:val="28"/>
          <w:szCs w:val="28"/>
        </w:rPr>
        <w:t>“红船·</w:t>
      </w:r>
      <w:r>
        <w:rPr>
          <w:rFonts w:ascii="仿宋" w:eastAsia="仿宋" w:hAnsi="仿宋" w:hint="eastAsia"/>
          <w:sz w:val="28"/>
          <w:szCs w:val="28"/>
        </w:rPr>
        <w:t>匠首”文化建设为引领</w:t>
      </w:r>
      <w:r>
        <w:rPr>
          <w:rFonts w:ascii="仿宋" w:eastAsia="仿宋" w:hAnsi="仿宋" w:hint="eastAsia"/>
          <w:sz w:val="28"/>
          <w:szCs w:val="28"/>
        </w:rPr>
        <w:t>，着力打造“红匠”德育品牌。开展“红船精神”三进（进校园、进课堂、进头脑）活动，建立自主管理机制，开展一系列德育品牌实践活动，结合专业特色创建“一系一特，一班一品”的工作项目，开展“三问三为”“四正四会”“一专两拓”“匠人匠心”等一系列结合专业特色的系部德育工作品牌项目。以“双千工程”（千日成才、倍千成师）为抓手，从学生、导师、项目三方面着手，实施金牌学子引成长、金牌导师助成长、金牌项目润成长等“三大金牌”成长计划，将核心素养培养与核心技能提升有机融合，推动课程思政与思政课程协同育人，构建了鲜明的核心素养培</w:t>
      </w:r>
      <w:r>
        <w:rPr>
          <w:rFonts w:ascii="仿宋" w:eastAsia="仿宋" w:hAnsi="仿宋" w:hint="eastAsia"/>
          <w:sz w:val="28"/>
          <w:szCs w:val="28"/>
        </w:rPr>
        <w:t>育体系。美化寝室公共区域的文化环境，将学生专业技能建设过程通过图片文字方式，上墙、进室、入厅，激发学生专业热情，丰富校园文化底蕴。</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3.5.3</w:t>
      </w:r>
      <w:r>
        <w:rPr>
          <w:rFonts w:ascii="仿宋" w:eastAsia="仿宋" w:hAnsi="仿宋" w:hint="eastAsia"/>
          <w:b/>
          <w:bCs/>
          <w:sz w:val="28"/>
          <w:szCs w:val="28"/>
        </w:rPr>
        <w:t>校园文化</w:t>
      </w:r>
      <w:r>
        <w:rPr>
          <w:rFonts w:ascii="仿宋" w:eastAsia="仿宋" w:hAnsi="仿宋" w:hint="eastAsia"/>
          <w:b/>
          <w:bCs/>
          <w:sz w:val="28"/>
          <w:szCs w:val="28"/>
        </w:rPr>
        <w:t>活动</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开展线上线下主题活动，帮助师生在丰富多彩的教育活动中感知、探索、思考和积累，把社会的道德要求内化为学生自身的道德需要。疫情期间</w:t>
      </w:r>
      <w:r>
        <w:rPr>
          <w:rFonts w:ascii="仿宋" w:eastAsia="仿宋" w:hAnsi="仿宋" w:hint="eastAsia"/>
          <w:sz w:val="28"/>
          <w:szCs w:val="28"/>
        </w:rPr>
        <w:t>，</w:t>
      </w:r>
      <w:r>
        <w:rPr>
          <w:rFonts w:ascii="仿宋" w:eastAsia="仿宋" w:hAnsi="仿宋" w:hint="eastAsia"/>
          <w:sz w:val="28"/>
          <w:szCs w:val="28"/>
        </w:rPr>
        <w:t>做好停课不停学工作，</w:t>
      </w:r>
      <w:r>
        <w:rPr>
          <w:rFonts w:ascii="仿宋" w:eastAsia="仿宋" w:hAnsi="仿宋" w:hint="eastAsia"/>
          <w:sz w:val="28"/>
          <w:szCs w:val="28"/>
        </w:rPr>
        <w:t>开展</w:t>
      </w:r>
      <w:r>
        <w:rPr>
          <w:rFonts w:ascii="仿宋" w:eastAsia="仿宋" w:hAnsi="仿宋" w:hint="eastAsia"/>
          <w:sz w:val="28"/>
          <w:szCs w:val="28"/>
        </w:rPr>
        <w:t>视频、语音直播等形式</w:t>
      </w:r>
      <w:r>
        <w:rPr>
          <w:rFonts w:ascii="仿宋" w:eastAsia="仿宋" w:hAnsi="仿宋" w:hint="eastAsia"/>
          <w:sz w:val="28"/>
          <w:szCs w:val="28"/>
        </w:rPr>
        <w:t>的</w:t>
      </w:r>
      <w:r>
        <w:rPr>
          <w:rFonts w:ascii="仿宋" w:eastAsia="仿宋" w:hAnsi="仿宋" w:hint="eastAsia"/>
          <w:sz w:val="28"/>
          <w:szCs w:val="28"/>
        </w:rPr>
        <w:t>云班会，将思政教育搬到线上</w:t>
      </w:r>
      <w:r>
        <w:rPr>
          <w:rFonts w:ascii="仿宋" w:eastAsia="仿宋" w:hAnsi="仿宋" w:hint="eastAsia"/>
          <w:sz w:val="28"/>
          <w:szCs w:val="28"/>
        </w:rPr>
        <w:t>；</w:t>
      </w:r>
      <w:r>
        <w:rPr>
          <w:rFonts w:ascii="仿宋" w:eastAsia="仿宋" w:hAnsi="仿宋" w:hint="eastAsia"/>
          <w:sz w:val="28"/>
          <w:szCs w:val="28"/>
        </w:rPr>
        <w:t>开展“青听”心声、筑起“心墙”和网上祭英烈等线上主题活动</w:t>
      </w:r>
      <w:r>
        <w:rPr>
          <w:rFonts w:ascii="仿宋" w:eastAsia="仿宋" w:hAnsi="仿宋" w:hint="eastAsia"/>
          <w:sz w:val="28"/>
          <w:szCs w:val="28"/>
        </w:rPr>
        <w:t>；</w:t>
      </w:r>
      <w:r>
        <w:rPr>
          <w:rFonts w:ascii="仿宋" w:eastAsia="仿宋" w:hAnsi="仿宋" w:hint="eastAsia"/>
          <w:sz w:val="28"/>
          <w:szCs w:val="28"/>
        </w:rPr>
        <w:t>开展</w:t>
      </w:r>
      <w:r>
        <w:rPr>
          <w:rFonts w:ascii="仿宋" w:eastAsia="仿宋" w:hAnsi="仿宋" w:hint="eastAsia"/>
          <w:sz w:val="28"/>
          <w:szCs w:val="28"/>
        </w:rPr>
        <w:t>线上</w:t>
      </w:r>
      <w:r>
        <w:rPr>
          <w:rFonts w:ascii="仿宋" w:eastAsia="仿宋" w:hAnsi="仿宋" w:hint="eastAsia"/>
          <w:sz w:val="28"/>
          <w:szCs w:val="28"/>
        </w:rPr>
        <w:t>业余党课和团课学习。开展无偿献血、篮球比赛、吉他社专场演出、社团招新及风采展、庆祝国庆、元旦文艺汇演等文化活动</w:t>
      </w:r>
      <w:r>
        <w:rPr>
          <w:rFonts w:ascii="仿宋" w:eastAsia="仿宋" w:hAnsi="仿宋" w:hint="eastAsia"/>
          <w:sz w:val="28"/>
          <w:szCs w:val="28"/>
        </w:rPr>
        <w:t>。</w:t>
      </w:r>
      <w:r>
        <w:rPr>
          <w:rFonts w:ascii="仿宋" w:eastAsia="仿宋" w:hAnsi="仿宋" w:hint="eastAsia"/>
          <w:sz w:val="28"/>
          <w:szCs w:val="28"/>
        </w:rPr>
        <w:t>大力提倡弘扬志愿者精神，</w:t>
      </w:r>
      <w:r>
        <w:rPr>
          <w:rFonts w:ascii="仿宋" w:eastAsia="仿宋" w:hAnsi="仿宋" w:hint="eastAsia"/>
          <w:sz w:val="28"/>
          <w:szCs w:val="28"/>
        </w:rPr>
        <w:t>一年来</w:t>
      </w:r>
      <w:r>
        <w:rPr>
          <w:rFonts w:ascii="仿宋" w:eastAsia="仿宋" w:hAnsi="仿宋" w:hint="eastAsia"/>
          <w:sz w:val="28"/>
          <w:szCs w:val="28"/>
        </w:rPr>
        <w:t>开展各类志愿者活动</w:t>
      </w:r>
      <w:r>
        <w:rPr>
          <w:rFonts w:ascii="仿宋" w:eastAsia="仿宋" w:hAnsi="仿宋" w:hint="eastAsia"/>
          <w:sz w:val="28"/>
          <w:szCs w:val="28"/>
        </w:rPr>
        <w:t>1433</w:t>
      </w:r>
      <w:r>
        <w:rPr>
          <w:rFonts w:ascii="仿宋" w:eastAsia="仿宋" w:hAnsi="仿宋" w:hint="eastAsia"/>
          <w:sz w:val="28"/>
          <w:szCs w:val="28"/>
        </w:rPr>
        <w:t>次，包括医院服务、交通劝导、社区服务、校园美化等形式多样的活动。其中微尘公益社团获市第二人民医院专项表彰。</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b/>
          <w:bCs/>
          <w:sz w:val="28"/>
          <w:szCs w:val="28"/>
        </w:rPr>
        <w:t>3.5.4</w:t>
      </w:r>
      <w:r>
        <w:rPr>
          <w:rFonts w:ascii="仿宋" w:eastAsia="仿宋" w:hAnsi="仿宋" w:hint="eastAsia"/>
          <w:b/>
          <w:bCs/>
          <w:sz w:val="28"/>
          <w:szCs w:val="28"/>
        </w:rPr>
        <w:t>社团活动</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学校注重开展校园文化活动陶冶学生情操，提升青年第二课堂“社团化”</w:t>
      </w:r>
      <w:r>
        <w:rPr>
          <w:rFonts w:ascii="仿宋" w:eastAsia="仿宋" w:hAnsi="仿宋" w:hint="eastAsia"/>
          <w:sz w:val="28"/>
          <w:szCs w:val="28"/>
        </w:rPr>
        <w:t>，</w:t>
      </w:r>
      <w:r>
        <w:rPr>
          <w:rFonts w:ascii="仿宋" w:eastAsia="仿宋" w:hAnsi="仿宋" w:hint="eastAsia"/>
          <w:sz w:val="28"/>
          <w:szCs w:val="28"/>
        </w:rPr>
        <w:t>不断优化整合学生社团，成立包涵公益服务型、专业技术型、体育健康型、兴趣爱好型等四大类学生社团共</w:t>
      </w:r>
      <w:r>
        <w:rPr>
          <w:rFonts w:ascii="仿宋" w:eastAsia="仿宋" w:hAnsi="仿宋" w:hint="eastAsia"/>
          <w:sz w:val="28"/>
          <w:szCs w:val="28"/>
        </w:rPr>
        <w:t>38</w:t>
      </w:r>
      <w:r>
        <w:rPr>
          <w:rFonts w:ascii="仿宋" w:eastAsia="仿宋" w:hAnsi="仿宋" w:hint="eastAsia"/>
          <w:sz w:val="28"/>
          <w:szCs w:val="28"/>
        </w:rPr>
        <w:t>个。社团</w:t>
      </w:r>
      <w:r>
        <w:rPr>
          <w:rFonts w:ascii="仿宋" w:eastAsia="仿宋" w:hAnsi="仿宋" w:hint="eastAsia"/>
          <w:sz w:val="28"/>
          <w:szCs w:val="28"/>
        </w:rPr>
        <w:t>每周开展</w:t>
      </w:r>
      <w:r>
        <w:rPr>
          <w:rFonts w:ascii="仿宋" w:eastAsia="仿宋" w:hAnsi="仿宋" w:hint="eastAsia"/>
          <w:sz w:val="28"/>
          <w:szCs w:val="28"/>
        </w:rPr>
        <w:t>活动，每月开展社长沙龙，本年度开展中大型社团活动</w:t>
      </w:r>
      <w:r>
        <w:rPr>
          <w:rFonts w:ascii="仿宋" w:eastAsia="仿宋" w:hAnsi="仿宋" w:hint="eastAsia"/>
          <w:sz w:val="28"/>
          <w:szCs w:val="28"/>
        </w:rPr>
        <w:t>436</w:t>
      </w:r>
      <w:r>
        <w:rPr>
          <w:rFonts w:ascii="仿宋" w:eastAsia="仿宋" w:hAnsi="仿宋" w:hint="eastAsia"/>
          <w:sz w:val="28"/>
          <w:szCs w:val="28"/>
        </w:rPr>
        <w:t>次。重视学生干部队伍建设，加强对学生干部的教育培训，激发学生干部队伍开展工作、组织活动的主观能动性，充分发挥学生会在学生工作中的自管自律作用。</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3.6</w:t>
      </w:r>
      <w:r>
        <w:rPr>
          <w:rFonts w:ascii="仿宋" w:eastAsia="仿宋" w:hAnsi="仿宋" w:hint="eastAsia"/>
          <w:b/>
          <w:sz w:val="28"/>
          <w:szCs w:val="28"/>
        </w:rPr>
        <w:t>党建情况</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认真贯彻落实习近平总书记“抓好党建是最大的政绩”的论断，全面推进党建工作高质量发展。不断巩固党组织领导下的校长负责制试点工作，获评全省首批中小学校党组织领导下的校长负责制试点学校，《中职院校实施党组织领导下的校长负责制的实践研究</w:t>
      </w:r>
      <w:r>
        <w:rPr>
          <w:rFonts w:ascii="仿宋" w:eastAsia="仿宋" w:hAnsi="仿宋" w:hint="eastAsia"/>
          <w:sz w:val="28"/>
          <w:szCs w:val="28"/>
        </w:rPr>
        <w:t>》</w:t>
      </w:r>
      <w:r>
        <w:rPr>
          <w:rFonts w:ascii="仿宋" w:eastAsia="仿宋" w:hAnsi="仿宋" w:hint="eastAsia"/>
          <w:sz w:val="28"/>
          <w:szCs w:val="28"/>
        </w:rPr>
        <w:t>获市教育系统党建课题研究成果二等奖。优化红船精神进校园工作，获评“全</w:t>
      </w:r>
      <w:r>
        <w:rPr>
          <w:rFonts w:ascii="仿宋" w:eastAsia="仿宋" w:hAnsi="仿宋" w:hint="eastAsia"/>
          <w:sz w:val="28"/>
          <w:szCs w:val="28"/>
        </w:rPr>
        <w:t>市教育系统第二批‘红船精神进校园’示范校”称号。深化“匠·心”党建品牌建设，完善学校管理制度，促进学校治理能力提升的发展任务，《“匠•心”党建品牌建设实践研究》课题在市教育系统的党建研究课题中立项。</w:t>
      </w:r>
    </w:p>
    <w:p w:rsidR="00442F26" w:rsidRDefault="00630208">
      <w:pPr>
        <w:adjustRightInd w:val="0"/>
        <w:spacing w:line="500" w:lineRule="exact"/>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.6.1</w:t>
      </w:r>
      <w:r>
        <w:rPr>
          <w:rFonts w:ascii="仿宋" w:eastAsia="仿宋" w:hAnsi="仿宋" w:hint="eastAsia"/>
          <w:b/>
          <w:sz w:val="28"/>
          <w:szCs w:val="28"/>
        </w:rPr>
        <w:t>党建工作</w:t>
      </w:r>
    </w:p>
    <w:p w:rsidR="00442F26" w:rsidRDefault="00630208">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我院党委班子严以修身，充分履行主体责任和主要责任，加强政治思想学习，讲政治，讲团结，讲担当，在思想上政治上行动上自觉地同上级党委保持同频共振，坚决贯彻执行上级党委的各项决议、部署、有关精神及工作安排，全年共召开党委会议</w:t>
      </w:r>
      <w:r>
        <w:rPr>
          <w:rFonts w:ascii="仿宋" w:eastAsia="仿宋" w:hAnsi="仿宋" w:hint="eastAsia"/>
          <w:sz w:val="28"/>
          <w:szCs w:val="28"/>
        </w:rPr>
        <w:t>、中心理论组学习会、党员专题学习会、党风廉政会议等共计</w:t>
      </w:r>
      <w:r>
        <w:rPr>
          <w:rFonts w:ascii="仿宋" w:eastAsia="仿宋" w:hAnsi="仿宋" w:hint="eastAsia"/>
          <w:sz w:val="28"/>
          <w:szCs w:val="28"/>
        </w:rPr>
        <w:t>74</w:t>
      </w:r>
      <w:r>
        <w:rPr>
          <w:rFonts w:ascii="仿宋" w:eastAsia="仿宋" w:hAnsi="仿宋" w:hint="eastAsia"/>
          <w:sz w:val="28"/>
          <w:szCs w:val="28"/>
        </w:rPr>
        <w:t>次</w:t>
      </w:r>
      <w:r>
        <w:rPr>
          <w:rFonts w:ascii="仿宋" w:eastAsia="仿宋" w:hAnsi="仿宋" w:hint="eastAsia"/>
          <w:sz w:val="28"/>
          <w:szCs w:val="28"/>
        </w:rPr>
        <w:t>。学院确立党委</w:t>
      </w:r>
      <w:r>
        <w:rPr>
          <w:rFonts w:ascii="仿宋" w:eastAsia="仿宋" w:hAnsi="仿宋" w:hint="eastAsia"/>
          <w:sz w:val="28"/>
          <w:szCs w:val="28"/>
        </w:rPr>
        <w:t>会作为学校最高决策机构，坚持“集体领导、民主集中、个别酝酿、会议决定”的原则，对三重一大、干部选拔、教师引进、职工分配等重大重要事项都经过学院党委会集体讨论决定。强化党务校务公开，规范公开内容，保障广大干部职工的知情权、参与权、表达权和监督权，畅通群众诉求表达渠道。同时，加强群众和舆论监督，充分发挥学院工会和教职工代表大会的作用，赋予群众质询权，接受群众监督。</w:t>
      </w:r>
    </w:p>
    <w:p w:rsidR="00442F26" w:rsidRDefault="00630208">
      <w:pPr>
        <w:adjustRightIn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b/>
          <w:bCs/>
          <w:sz w:val="28"/>
          <w:szCs w:val="28"/>
        </w:rPr>
        <w:t>.6.2</w:t>
      </w:r>
      <w:r>
        <w:rPr>
          <w:rFonts w:ascii="仿宋" w:eastAsia="仿宋" w:hAnsi="仿宋" w:hint="eastAsia"/>
          <w:b/>
          <w:bCs/>
          <w:sz w:val="28"/>
          <w:szCs w:val="28"/>
        </w:rPr>
        <w:t xml:space="preserve"> </w:t>
      </w:r>
      <w:r>
        <w:rPr>
          <w:rFonts w:ascii="仿宋" w:eastAsia="仿宋" w:hAnsi="仿宋" w:hint="eastAsia"/>
          <w:b/>
          <w:bCs/>
          <w:sz w:val="28"/>
          <w:szCs w:val="28"/>
        </w:rPr>
        <w:t>德育和</w:t>
      </w:r>
      <w:r>
        <w:rPr>
          <w:rFonts w:ascii="仿宋" w:eastAsia="仿宋" w:hAnsi="仿宋" w:hint="eastAsia"/>
          <w:b/>
          <w:bCs/>
          <w:sz w:val="28"/>
          <w:szCs w:val="28"/>
        </w:rPr>
        <w:t>思政工作</w:t>
      </w:r>
    </w:p>
    <w:p w:rsidR="00442F26" w:rsidRDefault="00630208">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积极倡导清白、廉洁、正直、奉献的师德师风，举办专题</w:t>
      </w:r>
      <w:r>
        <w:rPr>
          <w:rFonts w:ascii="仿宋" w:eastAsia="仿宋" w:hAnsi="仿宋" w:hint="eastAsia"/>
          <w:sz w:val="28"/>
          <w:szCs w:val="28"/>
        </w:rPr>
        <w:t>会议和</w:t>
      </w:r>
      <w:r>
        <w:rPr>
          <w:rFonts w:ascii="仿宋" w:eastAsia="仿宋" w:hAnsi="仿宋" w:hint="eastAsia"/>
          <w:sz w:val="28"/>
          <w:szCs w:val="28"/>
        </w:rPr>
        <w:t>讲座</w:t>
      </w:r>
      <w:r>
        <w:rPr>
          <w:rFonts w:ascii="仿宋" w:eastAsia="仿宋" w:hAnsi="仿宋" w:hint="eastAsia"/>
          <w:sz w:val="28"/>
          <w:szCs w:val="28"/>
        </w:rPr>
        <w:t>加强师德师风建设，所有</w:t>
      </w:r>
      <w:r>
        <w:rPr>
          <w:rFonts w:ascii="仿宋" w:eastAsia="仿宋" w:hAnsi="仿宋" w:hint="eastAsia"/>
          <w:sz w:val="28"/>
          <w:szCs w:val="28"/>
        </w:rPr>
        <w:t>教师签订《师德承诺书》。</w:t>
      </w:r>
      <w:r>
        <w:rPr>
          <w:rFonts w:ascii="仿宋" w:eastAsia="仿宋" w:hAnsi="仿宋" w:hint="eastAsia"/>
          <w:sz w:val="28"/>
          <w:szCs w:val="28"/>
        </w:rPr>
        <w:t>承办嘉兴好人榜发布仪式暨嘉兴市道德讲堂总堂活动，以云颁奖、云讲堂的形式呈现，并在新浪新闻、读嘉、禾点点等平台直播，点击量达到了</w:t>
      </w:r>
      <w:r>
        <w:rPr>
          <w:rFonts w:ascii="仿宋" w:eastAsia="仿宋" w:hAnsi="仿宋" w:hint="eastAsia"/>
          <w:sz w:val="28"/>
          <w:szCs w:val="28"/>
        </w:rPr>
        <w:t>10</w:t>
      </w:r>
      <w:r>
        <w:rPr>
          <w:rFonts w:ascii="仿宋" w:eastAsia="仿宋" w:hAnsi="仿宋" w:hint="eastAsia"/>
          <w:sz w:val="28"/>
          <w:szCs w:val="28"/>
        </w:rPr>
        <w:t>万余次，活动多次登上市级媒体甚至学习强国，受到市委宣传部的点赞；举办“疫线奔跑”微党课比赛，广泛宣传疫情大考中学院师生的先进事迹，线上线下观摩相结合，通过微信推送扩大微党课的影响范围和影响力，选拔一批优秀校内红色宣讲员，受到经开区领导好评，</w:t>
      </w:r>
      <w:r>
        <w:rPr>
          <w:rFonts w:ascii="仿宋" w:eastAsia="仿宋" w:hAnsi="仿宋" w:hint="eastAsia"/>
          <w:sz w:val="28"/>
          <w:szCs w:val="28"/>
        </w:rPr>
        <w:t>学校</w:t>
      </w:r>
      <w:r>
        <w:rPr>
          <w:rFonts w:ascii="仿宋" w:eastAsia="仿宋" w:hAnsi="仿宋" w:hint="eastAsia"/>
          <w:sz w:val="28"/>
          <w:szCs w:val="28"/>
        </w:rPr>
        <w:t>也成为全省微党课的宣讲点。开展“学‘习’强国”主题教育活动，其中子项目“南湖初心讲堂·习语声声”朗读活受到广泛认可，</w:t>
      </w:r>
      <w:r>
        <w:rPr>
          <w:rFonts w:ascii="仿宋" w:eastAsia="仿宋" w:hAnsi="仿宋" w:hint="eastAsia"/>
          <w:sz w:val="28"/>
          <w:szCs w:val="28"/>
        </w:rPr>
        <w:t>被</w:t>
      </w:r>
      <w:r>
        <w:rPr>
          <w:rFonts w:ascii="仿宋" w:eastAsia="仿宋" w:hAnsi="仿宋" w:hint="eastAsia"/>
          <w:sz w:val="28"/>
          <w:szCs w:val="28"/>
        </w:rPr>
        <w:t>推荐</w:t>
      </w:r>
      <w:r>
        <w:rPr>
          <w:rFonts w:ascii="仿宋" w:eastAsia="仿宋" w:hAnsi="仿宋" w:hint="eastAsia"/>
          <w:sz w:val="28"/>
          <w:szCs w:val="28"/>
        </w:rPr>
        <w:t>到</w:t>
      </w:r>
      <w:r>
        <w:rPr>
          <w:rFonts w:ascii="仿宋" w:eastAsia="仿宋" w:hAnsi="仿宋" w:hint="eastAsia"/>
          <w:sz w:val="28"/>
          <w:szCs w:val="28"/>
        </w:rPr>
        <w:t>市委宣传部，</w:t>
      </w:r>
      <w:r>
        <w:rPr>
          <w:rFonts w:ascii="仿宋" w:eastAsia="仿宋" w:hAnsi="仿宋" w:hint="eastAsia"/>
          <w:sz w:val="28"/>
          <w:szCs w:val="28"/>
        </w:rPr>
        <w:t>并</w:t>
      </w:r>
      <w:r>
        <w:rPr>
          <w:rFonts w:ascii="仿宋" w:eastAsia="仿宋" w:hAnsi="仿宋" w:hint="eastAsia"/>
          <w:sz w:val="28"/>
          <w:szCs w:val="28"/>
        </w:rPr>
        <w:t>被</w:t>
      </w:r>
      <w:r>
        <w:rPr>
          <w:rFonts w:ascii="仿宋" w:eastAsia="仿宋" w:hAnsi="仿宋" w:hint="eastAsia"/>
          <w:sz w:val="28"/>
          <w:szCs w:val="28"/>
        </w:rPr>
        <w:t>教育局</w:t>
      </w:r>
      <w:r>
        <w:rPr>
          <w:rFonts w:ascii="仿宋" w:eastAsia="仿宋" w:hAnsi="仿宋" w:hint="eastAsia"/>
          <w:sz w:val="28"/>
          <w:szCs w:val="28"/>
        </w:rPr>
        <w:t>引</w:t>
      </w:r>
      <w:r>
        <w:rPr>
          <w:rFonts w:ascii="仿宋" w:eastAsia="仿宋" w:hAnsi="仿宋" w:hint="eastAsia"/>
          <w:sz w:val="28"/>
          <w:szCs w:val="28"/>
        </w:rPr>
        <w:t>用。</w:t>
      </w:r>
    </w:p>
    <w:p w:rsidR="00442F26" w:rsidRDefault="00630208">
      <w:pPr>
        <w:adjustRightIn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b/>
          <w:bCs/>
          <w:sz w:val="28"/>
          <w:szCs w:val="28"/>
        </w:rPr>
        <w:t>.6.3</w:t>
      </w:r>
      <w:r>
        <w:rPr>
          <w:rFonts w:ascii="仿宋" w:eastAsia="仿宋" w:hAnsi="仿宋" w:hint="eastAsia"/>
          <w:b/>
          <w:bCs/>
          <w:sz w:val="28"/>
          <w:szCs w:val="28"/>
        </w:rPr>
        <w:t>党组织建设</w:t>
      </w:r>
    </w:p>
    <w:p w:rsidR="00442F26" w:rsidRDefault="00630208">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开展“支部建设深化年”活动，出台学院《党建月常规考核方案》《党员先锋指数考核》以及意识形态月报制度，开展“一支部一品牌”创建和党员先锋之星评选活动，构筑基层党支部“红色堡垒”，</w:t>
      </w:r>
      <w:r>
        <w:rPr>
          <w:rFonts w:ascii="仿宋" w:eastAsia="仿宋" w:hAnsi="仿宋" w:hint="eastAsia"/>
          <w:sz w:val="28"/>
          <w:szCs w:val="28"/>
        </w:rPr>
        <w:t>1</w:t>
      </w:r>
      <w:r>
        <w:rPr>
          <w:rFonts w:ascii="仿宋" w:eastAsia="仿宋" w:hAnsi="仿宋" w:hint="eastAsia"/>
          <w:sz w:val="28"/>
          <w:szCs w:val="28"/>
        </w:rPr>
        <w:t>个党支部获评“全市教育系统第二批标准化规范化示范党支部”，</w:t>
      </w:r>
      <w:r>
        <w:rPr>
          <w:rFonts w:ascii="仿宋" w:eastAsia="仿宋" w:hAnsi="仿宋" w:hint="eastAsia"/>
          <w:sz w:val="28"/>
          <w:szCs w:val="28"/>
        </w:rPr>
        <w:t>1</w:t>
      </w:r>
      <w:r>
        <w:rPr>
          <w:rFonts w:ascii="仿宋" w:eastAsia="仿宋" w:hAnsi="仿宋" w:hint="eastAsia"/>
          <w:sz w:val="28"/>
          <w:szCs w:val="28"/>
        </w:rPr>
        <w:t>个党支部品牌入选“全市教育系统首批红色名片·优秀支部党建品牌”，参评的视频在市教育局表彰会上展播。</w:t>
      </w:r>
    </w:p>
    <w:p w:rsidR="00442F26" w:rsidRDefault="00630208">
      <w:pPr>
        <w:adjustRightInd w:val="0"/>
        <w:spacing w:line="500" w:lineRule="exact"/>
        <w:ind w:firstLineChars="200" w:firstLine="562"/>
        <w:rPr>
          <w:rFonts w:ascii="仿宋" w:eastAsia="仿宋" w:hAnsi="仿宋"/>
          <w:b/>
          <w:bCs/>
          <w:sz w:val="28"/>
          <w:szCs w:val="28"/>
          <w:highlight w:val="red"/>
        </w:rPr>
      </w:pPr>
      <w:r>
        <w:rPr>
          <w:rFonts w:ascii="仿宋" w:eastAsia="仿宋" w:hAnsi="仿宋" w:hint="eastAsia"/>
          <w:b/>
          <w:bCs/>
          <w:sz w:val="28"/>
          <w:szCs w:val="28"/>
        </w:rPr>
        <w:t>3.6.4</w:t>
      </w:r>
      <w:r>
        <w:rPr>
          <w:rFonts w:ascii="仿宋" w:eastAsia="仿宋" w:hAnsi="仿宋" w:hint="eastAsia"/>
          <w:b/>
          <w:bCs/>
          <w:sz w:val="28"/>
          <w:szCs w:val="28"/>
        </w:rPr>
        <w:t>政治核心作用</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我院作为中职学校党组织领导下的校长负责制试点单位，第一属性就是政治性，把党的政治建设摆在首位，自觉把讲政治贯穿于</w:t>
      </w:r>
      <w:r>
        <w:rPr>
          <w:rFonts w:ascii="仿宋" w:eastAsia="仿宋" w:hAnsi="仿宋" w:hint="eastAsia"/>
          <w:sz w:val="28"/>
          <w:szCs w:val="28"/>
        </w:rPr>
        <w:t>全面从严治党、办学治校全过程。通过“三会一课”等途径教育全体党员干部严格遵守政治纪律和政治规矩，严以修身、严以律己，严防“四风”回潮侵蚀，坚决杜绝不作为、乱作为、冷硬横推等现象的发生。</w:t>
      </w:r>
    </w:p>
    <w:p w:rsidR="00442F26" w:rsidRDefault="00630208">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3.6.5</w:t>
      </w:r>
      <w:r>
        <w:rPr>
          <w:rFonts w:ascii="仿宋" w:eastAsia="仿宋" w:hAnsi="仿宋" w:hint="eastAsia"/>
          <w:b/>
          <w:bCs/>
          <w:sz w:val="28"/>
          <w:szCs w:val="28"/>
        </w:rPr>
        <w:t>干部队伍建设</w:t>
      </w:r>
    </w:p>
    <w:p w:rsidR="00442F26" w:rsidRDefault="00630208">
      <w:pPr>
        <w:spacing w:line="500" w:lineRule="exact"/>
        <w:ind w:firstLineChars="200" w:firstLine="560"/>
        <w:rPr>
          <w:rFonts w:ascii="仿宋" w:eastAsia="仿宋" w:hAnsi="仿宋"/>
          <w:sz w:val="28"/>
          <w:szCs w:val="28"/>
        </w:rPr>
      </w:pPr>
      <w:r>
        <w:rPr>
          <w:rFonts w:ascii="仿宋" w:eastAsia="仿宋" w:hAnsi="仿宋"/>
          <w:sz w:val="28"/>
          <w:szCs w:val="28"/>
        </w:rPr>
        <w:t>加强干部队伍建设，遴选</w:t>
      </w:r>
      <w:r>
        <w:rPr>
          <w:rFonts w:ascii="仿宋" w:eastAsia="仿宋" w:hAnsi="仿宋"/>
          <w:sz w:val="28"/>
          <w:szCs w:val="28"/>
        </w:rPr>
        <w:t>5</w:t>
      </w:r>
      <w:r>
        <w:rPr>
          <w:rFonts w:ascii="仿宋" w:eastAsia="仿宋" w:hAnsi="仿宋"/>
          <w:sz w:val="28"/>
          <w:szCs w:val="28"/>
        </w:rPr>
        <w:t>名中层干部参加市属学校（单位）中层干部能力提升班，协助学院党委推荐</w:t>
      </w:r>
      <w:r>
        <w:rPr>
          <w:rFonts w:ascii="仿宋" w:eastAsia="仿宋" w:hAnsi="仿宋"/>
          <w:sz w:val="28"/>
          <w:szCs w:val="28"/>
        </w:rPr>
        <w:t>1</w:t>
      </w:r>
      <w:r>
        <w:rPr>
          <w:rFonts w:ascii="仿宋" w:eastAsia="仿宋" w:hAnsi="仿宋"/>
          <w:sz w:val="28"/>
          <w:szCs w:val="28"/>
        </w:rPr>
        <w:t>名中层提拔为副校级领导，开展</w:t>
      </w:r>
      <w:r>
        <w:rPr>
          <w:rFonts w:ascii="仿宋" w:eastAsia="仿宋" w:hAnsi="仿宋"/>
          <w:sz w:val="28"/>
          <w:szCs w:val="28"/>
        </w:rPr>
        <w:t>“</w:t>
      </w:r>
      <w:r>
        <w:rPr>
          <w:rFonts w:ascii="仿宋" w:eastAsia="仿宋" w:hAnsi="仿宋"/>
          <w:sz w:val="28"/>
          <w:szCs w:val="28"/>
        </w:rPr>
        <w:t>匠首学堂</w:t>
      </w:r>
      <w:r>
        <w:rPr>
          <w:rFonts w:ascii="仿宋" w:eastAsia="仿宋" w:hAnsi="仿宋"/>
          <w:sz w:val="28"/>
          <w:szCs w:val="28"/>
        </w:rPr>
        <w:t>”</w:t>
      </w:r>
      <w:r>
        <w:rPr>
          <w:rFonts w:ascii="仿宋" w:eastAsia="仿宋" w:hAnsi="仿宋"/>
          <w:sz w:val="28"/>
          <w:szCs w:val="28"/>
        </w:rPr>
        <w:t>，组织各支委、中层及以上干部开展理论</w:t>
      </w:r>
      <w:r>
        <w:rPr>
          <w:rFonts w:ascii="仿宋" w:eastAsia="仿宋" w:hAnsi="仿宋"/>
          <w:sz w:val="28"/>
          <w:szCs w:val="28"/>
        </w:rPr>
        <w:t>+</w:t>
      </w:r>
      <w:r>
        <w:rPr>
          <w:rFonts w:ascii="仿宋" w:eastAsia="仿宋" w:hAnsi="仿宋"/>
          <w:sz w:val="28"/>
          <w:szCs w:val="28"/>
        </w:rPr>
        <w:t>实践培训</w:t>
      </w:r>
      <w:r>
        <w:rPr>
          <w:rFonts w:ascii="仿宋" w:eastAsia="仿宋" w:hAnsi="仿宋" w:hint="eastAsia"/>
          <w:sz w:val="28"/>
          <w:szCs w:val="28"/>
        </w:rPr>
        <w:t>。</w:t>
      </w:r>
      <w:r>
        <w:rPr>
          <w:rFonts w:ascii="仿宋" w:eastAsia="仿宋" w:hAnsi="仿宋"/>
          <w:sz w:val="28"/>
          <w:szCs w:val="28"/>
        </w:rPr>
        <w:t>抓好党员志愿者队伍建设，确定</w:t>
      </w:r>
      <w:r>
        <w:rPr>
          <w:rFonts w:ascii="仿宋" w:eastAsia="仿宋" w:hAnsi="仿宋"/>
          <w:sz w:val="28"/>
          <w:szCs w:val="28"/>
        </w:rPr>
        <w:t>“</w:t>
      </w:r>
      <w:r>
        <w:rPr>
          <w:rFonts w:ascii="仿宋" w:eastAsia="仿宋" w:hAnsi="仿宋"/>
          <w:sz w:val="28"/>
          <w:szCs w:val="28"/>
        </w:rPr>
        <w:t>首匠公益</w:t>
      </w:r>
      <w:r>
        <w:rPr>
          <w:rFonts w:ascii="仿宋" w:eastAsia="仿宋" w:hAnsi="仿宋"/>
          <w:sz w:val="28"/>
          <w:szCs w:val="28"/>
        </w:rPr>
        <w:t>”</w:t>
      </w:r>
      <w:r>
        <w:rPr>
          <w:rFonts w:ascii="仿宋" w:eastAsia="仿宋" w:hAnsi="仿宋"/>
          <w:sz w:val="28"/>
          <w:szCs w:val="28"/>
        </w:rPr>
        <w:t>的志愿服务品牌，广泛开展扶贫、助残、</w:t>
      </w:r>
      <w:r>
        <w:rPr>
          <w:rFonts w:ascii="仿宋" w:eastAsia="仿宋" w:hAnsi="仿宋"/>
          <w:sz w:val="28"/>
          <w:szCs w:val="28"/>
        </w:rPr>
        <w:lastRenderedPageBreak/>
        <w:t>公益、环保、宣传等爱心志愿活动，</w:t>
      </w:r>
      <w:r>
        <w:rPr>
          <w:rFonts w:ascii="仿宋" w:eastAsia="仿宋" w:hAnsi="仿宋" w:hint="eastAsia"/>
          <w:sz w:val="28"/>
          <w:szCs w:val="28"/>
        </w:rPr>
        <w:t>学校</w:t>
      </w:r>
      <w:r>
        <w:rPr>
          <w:rFonts w:ascii="仿宋" w:eastAsia="仿宋" w:hAnsi="仿宋"/>
          <w:sz w:val="28"/>
          <w:szCs w:val="28"/>
        </w:rPr>
        <w:t>志愿服务队成功入选</w:t>
      </w:r>
      <w:r>
        <w:rPr>
          <w:rFonts w:ascii="仿宋" w:eastAsia="仿宋" w:hAnsi="仿宋"/>
          <w:sz w:val="28"/>
          <w:szCs w:val="28"/>
        </w:rPr>
        <w:t>“‘</w:t>
      </w:r>
      <w:r>
        <w:rPr>
          <w:rFonts w:ascii="仿宋" w:eastAsia="仿宋" w:hAnsi="仿宋"/>
          <w:sz w:val="28"/>
          <w:szCs w:val="28"/>
        </w:rPr>
        <w:t>发现最美嘉兴人</w:t>
      </w:r>
      <w:r>
        <w:rPr>
          <w:rFonts w:ascii="仿宋" w:eastAsia="仿宋" w:hAnsi="仿宋"/>
          <w:sz w:val="28"/>
          <w:szCs w:val="28"/>
        </w:rPr>
        <w:t>’</w:t>
      </w:r>
      <w:r>
        <w:rPr>
          <w:rFonts w:ascii="仿宋" w:eastAsia="仿宋" w:hAnsi="仿宋"/>
          <w:sz w:val="28"/>
          <w:szCs w:val="28"/>
        </w:rPr>
        <w:t>嘉兴好人榜</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 xml:space="preserve"> 5</w:t>
      </w:r>
      <w:r>
        <w:rPr>
          <w:rFonts w:ascii="仿宋" w:eastAsia="仿宋" w:hAnsi="仿宋"/>
          <w:sz w:val="28"/>
          <w:szCs w:val="28"/>
        </w:rPr>
        <w:t>名教职员工分获嘉兴市</w:t>
      </w:r>
      <w:r>
        <w:rPr>
          <w:rFonts w:ascii="仿宋" w:eastAsia="仿宋" w:hAnsi="仿宋"/>
          <w:sz w:val="28"/>
          <w:szCs w:val="28"/>
        </w:rPr>
        <w:t>“</w:t>
      </w:r>
      <w:r>
        <w:rPr>
          <w:rFonts w:ascii="仿宋" w:eastAsia="仿宋" w:hAnsi="仿宋"/>
          <w:sz w:val="28"/>
          <w:szCs w:val="28"/>
        </w:rPr>
        <w:t>优秀志愿者</w:t>
      </w:r>
      <w:r>
        <w:rPr>
          <w:rFonts w:ascii="仿宋" w:eastAsia="仿宋" w:hAnsi="仿宋"/>
          <w:sz w:val="28"/>
          <w:szCs w:val="28"/>
        </w:rPr>
        <w:t>”“</w:t>
      </w:r>
      <w:r>
        <w:rPr>
          <w:rFonts w:ascii="仿宋" w:eastAsia="仿宋" w:hAnsi="仿宋"/>
          <w:sz w:val="28"/>
          <w:szCs w:val="28"/>
        </w:rPr>
        <w:t>最美嘉兴人</w:t>
      </w:r>
      <w:r>
        <w:rPr>
          <w:rFonts w:ascii="仿宋" w:eastAsia="仿宋" w:hAnsi="仿宋"/>
          <w:sz w:val="28"/>
          <w:szCs w:val="28"/>
        </w:rPr>
        <w:t>”“</w:t>
      </w:r>
      <w:r>
        <w:rPr>
          <w:rFonts w:ascii="仿宋" w:eastAsia="仿宋" w:hAnsi="仿宋"/>
          <w:sz w:val="28"/>
          <w:szCs w:val="28"/>
        </w:rPr>
        <w:t>最美战疫志愿者</w:t>
      </w:r>
      <w:r>
        <w:rPr>
          <w:rFonts w:ascii="仿宋" w:eastAsia="仿宋" w:hAnsi="仿宋"/>
          <w:sz w:val="28"/>
          <w:szCs w:val="28"/>
        </w:rPr>
        <w:t>”“</w:t>
      </w:r>
      <w:r>
        <w:rPr>
          <w:rFonts w:ascii="仿宋" w:eastAsia="仿宋" w:hAnsi="仿宋"/>
          <w:sz w:val="28"/>
          <w:szCs w:val="28"/>
        </w:rPr>
        <w:t>战疫先锋共产党员</w:t>
      </w:r>
      <w:r>
        <w:rPr>
          <w:rFonts w:ascii="仿宋" w:eastAsia="仿宋" w:hAnsi="仿宋"/>
          <w:sz w:val="28"/>
          <w:szCs w:val="28"/>
        </w:rPr>
        <w:t>”“</w:t>
      </w:r>
      <w:r>
        <w:rPr>
          <w:rFonts w:ascii="仿宋" w:eastAsia="仿宋" w:hAnsi="仿宋"/>
          <w:sz w:val="28"/>
          <w:szCs w:val="28"/>
        </w:rPr>
        <w:t>最美战疫社工</w:t>
      </w:r>
      <w:r>
        <w:rPr>
          <w:rFonts w:ascii="仿宋" w:eastAsia="仿宋" w:hAnsi="仿宋"/>
          <w:sz w:val="28"/>
          <w:szCs w:val="28"/>
        </w:rPr>
        <w:t>”“</w:t>
      </w:r>
      <w:r>
        <w:rPr>
          <w:rFonts w:ascii="仿宋" w:eastAsia="仿宋" w:hAnsi="仿宋"/>
          <w:sz w:val="28"/>
          <w:szCs w:val="28"/>
        </w:rPr>
        <w:t>最美城南人</w:t>
      </w:r>
      <w:r>
        <w:rPr>
          <w:rFonts w:ascii="仿宋" w:eastAsia="仿宋" w:hAnsi="仿宋"/>
          <w:sz w:val="28"/>
          <w:szCs w:val="28"/>
        </w:rPr>
        <w:t>”</w:t>
      </w:r>
      <w:r>
        <w:rPr>
          <w:rFonts w:ascii="仿宋" w:eastAsia="仿宋" w:hAnsi="仿宋"/>
          <w:sz w:val="28"/>
          <w:szCs w:val="28"/>
        </w:rPr>
        <w:t>等荣誉称号。</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4.</w:t>
      </w:r>
      <w:r>
        <w:rPr>
          <w:rFonts w:ascii="仿宋" w:eastAsia="仿宋" w:hAnsi="仿宋" w:cs="黑体" w:hint="eastAsia"/>
          <w:b/>
          <w:sz w:val="28"/>
          <w:szCs w:val="28"/>
        </w:rPr>
        <w:t>校企合作</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hint="eastAsia"/>
          <w:b/>
          <w:sz w:val="28"/>
          <w:szCs w:val="28"/>
        </w:rPr>
        <w:t>4.1</w:t>
      </w:r>
      <w:r>
        <w:rPr>
          <w:rFonts w:ascii="仿宋" w:eastAsia="仿宋" w:hAnsi="仿宋" w:cs="黑体" w:hint="eastAsia"/>
          <w:b/>
          <w:sz w:val="28"/>
          <w:szCs w:val="28"/>
        </w:rPr>
        <w:t>校企合作开展情况</w:t>
      </w:r>
    </w:p>
    <w:p w:rsidR="00442F26" w:rsidRDefault="00630208">
      <w:pPr>
        <w:spacing w:line="500" w:lineRule="exact"/>
        <w:ind w:firstLineChars="200" w:firstLine="560"/>
        <w:rPr>
          <w:rFonts w:ascii="仿宋" w:eastAsia="仿宋" w:hAnsi="仿宋" w:cs="黑体"/>
          <w:b/>
          <w:sz w:val="28"/>
          <w:szCs w:val="28"/>
        </w:rPr>
      </w:pPr>
      <w:r>
        <w:rPr>
          <w:rFonts w:ascii="仿宋" w:eastAsia="仿宋" w:hAnsi="仿宋" w:hint="eastAsia"/>
          <w:sz w:val="28"/>
          <w:szCs w:val="28"/>
        </w:rPr>
        <w:t>以学徒制、技师协会等为校企合作平台，引导各系加强与企业的联系，扩展合作企业，建立更多校外实习基地，为学生实习、就业拓宽渠道；推进与企业的深层次合作，特别是推进与欣禾职教集团内企业、校友优质企业、嘉兴周边企业等规上企业的合作。</w:t>
      </w:r>
      <w:r>
        <w:rPr>
          <w:rFonts w:ascii="仿宋" w:eastAsia="仿宋" w:hAnsi="仿宋"/>
          <w:sz w:val="28"/>
          <w:szCs w:val="28"/>
        </w:rPr>
        <w:t>疫情严控期，我市企业复工形势严峻，</w:t>
      </w:r>
      <w:r>
        <w:rPr>
          <w:rFonts w:ascii="仿宋" w:eastAsia="仿宋" w:hAnsi="仿宋" w:hint="eastAsia"/>
          <w:sz w:val="28"/>
          <w:szCs w:val="28"/>
        </w:rPr>
        <w:t>学校</w:t>
      </w:r>
      <w:r>
        <w:rPr>
          <w:rFonts w:ascii="仿宋" w:eastAsia="仿宋" w:hAnsi="仿宋"/>
          <w:sz w:val="28"/>
          <w:szCs w:val="28"/>
        </w:rPr>
        <w:t>积极响应市委、市政府和市教</w:t>
      </w:r>
      <w:r>
        <w:rPr>
          <w:rFonts w:ascii="仿宋" w:eastAsia="仿宋" w:hAnsi="仿宋"/>
          <w:sz w:val="28"/>
          <w:szCs w:val="28"/>
        </w:rPr>
        <w:t>育局助企复工的号召。一方面主动联系企业，精准对接支持企业复工事宜</w:t>
      </w:r>
      <w:r>
        <w:rPr>
          <w:rFonts w:ascii="仿宋" w:eastAsia="仿宋" w:hAnsi="仿宋" w:hint="eastAsia"/>
          <w:sz w:val="28"/>
          <w:szCs w:val="28"/>
        </w:rPr>
        <w:t>；</w:t>
      </w:r>
      <w:r>
        <w:rPr>
          <w:rFonts w:ascii="仿宋" w:eastAsia="仿宋" w:hAnsi="仿宋"/>
          <w:sz w:val="28"/>
          <w:szCs w:val="28"/>
        </w:rPr>
        <w:t>另一方面结合</w:t>
      </w:r>
      <w:r>
        <w:rPr>
          <w:rFonts w:ascii="仿宋" w:eastAsia="仿宋" w:hAnsi="仿宋" w:hint="eastAsia"/>
          <w:sz w:val="28"/>
          <w:szCs w:val="28"/>
        </w:rPr>
        <w:t>学校</w:t>
      </w:r>
      <w:r>
        <w:rPr>
          <w:rFonts w:ascii="仿宋" w:eastAsia="仿宋" w:hAnsi="仿宋"/>
          <w:sz w:val="28"/>
          <w:szCs w:val="28"/>
        </w:rPr>
        <w:t>实际，先后参与起草</w:t>
      </w:r>
      <w:r>
        <w:rPr>
          <w:rFonts w:ascii="仿宋" w:eastAsia="仿宋" w:hAnsi="仿宋" w:hint="eastAsia"/>
          <w:sz w:val="28"/>
          <w:szCs w:val="28"/>
        </w:rPr>
        <w:t>市级复工复产相关</w:t>
      </w:r>
      <w:r>
        <w:rPr>
          <w:rFonts w:ascii="仿宋" w:eastAsia="仿宋" w:hAnsi="仿宋"/>
          <w:sz w:val="28"/>
          <w:szCs w:val="28"/>
        </w:rPr>
        <w:t>方案。</w:t>
      </w:r>
      <w:r>
        <w:rPr>
          <w:rFonts w:ascii="仿宋" w:eastAsia="仿宋" w:hAnsi="仿宋" w:hint="eastAsia"/>
          <w:sz w:val="28"/>
          <w:szCs w:val="28"/>
        </w:rPr>
        <w:t>我校</w:t>
      </w:r>
      <w:r>
        <w:rPr>
          <w:rFonts w:ascii="仿宋" w:eastAsia="仿宋" w:hAnsi="仿宋"/>
          <w:sz w:val="28"/>
          <w:szCs w:val="28"/>
        </w:rPr>
        <w:t>参与支持企业复工复产活动的师生人数，在嘉兴市大中专院校中遥遥领先</w:t>
      </w:r>
      <w:r>
        <w:rPr>
          <w:rFonts w:ascii="仿宋" w:eastAsia="仿宋" w:hAnsi="仿宋" w:hint="eastAsia"/>
          <w:sz w:val="28"/>
          <w:szCs w:val="28"/>
        </w:rPr>
        <w:t>。依托嘉兴市技师协会，加大了企业技能人才培训培养力度，基本形成服务企业、服务就业、服务人才的工作机制。</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4.2</w:t>
      </w:r>
      <w:r>
        <w:rPr>
          <w:rFonts w:ascii="仿宋" w:eastAsia="仿宋" w:hAnsi="仿宋" w:hint="eastAsia"/>
          <w:b/>
          <w:sz w:val="28"/>
          <w:szCs w:val="28"/>
        </w:rPr>
        <w:t xml:space="preserve"> </w:t>
      </w:r>
      <w:r>
        <w:rPr>
          <w:rFonts w:ascii="仿宋" w:eastAsia="仿宋" w:hAnsi="仿宋" w:hint="eastAsia"/>
          <w:b/>
          <w:sz w:val="28"/>
          <w:szCs w:val="28"/>
        </w:rPr>
        <w:t>学生实习情况</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学校广泛建立校外实训基地，加强与企业之间的合作，为学生实习实训提供良好的平台。在学生实习工作中，学校根据上级要求，严格执行《职业学校学生实习管理规定》，详细制定学生顶岗实习计划，签订顶岗实习三方协</w:t>
      </w:r>
      <w:r>
        <w:rPr>
          <w:rFonts w:ascii="仿宋" w:eastAsia="仿宋" w:hAnsi="仿宋" w:cs="宋体" w:hint="eastAsia"/>
          <w:sz w:val="28"/>
          <w:szCs w:val="28"/>
        </w:rPr>
        <w:t>议书，选择合法经营、管理规范、实习设备完备、符合安全生产法律法规的实习单位安排学生实习，并选派优秀指导老师跟踪指导</w:t>
      </w:r>
      <w:r>
        <w:rPr>
          <w:rFonts w:ascii="仿宋" w:eastAsia="仿宋" w:hAnsi="仿宋" w:cs="宋体"/>
          <w:sz w:val="28"/>
          <w:szCs w:val="28"/>
        </w:rPr>
        <w:t>,</w:t>
      </w:r>
      <w:r>
        <w:rPr>
          <w:rFonts w:ascii="仿宋" w:eastAsia="仿宋" w:hAnsi="仿宋" w:cs="宋体" w:hint="eastAsia"/>
          <w:sz w:val="28"/>
          <w:szCs w:val="28"/>
        </w:rPr>
        <w:t>扎实有效推进实习生管理，优化管理效率。全年企业录用实习生顶岗实习</w:t>
      </w:r>
      <w:r>
        <w:rPr>
          <w:rFonts w:ascii="仿宋" w:eastAsia="仿宋" w:hAnsi="仿宋" w:cs="宋体" w:hint="eastAsia"/>
          <w:sz w:val="28"/>
          <w:szCs w:val="28"/>
        </w:rPr>
        <w:t>412</w:t>
      </w:r>
      <w:r>
        <w:rPr>
          <w:rFonts w:ascii="仿宋" w:eastAsia="仿宋" w:hAnsi="仿宋" w:cs="宋体" w:hint="eastAsia"/>
          <w:sz w:val="28"/>
          <w:szCs w:val="28"/>
        </w:rPr>
        <w:t>人，提供实训工位数</w:t>
      </w:r>
      <w:r>
        <w:rPr>
          <w:rFonts w:ascii="仿宋" w:eastAsia="仿宋" w:hAnsi="仿宋" w:cs="宋体" w:hint="eastAsia"/>
          <w:sz w:val="28"/>
          <w:szCs w:val="28"/>
        </w:rPr>
        <w:t>1200</w:t>
      </w:r>
      <w:r>
        <w:rPr>
          <w:rFonts w:ascii="仿宋" w:eastAsia="仿宋" w:hAnsi="仿宋" w:cs="宋体" w:hint="eastAsia"/>
          <w:sz w:val="28"/>
          <w:szCs w:val="28"/>
        </w:rPr>
        <w:t>个，实习岗位对口率</w:t>
      </w:r>
      <w:r>
        <w:rPr>
          <w:rFonts w:ascii="仿宋" w:eastAsia="仿宋" w:hAnsi="仿宋" w:cs="宋体" w:hint="eastAsia"/>
          <w:sz w:val="28"/>
          <w:szCs w:val="28"/>
        </w:rPr>
        <w:t>80.3%</w:t>
      </w:r>
      <w:r>
        <w:rPr>
          <w:rFonts w:ascii="仿宋" w:eastAsia="仿宋" w:hAnsi="仿宋" w:cs="宋体" w:hint="eastAsia"/>
          <w:sz w:val="28"/>
          <w:szCs w:val="28"/>
        </w:rPr>
        <w:t>，实习保险购买率</w:t>
      </w:r>
      <w:r>
        <w:rPr>
          <w:rFonts w:ascii="仿宋" w:eastAsia="仿宋" w:hAnsi="仿宋" w:cs="宋体" w:hint="eastAsia"/>
          <w:sz w:val="28"/>
          <w:szCs w:val="28"/>
        </w:rPr>
        <w:t>100%</w:t>
      </w:r>
      <w:r>
        <w:rPr>
          <w:rFonts w:ascii="仿宋" w:eastAsia="仿宋" w:hAnsi="仿宋" w:cs="宋体" w:hint="eastAsia"/>
          <w:sz w:val="28"/>
          <w:szCs w:val="28"/>
        </w:rPr>
        <w:t>。</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hint="eastAsia"/>
          <w:bCs/>
          <w:sz w:val="28"/>
          <w:szCs w:val="28"/>
        </w:rPr>
        <w:t>使用移动互联信息化管理平台对实习全过程进行动态跟踪、质量监控，提升了管理质量和效率。本年度</w:t>
      </w:r>
      <w:r>
        <w:rPr>
          <w:rFonts w:ascii="仿宋" w:eastAsia="仿宋" w:hAnsi="仿宋" w:hint="eastAsia"/>
          <w:bCs/>
          <w:sz w:val="28"/>
          <w:szCs w:val="28"/>
        </w:rPr>
        <w:t>安排就业</w:t>
      </w:r>
      <w:r>
        <w:rPr>
          <w:rFonts w:ascii="仿宋" w:eastAsia="仿宋" w:hAnsi="仿宋" w:hint="eastAsia"/>
          <w:bCs/>
          <w:sz w:val="28"/>
          <w:szCs w:val="28"/>
        </w:rPr>
        <w:t>学生</w:t>
      </w:r>
      <w:r>
        <w:rPr>
          <w:rFonts w:ascii="仿宋" w:eastAsia="仿宋" w:hAnsi="仿宋" w:hint="eastAsia"/>
          <w:bCs/>
          <w:sz w:val="28"/>
          <w:szCs w:val="28"/>
        </w:rPr>
        <w:t>621</w:t>
      </w:r>
      <w:r>
        <w:rPr>
          <w:rFonts w:ascii="仿宋" w:eastAsia="仿宋" w:hAnsi="仿宋" w:hint="eastAsia"/>
          <w:bCs/>
          <w:sz w:val="28"/>
          <w:szCs w:val="28"/>
        </w:rPr>
        <w:t>人，实习</w:t>
      </w:r>
      <w:r>
        <w:rPr>
          <w:rFonts w:ascii="仿宋" w:eastAsia="仿宋" w:hAnsi="仿宋" w:hint="eastAsia"/>
          <w:bCs/>
          <w:sz w:val="28"/>
          <w:szCs w:val="28"/>
        </w:rPr>
        <w:t>909</w:t>
      </w:r>
      <w:r>
        <w:rPr>
          <w:rFonts w:ascii="仿宋" w:eastAsia="仿宋" w:hAnsi="仿宋" w:hint="eastAsia"/>
          <w:bCs/>
          <w:sz w:val="28"/>
          <w:szCs w:val="28"/>
        </w:rPr>
        <w:t>人</w:t>
      </w:r>
      <w:r>
        <w:rPr>
          <w:rFonts w:ascii="仿宋" w:eastAsia="仿宋" w:hAnsi="仿宋" w:hint="eastAsia"/>
          <w:bCs/>
          <w:sz w:val="28"/>
          <w:szCs w:val="28"/>
        </w:rPr>
        <w:t>，</w:t>
      </w:r>
      <w:r>
        <w:rPr>
          <w:rFonts w:ascii="仿宋" w:eastAsia="仿宋" w:hAnsi="仿宋" w:hint="eastAsia"/>
          <w:bCs/>
          <w:sz w:val="28"/>
          <w:szCs w:val="28"/>
        </w:rPr>
        <w:t>完成</w:t>
      </w:r>
      <w:r>
        <w:rPr>
          <w:rFonts w:ascii="仿宋" w:eastAsia="仿宋" w:hAnsi="仿宋" w:hint="eastAsia"/>
          <w:bCs/>
          <w:sz w:val="28"/>
          <w:szCs w:val="28"/>
        </w:rPr>
        <w:t>3+2</w:t>
      </w:r>
      <w:r>
        <w:rPr>
          <w:rFonts w:ascii="仿宋" w:eastAsia="仿宋" w:hAnsi="仿宋" w:hint="eastAsia"/>
          <w:bCs/>
          <w:sz w:val="28"/>
          <w:szCs w:val="28"/>
        </w:rPr>
        <w:t>选拔考分流学生的实习动员与安排。加强实习班主任队伍建设，建立实习班主任例会制度，走访企业有计划、有落实、有总结，</w:t>
      </w:r>
      <w:r>
        <w:rPr>
          <w:rFonts w:ascii="仿宋" w:eastAsia="仿宋" w:hAnsi="仿宋" w:hint="eastAsia"/>
          <w:bCs/>
          <w:sz w:val="28"/>
          <w:szCs w:val="28"/>
        </w:rPr>
        <w:t>开展</w:t>
      </w:r>
      <w:r>
        <w:rPr>
          <w:rFonts w:ascii="仿宋" w:eastAsia="仿宋" w:hAnsi="仿宋" w:hint="eastAsia"/>
          <w:bCs/>
          <w:sz w:val="28"/>
          <w:szCs w:val="28"/>
        </w:rPr>
        <w:t>实习生返校</w:t>
      </w:r>
      <w:r>
        <w:rPr>
          <w:rFonts w:ascii="仿宋" w:eastAsia="仿宋" w:hAnsi="仿宋" w:hint="eastAsia"/>
          <w:bCs/>
          <w:sz w:val="28"/>
          <w:szCs w:val="28"/>
        </w:rPr>
        <w:lastRenderedPageBreak/>
        <w:t>和</w:t>
      </w:r>
      <w:r>
        <w:rPr>
          <w:rFonts w:ascii="仿宋" w:eastAsia="仿宋" w:hAnsi="仿宋" w:hint="eastAsia"/>
          <w:bCs/>
          <w:sz w:val="28"/>
          <w:szCs w:val="28"/>
        </w:rPr>
        <w:t>教师</w:t>
      </w:r>
      <w:r>
        <w:rPr>
          <w:rFonts w:ascii="仿宋" w:eastAsia="仿宋" w:hAnsi="仿宋" w:hint="eastAsia"/>
          <w:bCs/>
          <w:sz w:val="28"/>
          <w:szCs w:val="28"/>
        </w:rPr>
        <w:t>走进企业的双向交流互动，全年走访企业</w:t>
      </w:r>
      <w:r>
        <w:rPr>
          <w:rFonts w:ascii="仿宋" w:eastAsia="仿宋" w:hAnsi="仿宋" w:hint="eastAsia"/>
          <w:bCs/>
          <w:sz w:val="28"/>
          <w:szCs w:val="28"/>
        </w:rPr>
        <w:t>600</w:t>
      </w:r>
      <w:r>
        <w:rPr>
          <w:rFonts w:ascii="仿宋" w:eastAsia="仿宋" w:hAnsi="仿宋" w:hint="eastAsia"/>
          <w:bCs/>
          <w:sz w:val="28"/>
          <w:szCs w:val="28"/>
        </w:rPr>
        <w:t>多人次。</w:t>
      </w:r>
    </w:p>
    <w:p w:rsidR="00442F26" w:rsidRDefault="00630208">
      <w:pPr>
        <w:autoSpaceDE w:val="0"/>
        <w:autoSpaceDN w:val="0"/>
        <w:adjustRightInd w:val="0"/>
        <w:spacing w:line="500" w:lineRule="exact"/>
        <w:ind w:firstLineChars="200" w:firstLine="562"/>
        <w:rPr>
          <w:rFonts w:ascii="仿宋" w:eastAsia="仿宋" w:hAnsi="仿宋"/>
          <w:b/>
          <w:sz w:val="28"/>
          <w:szCs w:val="28"/>
        </w:rPr>
      </w:pPr>
      <w:r>
        <w:rPr>
          <w:rFonts w:ascii="仿宋" w:eastAsia="仿宋" w:hAnsi="仿宋"/>
          <w:b/>
          <w:sz w:val="28"/>
          <w:szCs w:val="28"/>
        </w:rPr>
        <w:t>4.3</w:t>
      </w:r>
      <w:r>
        <w:rPr>
          <w:rFonts w:ascii="仿宋" w:eastAsia="仿宋" w:hAnsi="仿宋" w:hint="eastAsia"/>
          <w:b/>
          <w:sz w:val="28"/>
          <w:szCs w:val="28"/>
        </w:rPr>
        <w:t xml:space="preserve"> </w:t>
      </w:r>
      <w:r>
        <w:rPr>
          <w:rFonts w:ascii="仿宋" w:eastAsia="仿宋" w:hAnsi="仿宋" w:hint="eastAsia"/>
          <w:b/>
          <w:sz w:val="28"/>
          <w:szCs w:val="28"/>
        </w:rPr>
        <w:t>集团化办学情况</w:t>
      </w:r>
    </w:p>
    <w:p w:rsidR="00442F26" w:rsidRDefault="00630208">
      <w:pPr>
        <w:autoSpaceDE w:val="0"/>
        <w:autoSpaceDN w:val="0"/>
        <w:adjustRightIn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学校以推进集团化办学为契机，发挥“欣禾职教集团”中职学校主要牵头单位功能，通过校政、校际、校企、校协（行）之间的深度沟通与全方位合作，充分发挥群体优势和组合效应，优化高技能人才培养培训途径，探索高技能人才培养培训新模式。另一方面依托技师协会、欣禾职教集团的平台，把企业的优秀资源引入学院的教学、培训、就业工作中。</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hint="eastAsia"/>
          <w:b/>
          <w:sz w:val="28"/>
          <w:szCs w:val="28"/>
        </w:rPr>
        <w:t>4.4</w:t>
      </w:r>
      <w:r>
        <w:rPr>
          <w:rFonts w:ascii="仿宋" w:eastAsia="仿宋" w:hAnsi="仿宋" w:cs="黑体" w:hint="eastAsia"/>
          <w:b/>
          <w:sz w:val="28"/>
          <w:szCs w:val="28"/>
        </w:rPr>
        <w:t>产教融合向纵深推进</w:t>
      </w:r>
    </w:p>
    <w:p w:rsidR="00442F26" w:rsidRDefault="00630208">
      <w:pPr>
        <w:spacing w:line="500" w:lineRule="exact"/>
        <w:ind w:firstLineChars="200" w:firstLine="560"/>
        <w:rPr>
          <w:rFonts w:ascii="仿宋" w:eastAsia="仿宋" w:hAnsi="仿宋" w:cs="黑体"/>
          <w:bCs/>
          <w:sz w:val="28"/>
          <w:szCs w:val="28"/>
        </w:rPr>
      </w:pPr>
      <w:r>
        <w:rPr>
          <w:rFonts w:ascii="仿宋" w:eastAsia="仿宋" w:hAnsi="仿宋" w:cs="黑体" w:hint="eastAsia"/>
          <w:bCs/>
          <w:sz w:val="28"/>
          <w:szCs w:val="28"/>
        </w:rPr>
        <w:t>进一步推进产教融合</w:t>
      </w:r>
      <w:r>
        <w:rPr>
          <w:rFonts w:ascii="仿宋" w:eastAsia="仿宋" w:hAnsi="仿宋" w:cs="黑体" w:hint="eastAsia"/>
          <w:bCs/>
          <w:sz w:val="28"/>
          <w:szCs w:val="28"/>
        </w:rPr>
        <w:t>，</w:t>
      </w:r>
      <w:r>
        <w:rPr>
          <w:rFonts w:ascii="仿宋" w:eastAsia="仿宋" w:hAnsi="仿宋" w:cs="黑体" w:hint="eastAsia"/>
          <w:bCs/>
          <w:sz w:val="28"/>
          <w:szCs w:val="28"/>
        </w:rPr>
        <w:t>工业机器人协同创新中心、中德双元制跨企业培训中心通过中期验收；在</w:t>
      </w:r>
      <w:r>
        <w:rPr>
          <w:rFonts w:ascii="仿宋" w:eastAsia="仿宋" w:hAnsi="仿宋" w:cs="黑体" w:hint="eastAsia"/>
          <w:bCs/>
          <w:sz w:val="28"/>
          <w:szCs w:val="28"/>
        </w:rPr>
        <w:t>2020</w:t>
      </w:r>
      <w:r>
        <w:rPr>
          <w:rFonts w:ascii="仿宋" w:eastAsia="仿宋" w:hAnsi="仿宋" w:cs="黑体" w:hint="eastAsia"/>
          <w:bCs/>
          <w:sz w:val="28"/>
          <w:szCs w:val="28"/>
        </w:rPr>
        <w:t>年“五个一批”申报中，产教融合工程项目</w:t>
      </w:r>
      <w:r>
        <w:rPr>
          <w:rFonts w:ascii="仿宋" w:eastAsia="仿宋" w:hAnsi="仿宋" w:cs="黑体" w:hint="eastAsia"/>
          <w:bCs/>
          <w:sz w:val="28"/>
          <w:szCs w:val="28"/>
        </w:rPr>
        <w:t>-</w:t>
      </w:r>
      <w:r>
        <w:rPr>
          <w:rFonts w:ascii="仿宋" w:eastAsia="仿宋" w:hAnsi="仿宋" w:cs="黑体" w:hint="eastAsia"/>
          <w:bCs/>
          <w:sz w:val="28"/>
          <w:szCs w:val="28"/>
        </w:rPr>
        <w:t>智能制造（工业</w:t>
      </w:r>
      <w:r>
        <w:rPr>
          <w:rFonts w:ascii="仿宋" w:eastAsia="仿宋" w:hAnsi="仿宋" w:cs="黑体" w:hint="eastAsia"/>
          <w:bCs/>
          <w:sz w:val="28"/>
          <w:szCs w:val="28"/>
        </w:rPr>
        <w:t>4.0</w:t>
      </w:r>
      <w:r>
        <w:rPr>
          <w:rFonts w:ascii="仿宋" w:eastAsia="仿宋" w:hAnsi="仿宋" w:cs="黑体" w:hint="eastAsia"/>
          <w:bCs/>
          <w:sz w:val="28"/>
          <w:szCs w:val="28"/>
        </w:rPr>
        <w:t>）实训基地、产教融合型企业—浙江加西贝拉科技服务股份有限公司、产教融合型企业—嘉兴市美丽家食品有限责任公司、产学合作协同育人项目—计算机专业实践教学环境建设等</w:t>
      </w:r>
      <w:r>
        <w:rPr>
          <w:rFonts w:ascii="仿宋" w:eastAsia="仿宋" w:hAnsi="仿宋" w:cs="黑体" w:hint="eastAsia"/>
          <w:bCs/>
          <w:sz w:val="28"/>
          <w:szCs w:val="28"/>
        </w:rPr>
        <w:t>4</w:t>
      </w:r>
      <w:r>
        <w:rPr>
          <w:rFonts w:ascii="仿宋" w:eastAsia="仿宋" w:hAnsi="仿宋" w:cs="黑体" w:hint="eastAsia"/>
          <w:bCs/>
          <w:sz w:val="28"/>
          <w:szCs w:val="28"/>
        </w:rPr>
        <w:t>个项目获得批准。加西贝拉学徒制班（</w:t>
      </w:r>
      <w:r>
        <w:rPr>
          <w:rFonts w:ascii="仿宋" w:eastAsia="仿宋" w:hAnsi="仿宋" w:cs="黑体" w:hint="eastAsia"/>
          <w:bCs/>
          <w:sz w:val="28"/>
          <w:szCs w:val="28"/>
        </w:rPr>
        <w:t>31</w:t>
      </w:r>
      <w:r>
        <w:rPr>
          <w:rFonts w:ascii="仿宋" w:eastAsia="仿宋" w:hAnsi="仿宋" w:cs="黑体" w:hint="eastAsia"/>
          <w:bCs/>
          <w:sz w:val="28"/>
          <w:szCs w:val="28"/>
        </w:rPr>
        <w:t>人）试点获得职教集团批准，《工业机器人技术应用》被列为集团共建共享课程。邀请有行业影响力的专家进校园授课，俞炳荣、王为明、沈旭坤、宋哲民等大师进校园授课累计</w:t>
      </w:r>
      <w:r>
        <w:rPr>
          <w:rFonts w:ascii="仿宋" w:eastAsia="仿宋" w:hAnsi="仿宋" w:cs="黑体" w:hint="eastAsia"/>
          <w:bCs/>
          <w:sz w:val="28"/>
          <w:szCs w:val="28"/>
        </w:rPr>
        <w:t>27</w:t>
      </w:r>
      <w:r>
        <w:rPr>
          <w:rFonts w:ascii="仿宋" w:eastAsia="仿宋" w:hAnsi="仿宋" w:cs="黑体" w:hint="eastAsia"/>
          <w:bCs/>
          <w:sz w:val="28"/>
          <w:szCs w:val="28"/>
        </w:rPr>
        <w:t>期；瞄准高级工、技师层</w:t>
      </w:r>
      <w:r>
        <w:rPr>
          <w:rFonts w:ascii="仿宋" w:eastAsia="仿宋" w:hAnsi="仿宋" w:cs="黑体" w:hint="eastAsia"/>
          <w:bCs/>
          <w:sz w:val="28"/>
          <w:szCs w:val="28"/>
        </w:rPr>
        <w:t>次的培养，通过校企合作项目，如企业技术改造、产品研发和科技攻关、科技成果转化等，新增电气设备安装与自动化专业的高端专题研修项目</w:t>
      </w:r>
      <w:r>
        <w:rPr>
          <w:rFonts w:ascii="仿宋" w:eastAsia="仿宋" w:hAnsi="仿宋" w:cs="黑体" w:hint="eastAsia"/>
          <w:bCs/>
          <w:sz w:val="28"/>
          <w:szCs w:val="28"/>
        </w:rPr>
        <w:t>1</w:t>
      </w:r>
      <w:r>
        <w:rPr>
          <w:rFonts w:ascii="仿宋" w:eastAsia="仿宋" w:hAnsi="仿宋" w:cs="黑体" w:hint="eastAsia"/>
          <w:bCs/>
          <w:sz w:val="28"/>
          <w:szCs w:val="28"/>
        </w:rPr>
        <w:t>个。</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5.</w:t>
      </w:r>
      <w:r>
        <w:rPr>
          <w:rFonts w:ascii="仿宋" w:eastAsia="仿宋" w:hAnsi="仿宋" w:cs="黑体" w:hint="eastAsia"/>
          <w:b/>
          <w:sz w:val="28"/>
          <w:szCs w:val="28"/>
        </w:rPr>
        <w:t>社会贡献</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5.1</w:t>
      </w:r>
      <w:r>
        <w:rPr>
          <w:rFonts w:ascii="仿宋" w:eastAsia="仿宋" w:hAnsi="仿宋" w:hint="eastAsia"/>
          <w:b/>
          <w:sz w:val="28"/>
          <w:szCs w:val="28"/>
        </w:rPr>
        <w:t>技术技能人才培养</w:t>
      </w:r>
    </w:p>
    <w:p w:rsidR="00442F26" w:rsidRDefault="00630208">
      <w:pPr>
        <w:spacing w:line="500" w:lineRule="exact"/>
        <w:ind w:firstLineChars="200" w:firstLine="560"/>
        <w:rPr>
          <w:rFonts w:ascii="仿宋" w:eastAsia="仿宋" w:hAnsi="仿宋"/>
          <w:b/>
          <w:sz w:val="28"/>
          <w:szCs w:val="28"/>
        </w:rPr>
      </w:pPr>
      <w:r>
        <w:rPr>
          <w:rFonts w:ascii="仿宋" w:eastAsia="仿宋" w:hAnsi="仿宋" w:cs="宋体" w:hint="eastAsia"/>
          <w:sz w:val="28"/>
          <w:szCs w:val="28"/>
        </w:rPr>
        <w:t>学校把就业创业作为重中之重的工作来抓</w:t>
      </w:r>
      <w:r>
        <w:rPr>
          <w:rFonts w:ascii="仿宋" w:eastAsia="仿宋" w:hAnsi="仿宋" w:cs="宋体"/>
          <w:sz w:val="28"/>
          <w:szCs w:val="28"/>
        </w:rPr>
        <w:t>,</w:t>
      </w:r>
      <w:r>
        <w:rPr>
          <w:rFonts w:ascii="仿宋" w:eastAsia="仿宋" w:hAnsi="仿宋" w:cs="宋体" w:hint="eastAsia"/>
          <w:sz w:val="28"/>
          <w:szCs w:val="28"/>
        </w:rPr>
        <w:t>开展创业就业制度建设、创业就业能力提升和创业就业管理与服务质量建设</w:t>
      </w:r>
      <w:r>
        <w:rPr>
          <w:rFonts w:ascii="仿宋" w:eastAsia="仿宋" w:hAnsi="仿宋" w:cs="宋体"/>
          <w:sz w:val="28"/>
          <w:szCs w:val="28"/>
        </w:rPr>
        <w:t>,</w:t>
      </w:r>
      <w:r>
        <w:rPr>
          <w:rFonts w:ascii="仿宋" w:eastAsia="仿宋" w:hAnsi="仿宋" w:cs="宋体" w:hint="eastAsia"/>
          <w:sz w:val="28"/>
          <w:szCs w:val="28"/>
        </w:rPr>
        <w:t>针对中级工、高级工和技师</w:t>
      </w:r>
      <w:r>
        <w:rPr>
          <w:rFonts w:ascii="仿宋" w:eastAsia="仿宋" w:hAnsi="仿宋" w:cs="宋体" w:hint="eastAsia"/>
          <w:sz w:val="28"/>
          <w:szCs w:val="28"/>
        </w:rPr>
        <w:t>实施“双千工程”</w:t>
      </w:r>
      <w:r>
        <w:rPr>
          <w:rFonts w:ascii="仿宋" w:eastAsia="仿宋" w:hAnsi="仿宋" w:cs="宋体" w:hint="eastAsia"/>
          <w:sz w:val="28"/>
          <w:szCs w:val="28"/>
        </w:rPr>
        <w:t>（</w:t>
      </w:r>
      <w:r>
        <w:rPr>
          <w:rFonts w:ascii="仿宋" w:eastAsia="仿宋" w:hAnsi="仿宋" w:cs="宋体" w:hint="eastAsia"/>
          <w:sz w:val="28"/>
          <w:szCs w:val="28"/>
        </w:rPr>
        <w:t>千日成才、倍千成师</w:t>
      </w:r>
      <w:r>
        <w:rPr>
          <w:rFonts w:ascii="仿宋" w:eastAsia="仿宋" w:hAnsi="仿宋" w:cs="宋体" w:hint="eastAsia"/>
          <w:sz w:val="28"/>
          <w:szCs w:val="28"/>
        </w:rPr>
        <w:t>）</w:t>
      </w:r>
      <w:r>
        <w:rPr>
          <w:rFonts w:ascii="仿宋" w:eastAsia="仿宋" w:hAnsi="仿宋" w:cs="宋体" w:hint="eastAsia"/>
          <w:sz w:val="28"/>
          <w:szCs w:val="28"/>
        </w:rPr>
        <w:t>，实现就业工作指导到位、服务到位、管理到位，形成完善的毕业生高质量就业服务体系。近年来</w:t>
      </w:r>
      <w:r>
        <w:rPr>
          <w:rFonts w:ascii="仿宋" w:eastAsia="仿宋" w:hAnsi="仿宋" w:cs="宋体"/>
          <w:sz w:val="28"/>
          <w:szCs w:val="28"/>
        </w:rPr>
        <w:t>,</w:t>
      </w:r>
      <w:r>
        <w:rPr>
          <w:rFonts w:ascii="仿宋" w:eastAsia="仿宋" w:hAnsi="仿宋" w:cs="宋体" w:hint="eastAsia"/>
          <w:sz w:val="28"/>
          <w:szCs w:val="28"/>
        </w:rPr>
        <w:t>学校毕业生与就业岗位比一直保持在</w:t>
      </w:r>
      <w:r>
        <w:rPr>
          <w:rFonts w:ascii="仿宋" w:eastAsia="仿宋" w:hAnsi="仿宋" w:cs="宋体"/>
          <w:sz w:val="28"/>
          <w:szCs w:val="28"/>
        </w:rPr>
        <w:t>1:1.5</w:t>
      </w:r>
      <w:r>
        <w:rPr>
          <w:rFonts w:ascii="仿宋" w:eastAsia="仿宋" w:hAnsi="仿宋" w:cs="宋体" w:hint="eastAsia"/>
          <w:sz w:val="28"/>
          <w:szCs w:val="28"/>
        </w:rPr>
        <w:t>以上</w:t>
      </w:r>
      <w:r>
        <w:rPr>
          <w:rFonts w:ascii="仿宋" w:eastAsia="仿宋" w:hAnsi="仿宋" w:cs="宋体"/>
          <w:sz w:val="28"/>
          <w:szCs w:val="28"/>
        </w:rPr>
        <w:t>,</w:t>
      </w:r>
      <w:r>
        <w:rPr>
          <w:rFonts w:ascii="仿宋" w:eastAsia="仿宋" w:hAnsi="仿宋" w:cs="宋体" w:hint="eastAsia"/>
          <w:sz w:val="28"/>
          <w:szCs w:val="28"/>
        </w:rPr>
        <w:t>特色主干专业达</w:t>
      </w:r>
      <w:r>
        <w:rPr>
          <w:rFonts w:ascii="仿宋" w:eastAsia="仿宋" w:hAnsi="仿宋" w:cs="宋体"/>
          <w:sz w:val="28"/>
          <w:szCs w:val="28"/>
        </w:rPr>
        <w:t>1:</w:t>
      </w:r>
      <w:r>
        <w:rPr>
          <w:rFonts w:ascii="仿宋" w:eastAsia="仿宋" w:hAnsi="仿宋" w:cs="宋体" w:hint="eastAsia"/>
          <w:sz w:val="28"/>
          <w:szCs w:val="28"/>
        </w:rPr>
        <w:t>2.5</w:t>
      </w:r>
      <w:r>
        <w:rPr>
          <w:rFonts w:ascii="仿宋" w:eastAsia="仿宋" w:hAnsi="仿宋" w:cs="宋体" w:hint="eastAsia"/>
          <w:sz w:val="28"/>
          <w:szCs w:val="28"/>
        </w:rPr>
        <w:t>以上</w:t>
      </w:r>
      <w:r>
        <w:rPr>
          <w:rFonts w:ascii="仿宋" w:eastAsia="仿宋" w:hAnsi="仿宋" w:cs="宋体"/>
          <w:sz w:val="28"/>
          <w:szCs w:val="28"/>
        </w:rPr>
        <w:t>,</w:t>
      </w:r>
      <w:r>
        <w:rPr>
          <w:rFonts w:ascii="仿宋" w:eastAsia="仿宋" w:hAnsi="仿宋" w:cs="宋体" w:hint="eastAsia"/>
          <w:sz w:val="28"/>
          <w:szCs w:val="28"/>
        </w:rPr>
        <w:t>有的超过</w:t>
      </w: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hint="eastAsia"/>
          <w:sz w:val="28"/>
          <w:szCs w:val="28"/>
        </w:rPr>
        <w:t>的比例</w:t>
      </w:r>
      <w:r>
        <w:rPr>
          <w:rFonts w:ascii="仿宋" w:eastAsia="仿宋" w:hAnsi="仿宋" w:cs="宋体" w:hint="eastAsia"/>
          <w:sz w:val="28"/>
          <w:szCs w:val="28"/>
        </w:rPr>
        <w:t>，</w:t>
      </w:r>
      <w:r>
        <w:rPr>
          <w:rFonts w:ascii="仿宋" w:eastAsia="仿宋" w:hAnsi="仿宋" w:cs="宋体" w:hint="eastAsia"/>
          <w:sz w:val="28"/>
          <w:szCs w:val="28"/>
        </w:rPr>
        <w:t>所有毕业生不出校门即可找到就业岗位。</w:t>
      </w:r>
      <w:r>
        <w:rPr>
          <w:rFonts w:ascii="仿宋" w:eastAsia="仿宋" w:hAnsi="仿宋" w:cs="宋体" w:hint="eastAsia"/>
          <w:sz w:val="28"/>
          <w:szCs w:val="28"/>
        </w:rPr>
        <w:t>毕业生本地就业人数为</w:t>
      </w:r>
      <w:r>
        <w:rPr>
          <w:rFonts w:ascii="仿宋" w:eastAsia="仿宋" w:hAnsi="仿宋" w:cs="宋体" w:hint="eastAsia"/>
          <w:sz w:val="28"/>
          <w:szCs w:val="28"/>
        </w:rPr>
        <w:t>578</w:t>
      </w:r>
      <w:r>
        <w:rPr>
          <w:rFonts w:ascii="仿宋" w:eastAsia="仿宋" w:hAnsi="仿宋" w:cs="宋体" w:hint="eastAsia"/>
          <w:sz w:val="28"/>
          <w:szCs w:val="28"/>
        </w:rPr>
        <w:t>人，</w:t>
      </w:r>
      <w:r>
        <w:rPr>
          <w:rFonts w:ascii="仿宋" w:eastAsia="仿宋" w:hAnsi="仿宋" w:cs="宋体" w:hint="eastAsia"/>
          <w:sz w:val="28"/>
          <w:szCs w:val="28"/>
        </w:rPr>
        <w:t>毕业生对学</w:t>
      </w:r>
      <w:r>
        <w:rPr>
          <w:rFonts w:ascii="仿宋" w:eastAsia="仿宋" w:hAnsi="仿宋" w:cs="宋体" w:hint="eastAsia"/>
          <w:sz w:val="28"/>
          <w:szCs w:val="28"/>
        </w:rPr>
        <w:t>校</w:t>
      </w:r>
      <w:r>
        <w:rPr>
          <w:rFonts w:ascii="仿宋" w:eastAsia="仿宋" w:hAnsi="仿宋" w:cs="宋体" w:hint="eastAsia"/>
          <w:sz w:val="28"/>
          <w:szCs w:val="28"/>
        </w:rPr>
        <w:t>就业工作满意度达</w:t>
      </w:r>
      <w:r>
        <w:rPr>
          <w:rFonts w:ascii="仿宋" w:eastAsia="仿宋" w:hAnsi="仿宋" w:cs="宋体" w:hint="eastAsia"/>
          <w:sz w:val="28"/>
          <w:szCs w:val="28"/>
        </w:rPr>
        <w:t>99.06</w:t>
      </w:r>
      <w:r>
        <w:rPr>
          <w:rFonts w:ascii="仿宋" w:eastAsia="仿宋" w:hAnsi="仿宋" w:cs="宋体"/>
          <w:sz w:val="28"/>
          <w:szCs w:val="28"/>
        </w:rPr>
        <w:t>%,</w:t>
      </w:r>
      <w:r>
        <w:rPr>
          <w:rFonts w:ascii="仿宋" w:eastAsia="仿宋" w:hAnsi="仿宋" w:cs="宋体" w:hint="eastAsia"/>
          <w:sz w:val="28"/>
          <w:szCs w:val="28"/>
        </w:rPr>
        <w:t>用人单位满</w:t>
      </w:r>
      <w:r>
        <w:rPr>
          <w:rFonts w:ascii="仿宋" w:eastAsia="仿宋" w:hAnsi="仿宋" w:cs="宋体" w:hint="eastAsia"/>
          <w:sz w:val="28"/>
          <w:szCs w:val="28"/>
        </w:rPr>
        <w:lastRenderedPageBreak/>
        <w:t>意</w:t>
      </w:r>
      <w:r>
        <w:rPr>
          <w:rFonts w:ascii="仿宋" w:eastAsia="仿宋" w:hAnsi="仿宋" w:cs="宋体" w:hint="eastAsia"/>
          <w:sz w:val="28"/>
          <w:szCs w:val="28"/>
        </w:rPr>
        <w:t>度为</w:t>
      </w:r>
      <w:r>
        <w:rPr>
          <w:rFonts w:ascii="仿宋" w:eastAsia="仿宋" w:hAnsi="仿宋" w:cs="宋体" w:hint="eastAsia"/>
          <w:sz w:val="28"/>
          <w:szCs w:val="28"/>
        </w:rPr>
        <w:t>82.8</w:t>
      </w:r>
      <w:r>
        <w:rPr>
          <w:rFonts w:ascii="仿宋" w:eastAsia="仿宋" w:hAnsi="仿宋" w:cs="宋体"/>
          <w:sz w:val="28"/>
          <w:szCs w:val="28"/>
        </w:rPr>
        <w:t>%</w:t>
      </w:r>
      <w:r>
        <w:rPr>
          <w:rFonts w:ascii="仿宋" w:eastAsia="仿宋" w:hAnsi="仿宋" w:cs="宋体" w:hint="eastAsia"/>
          <w:sz w:val="28"/>
          <w:szCs w:val="28"/>
        </w:rPr>
        <w:t>。</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5.2</w:t>
      </w:r>
      <w:r>
        <w:rPr>
          <w:rFonts w:ascii="仿宋" w:eastAsia="仿宋" w:hAnsi="仿宋" w:hint="eastAsia"/>
          <w:b/>
          <w:sz w:val="28"/>
          <w:szCs w:val="28"/>
        </w:rPr>
        <w:t xml:space="preserve"> </w:t>
      </w:r>
      <w:r>
        <w:rPr>
          <w:rFonts w:ascii="仿宋" w:eastAsia="仿宋" w:hAnsi="仿宋" w:hint="eastAsia"/>
          <w:b/>
          <w:sz w:val="28"/>
          <w:szCs w:val="28"/>
        </w:rPr>
        <w:t>社会服务</w:t>
      </w:r>
    </w:p>
    <w:p w:rsidR="00442F26" w:rsidRDefault="00630208">
      <w:pPr>
        <w:spacing w:line="50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5.2.1</w:t>
      </w:r>
      <w:r>
        <w:rPr>
          <w:rFonts w:ascii="仿宋" w:eastAsia="仿宋" w:hAnsi="仿宋" w:cs="宋体" w:hint="eastAsia"/>
          <w:b/>
          <w:bCs/>
          <w:sz w:val="28"/>
          <w:szCs w:val="28"/>
        </w:rPr>
        <w:t>社会培训情况</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唱响“</w:t>
      </w:r>
      <w:r>
        <w:rPr>
          <w:rFonts w:ascii="仿宋" w:eastAsia="仿宋" w:hAnsi="仿宋" w:cs="宋体" w:hint="eastAsia"/>
          <w:sz w:val="28"/>
          <w:szCs w:val="28"/>
        </w:rPr>
        <w:t>e</w:t>
      </w:r>
      <w:r>
        <w:rPr>
          <w:rFonts w:ascii="仿宋" w:eastAsia="仿宋" w:hAnsi="仿宋" w:cs="宋体" w:hint="eastAsia"/>
          <w:sz w:val="28"/>
          <w:szCs w:val="28"/>
        </w:rPr>
        <w:t>心</w:t>
      </w:r>
      <w:r>
        <w:rPr>
          <w:rFonts w:ascii="仿宋" w:eastAsia="仿宋" w:hAnsi="仿宋" w:cs="宋体" w:hint="eastAsia"/>
          <w:sz w:val="28"/>
          <w:szCs w:val="28"/>
        </w:rPr>
        <w:t>e</w:t>
      </w:r>
      <w:r>
        <w:rPr>
          <w:rFonts w:ascii="仿宋" w:eastAsia="仿宋" w:hAnsi="仿宋" w:cs="宋体" w:hint="eastAsia"/>
          <w:sz w:val="28"/>
          <w:szCs w:val="28"/>
        </w:rPr>
        <w:t>意”培训品牌。</w:t>
      </w:r>
      <w:r>
        <w:rPr>
          <w:rFonts w:ascii="仿宋" w:eastAsia="仿宋" w:hAnsi="仿宋" w:cs="宋体" w:hint="eastAsia"/>
          <w:sz w:val="28"/>
          <w:szCs w:val="28"/>
        </w:rPr>
        <w:t>2020</w:t>
      </w:r>
      <w:r>
        <w:rPr>
          <w:rFonts w:ascii="仿宋" w:eastAsia="仿宋" w:hAnsi="仿宋" w:cs="宋体" w:hint="eastAsia"/>
          <w:sz w:val="28"/>
          <w:szCs w:val="28"/>
        </w:rPr>
        <w:t>年初突发新冠疫情，也催生了社会培训“互联网</w:t>
      </w:r>
      <w:r>
        <w:rPr>
          <w:rFonts w:ascii="仿宋" w:eastAsia="仿宋" w:hAnsi="仿宋" w:cs="宋体" w:hint="eastAsia"/>
          <w:sz w:val="28"/>
          <w:szCs w:val="28"/>
        </w:rPr>
        <w:t>+</w:t>
      </w:r>
      <w:r>
        <w:rPr>
          <w:rFonts w:ascii="仿宋" w:eastAsia="仿宋" w:hAnsi="仿宋" w:cs="宋体" w:hint="eastAsia"/>
          <w:sz w:val="28"/>
          <w:szCs w:val="28"/>
        </w:rPr>
        <w:t>教学管理”的新业态。全年度完成校内培训鉴定</w:t>
      </w:r>
      <w:r>
        <w:rPr>
          <w:rFonts w:ascii="仿宋" w:eastAsia="仿宋" w:hAnsi="仿宋" w:cs="宋体" w:hint="eastAsia"/>
          <w:sz w:val="28"/>
          <w:szCs w:val="28"/>
        </w:rPr>
        <w:t>1846</w:t>
      </w:r>
      <w:r>
        <w:rPr>
          <w:rFonts w:ascii="仿宋" w:eastAsia="仿宋" w:hAnsi="仿宋" w:cs="宋体" w:hint="eastAsia"/>
          <w:sz w:val="28"/>
          <w:szCs w:val="28"/>
        </w:rPr>
        <w:t>人，社会培训</w:t>
      </w:r>
      <w:r>
        <w:rPr>
          <w:rFonts w:ascii="仿宋" w:eastAsia="仿宋" w:hAnsi="仿宋" w:cs="宋体" w:hint="eastAsia"/>
          <w:sz w:val="28"/>
          <w:szCs w:val="28"/>
        </w:rPr>
        <w:t>27446</w:t>
      </w:r>
      <w:r>
        <w:rPr>
          <w:rFonts w:ascii="仿宋" w:eastAsia="仿宋" w:hAnsi="仿宋" w:cs="宋体" w:hint="eastAsia"/>
          <w:sz w:val="28"/>
          <w:szCs w:val="28"/>
        </w:rPr>
        <w:t>人次，与在校生人数比</w:t>
      </w:r>
      <w:r>
        <w:rPr>
          <w:rFonts w:ascii="仿宋" w:eastAsia="仿宋" w:hAnsi="仿宋" w:cs="宋体" w:hint="eastAsia"/>
          <w:sz w:val="28"/>
          <w:szCs w:val="28"/>
        </w:rPr>
        <w:t xml:space="preserve"> </w:t>
      </w:r>
      <w:r>
        <w:rPr>
          <w:rFonts w:ascii="仿宋" w:eastAsia="仿宋" w:hAnsi="仿宋" w:cs="宋体" w:hint="eastAsia"/>
          <w:sz w:val="28"/>
          <w:szCs w:val="28"/>
        </w:rPr>
        <w:t>4.34:1</w:t>
      </w:r>
      <w:r>
        <w:rPr>
          <w:rFonts w:ascii="仿宋" w:eastAsia="仿宋" w:hAnsi="仿宋" w:cs="宋体" w:hint="eastAsia"/>
          <w:sz w:val="28"/>
          <w:szCs w:val="28"/>
        </w:rPr>
        <w:t>。通过率</w:t>
      </w:r>
      <w:r>
        <w:rPr>
          <w:rFonts w:ascii="仿宋" w:eastAsia="仿宋" w:hAnsi="仿宋" w:cs="宋体" w:hint="eastAsia"/>
          <w:sz w:val="28"/>
          <w:szCs w:val="28"/>
        </w:rPr>
        <w:t>85.95%</w:t>
      </w:r>
      <w:r>
        <w:rPr>
          <w:rFonts w:ascii="仿宋" w:eastAsia="仿宋" w:hAnsi="仿宋" w:cs="宋体" w:hint="eastAsia"/>
          <w:sz w:val="28"/>
          <w:szCs w:val="28"/>
        </w:rPr>
        <w:t>，涉及工种</w:t>
      </w:r>
      <w:r>
        <w:rPr>
          <w:rFonts w:ascii="仿宋" w:eastAsia="仿宋" w:hAnsi="仿宋" w:cs="宋体" w:hint="eastAsia"/>
          <w:sz w:val="28"/>
          <w:szCs w:val="28"/>
        </w:rPr>
        <w:t>11</w:t>
      </w:r>
      <w:r>
        <w:rPr>
          <w:rFonts w:ascii="仿宋" w:eastAsia="仿宋" w:hAnsi="仿宋" w:cs="宋体" w:hint="eastAsia"/>
          <w:sz w:val="28"/>
          <w:szCs w:val="28"/>
        </w:rPr>
        <w:t>个：为中式面点师、中式烹调师、电工、铣工等。一方面主要与政府行政职能部门合作，开展大中专院校学生的</w:t>
      </w:r>
      <w:r>
        <w:rPr>
          <w:rFonts w:ascii="仿宋" w:eastAsia="仿宋" w:hAnsi="仿宋" w:cs="宋体" w:hint="eastAsia"/>
          <w:sz w:val="28"/>
          <w:szCs w:val="28"/>
        </w:rPr>
        <w:t>SYB</w:t>
      </w:r>
      <w:r>
        <w:rPr>
          <w:rFonts w:ascii="仿宋" w:eastAsia="仿宋" w:hAnsi="仿宋" w:cs="宋体" w:hint="eastAsia"/>
          <w:sz w:val="28"/>
          <w:szCs w:val="28"/>
        </w:rPr>
        <w:t>创业培训和农村电商培训</w:t>
      </w:r>
      <w:r>
        <w:rPr>
          <w:rFonts w:ascii="仿宋" w:eastAsia="仿宋" w:hAnsi="仿宋" w:cs="宋体" w:hint="eastAsia"/>
          <w:sz w:val="28"/>
          <w:szCs w:val="28"/>
        </w:rPr>
        <w:t>，</w:t>
      </w:r>
      <w:r>
        <w:rPr>
          <w:rFonts w:ascii="仿宋" w:eastAsia="仿宋" w:hAnsi="仿宋" w:cs="宋体" w:hint="eastAsia"/>
          <w:sz w:val="28"/>
          <w:szCs w:val="28"/>
        </w:rPr>
        <w:t>完成大专毕业生和社会下岗人员创业培训</w:t>
      </w:r>
      <w:r>
        <w:rPr>
          <w:rFonts w:ascii="仿宋" w:eastAsia="仿宋" w:hAnsi="仿宋" w:cs="宋体" w:hint="eastAsia"/>
          <w:sz w:val="28"/>
          <w:szCs w:val="28"/>
        </w:rPr>
        <w:t>3122</w:t>
      </w:r>
      <w:r>
        <w:rPr>
          <w:rFonts w:ascii="仿宋" w:eastAsia="仿宋" w:hAnsi="仿宋" w:cs="宋体" w:hint="eastAsia"/>
          <w:sz w:val="28"/>
          <w:szCs w:val="28"/>
        </w:rPr>
        <w:t>人次</w:t>
      </w:r>
      <w:r>
        <w:rPr>
          <w:rFonts w:ascii="仿宋" w:eastAsia="仿宋" w:hAnsi="仿宋" w:cs="宋体" w:hint="eastAsia"/>
          <w:sz w:val="28"/>
          <w:szCs w:val="28"/>
        </w:rPr>
        <w:t>，</w:t>
      </w:r>
      <w:r>
        <w:rPr>
          <w:rFonts w:ascii="仿宋" w:eastAsia="仿宋" w:hAnsi="仿宋" w:cs="宋体" w:hint="eastAsia"/>
          <w:sz w:val="28"/>
          <w:szCs w:val="28"/>
        </w:rPr>
        <w:t>嘉兴市强制隔离戒毒所</w:t>
      </w:r>
      <w:r>
        <w:rPr>
          <w:rFonts w:ascii="仿宋" w:eastAsia="仿宋" w:hAnsi="仿宋" w:cs="宋体" w:hint="eastAsia"/>
          <w:sz w:val="28"/>
          <w:szCs w:val="28"/>
        </w:rPr>
        <w:t>560</w:t>
      </w:r>
      <w:r>
        <w:rPr>
          <w:rFonts w:ascii="仿宋" w:eastAsia="仿宋" w:hAnsi="仿宋" w:cs="宋体" w:hint="eastAsia"/>
          <w:sz w:val="28"/>
          <w:szCs w:val="28"/>
        </w:rPr>
        <w:t>人次电商应用培训及考核</w:t>
      </w:r>
      <w:r>
        <w:rPr>
          <w:rFonts w:ascii="仿宋" w:eastAsia="仿宋" w:hAnsi="仿宋" w:cs="宋体" w:hint="eastAsia"/>
          <w:sz w:val="28"/>
          <w:szCs w:val="28"/>
        </w:rPr>
        <w:t>，</w:t>
      </w:r>
      <w:r>
        <w:rPr>
          <w:rFonts w:ascii="仿宋" w:eastAsia="仿宋" w:hAnsi="仿宋" w:cs="宋体" w:hint="eastAsia"/>
          <w:sz w:val="28"/>
          <w:szCs w:val="28"/>
        </w:rPr>
        <w:t>完成食品安全管理员和农贸批发市场检测人员培训</w:t>
      </w:r>
      <w:r>
        <w:rPr>
          <w:rFonts w:ascii="仿宋" w:eastAsia="仿宋" w:hAnsi="仿宋" w:cs="宋体" w:hint="eastAsia"/>
          <w:sz w:val="28"/>
          <w:szCs w:val="28"/>
        </w:rPr>
        <w:t>1075</w:t>
      </w:r>
      <w:r>
        <w:rPr>
          <w:rFonts w:ascii="仿宋" w:eastAsia="仿宋" w:hAnsi="仿宋" w:cs="宋体" w:hint="eastAsia"/>
          <w:sz w:val="28"/>
          <w:szCs w:val="28"/>
        </w:rPr>
        <w:t>人次</w:t>
      </w:r>
      <w:r>
        <w:rPr>
          <w:rFonts w:ascii="仿宋" w:eastAsia="仿宋" w:hAnsi="仿宋" w:cs="宋体" w:hint="eastAsia"/>
          <w:sz w:val="28"/>
          <w:szCs w:val="28"/>
        </w:rPr>
        <w:t>，</w:t>
      </w:r>
      <w:r>
        <w:rPr>
          <w:rFonts w:ascii="仿宋" w:eastAsia="仿宋" w:hAnsi="仿宋" w:cs="宋体" w:hint="eastAsia"/>
          <w:sz w:val="28"/>
          <w:szCs w:val="28"/>
        </w:rPr>
        <w:t>完成培训社会公益培训</w:t>
      </w:r>
      <w:r>
        <w:rPr>
          <w:rFonts w:ascii="仿宋" w:eastAsia="仿宋" w:hAnsi="仿宋" w:cs="宋体" w:hint="eastAsia"/>
          <w:sz w:val="28"/>
          <w:szCs w:val="28"/>
        </w:rPr>
        <w:t>1022</w:t>
      </w:r>
      <w:r>
        <w:rPr>
          <w:rFonts w:ascii="仿宋" w:eastAsia="仿宋" w:hAnsi="仿宋" w:cs="宋体" w:hint="eastAsia"/>
          <w:sz w:val="28"/>
          <w:szCs w:val="28"/>
        </w:rPr>
        <w:t>人次。另一方面依托学校软硬件优势，协助指导开展行业、企业技能人才岗位技能提升培训和评价工作，一年来累计完成</w:t>
      </w:r>
      <w:r>
        <w:rPr>
          <w:rFonts w:ascii="仿宋" w:eastAsia="仿宋" w:hAnsi="仿宋" w:cs="宋体" w:hint="eastAsia"/>
          <w:sz w:val="28"/>
          <w:szCs w:val="28"/>
        </w:rPr>
        <w:t>300</w:t>
      </w:r>
      <w:r>
        <w:rPr>
          <w:rFonts w:ascii="仿宋" w:eastAsia="仿宋" w:hAnsi="仿宋" w:cs="宋体" w:hint="eastAsia"/>
          <w:sz w:val="28"/>
          <w:szCs w:val="28"/>
        </w:rPr>
        <w:t>人次。</w:t>
      </w:r>
    </w:p>
    <w:p w:rsidR="00442F26" w:rsidRDefault="00630208">
      <w:pPr>
        <w:spacing w:line="50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5.2.2</w:t>
      </w:r>
      <w:r>
        <w:rPr>
          <w:rFonts w:ascii="仿宋" w:eastAsia="仿宋" w:hAnsi="仿宋" w:cs="宋体" w:hint="eastAsia"/>
          <w:b/>
          <w:bCs/>
          <w:sz w:val="28"/>
          <w:szCs w:val="28"/>
        </w:rPr>
        <w:t>承办重大赛事</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2020</w:t>
      </w:r>
      <w:r>
        <w:rPr>
          <w:rFonts w:ascii="仿宋" w:eastAsia="仿宋" w:hAnsi="仿宋" w:cs="宋体" w:hint="eastAsia"/>
          <w:sz w:val="28"/>
          <w:szCs w:val="28"/>
        </w:rPr>
        <w:t>年学</w:t>
      </w:r>
      <w:r>
        <w:rPr>
          <w:rFonts w:ascii="仿宋" w:eastAsia="仿宋" w:hAnsi="仿宋" w:cs="宋体" w:hint="eastAsia"/>
          <w:sz w:val="28"/>
          <w:szCs w:val="28"/>
        </w:rPr>
        <w:t>校</w:t>
      </w:r>
      <w:r>
        <w:rPr>
          <w:rFonts w:ascii="仿宋" w:eastAsia="仿宋" w:hAnsi="仿宋" w:cs="宋体" w:hint="eastAsia"/>
          <w:sz w:val="28"/>
          <w:szCs w:val="28"/>
        </w:rPr>
        <w:t>承办省级以上技能赛事共</w:t>
      </w:r>
      <w:r>
        <w:rPr>
          <w:rFonts w:ascii="仿宋" w:eastAsia="仿宋" w:hAnsi="仿宋" w:cs="宋体" w:hint="eastAsia"/>
          <w:sz w:val="28"/>
          <w:szCs w:val="28"/>
        </w:rPr>
        <w:t>5</w:t>
      </w:r>
      <w:r>
        <w:rPr>
          <w:rFonts w:ascii="仿宋" w:eastAsia="仿宋" w:hAnsi="仿宋" w:cs="宋体" w:hint="eastAsia"/>
          <w:sz w:val="28"/>
          <w:szCs w:val="28"/>
        </w:rPr>
        <w:t>次：承办第</w:t>
      </w:r>
      <w:r>
        <w:rPr>
          <w:rFonts w:ascii="仿宋" w:eastAsia="仿宋" w:hAnsi="仿宋" w:cs="宋体" w:hint="eastAsia"/>
          <w:sz w:val="28"/>
          <w:szCs w:val="28"/>
        </w:rPr>
        <w:t>46</w:t>
      </w:r>
      <w:r>
        <w:rPr>
          <w:rFonts w:ascii="仿宋" w:eastAsia="仿宋" w:hAnsi="仿宋" w:cs="宋体" w:hint="eastAsia"/>
          <w:sz w:val="28"/>
          <w:szCs w:val="28"/>
        </w:rPr>
        <w:t>届世界技能大赛移动机器人、信息网络布线、网络系统管理和烘焙等</w:t>
      </w:r>
      <w:r>
        <w:rPr>
          <w:rFonts w:ascii="仿宋" w:eastAsia="仿宋" w:hAnsi="仿宋" w:cs="宋体" w:hint="eastAsia"/>
          <w:sz w:val="28"/>
          <w:szCs w:val="28"/>
        </w:rPr>
        <w:t>4</w:t>
      </w:r>
      <w:r>
        <w:rPr>
          <w:rFonts w:ascii="仿宋" w:eastAsia="仿宋" w:hAnsi="仿宋" w:cs="宋体" w:hint="eastAsia"/>
          <w:sz w:val="28"/>
          <w:szCs w:val="28"/>
        </w:rPr>
        <w:t>个赛项的浙江省选拔赛；承办中华人民共和国第一届职业技能大赛精选项目信息网络布线、网络系统管理浙江省选拔赛；协办</w:t>
      </w:r>
      <w:r>
        <w:rPr>
          <w:rFonts w:ascii="仿宋" w:eastAsia="仿宋" w:hAnsi="仿宋" w:cs="宋体" w:hint="eastAsia"/>
          <w:sz w:val="28"/>
          <w:szCs w:val="28"/>
        </w:rPr>
        <w:t>2020</w:t>
      </w:r>
      <w:r>
        <w:rPr>
          <w:rFonts w:ascii="仿宋" w:eastAsia="仿宋" w:hAnsi="仿宋" w:cs="宋体" w:hint="eastAsia"/>
          <w:sz w:val="28"/>
          <w:szCs w:val="28"/>
        </w:rPr>
        <w:t>年浙江省中等职业学校职业能力大赛电气安装与维修项目；承办</w:t>
      </w:r>
      <w:r>
        <w:rPr>
          <w:rFonts w:ascii="仿宋" w:eastAsia="仿宋" w:hAnsi="仿宋" w:cs="宋体" w:hint="eastAsia"/>
          <w:sz w:val="28"/>
          <w:szCs w:val="28"/>
        </w:rPr>
        <w:t>2020</w:t>
      </w:r>
      <w:r>
        <w:rPr>
          <w:rFonts w:ascii="仿宋" w:eastAsia="仿宋" w:hAnsi="仿宋" w:cs="宋体" w:hint="eastAsia"/>
          <w:sz w:val="28"/>
          <w:szCs w:val="28"/>
        </w:rPr>
        <w:t>一带一路金砖国家技能发展与技术创新大赛第三届工业机器人装调维修技术大赛；承办</w:t>
      </w:r>
      <w:r>
        <w:rPr>
          <w:rFonts w:ascii="仿宋" w:eastAsia="仿宋" w:hAnsi="仿宋" w:cs="宋体" w:hint="eastAsia"/>
          <w:sz w:val="28"/>
          <w:szCs w:val="28"/>
        </w:rPr>
        <w:t>2020</w:t>
      </w:r>
      <w:r>
        <w:rPr>
          <w:rFonts w:ascii="仿宋" w:eastAsia="仿宋" w:hAnsi="仿宋" w:cs="宋体" w:hint="eastAsia"/>
          <w:sz w:val="28"/>
          <w:szCs w:val="28"/>
        </w:rPr>
        <w:t>年全国行业职业技能竞赛——全国人工智能应用技术技能大赛浙江省选拔赛。</w:t>
      </w:r>
    </w:p>
    <w:p w:rsidR="00442F26" w:rsidRDefault="00630208">
      <w:pPr>
        <w:spacing w:line="50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5.2.3</w:t>
      </w:r>
      <w:r>
        <w:rPr>
          <w:rFonts w:ascii="仿宋" w:eastAsia="仿宋" w:hAnsi="仿宋" w:cs="宋体" w:hint="eastAsia"/>
          <w:b/>
          <w:bCs/>
          <w:sz w:val="28"/>
          <w:szCs w:val="28"/>
        </w:rPr>
        <w:t>新型学徒制工作</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推进企业新型学徒制工作，谱写“企校双制，工学</w:t>
      </w:r>
      <w:r>
        <w:rPr>
          <w:rFonts w:ascii="仿宋" w:eastAsia="仿宋" w:hAnsi="仿宋" w:cs="宋体" w:hint="eastAsia"/>
          <w:sz w:val="28"/>
          <w:szCs w:val="28"/>
        </w:rPr>
        <w:t>一体”企业新型学徒制新篇章。企业新型学徒制是学校与企业合作，以师带徒强化实践教学，以“招工即招生、入企即入校、企校双师联合培养”为主要内容的人才培养模式。学</w:t>
      </w:r>
      <w:r>
        <w:rPr>
          <w:rFonts w:ascii="仿宋" w:eastAsia="仿宋" w:hAnsi="仿宋" w:cs="宋体" w:hint="eastAsia"/>
          <w:sz w:val="28"/>
          <w:szCs w:val="28"/>
        </w:rPr>
        <w:t>校</w:t>
      </w:r>
      <w:r>
        <w:rPr>
          <w:rFonts w:ascii="仿宋" w:eastAsia="仿宋" w:hAnsi="仿宋" w:cs="宋体" w:hint="eastAsia"/>
          <w:sz w:val="28"/>
          <w:szCs w:val="28"/>
        </w:rPr>
        <w:t>新型学徒制在线平台已全面开通，</w:t>
      </w:r>
      <w:r>
        <w:rPr>
          <w:rFonts w:ascii="仿宋" w:eastAsia="仿宋" w:hAnsi="仿宋" w:cs="宋体" w:hint="eastAsia"/>
          <w:sz w:val="28"/>
          <w:szCs w:val="28"/>
        </w:rPr>
        <w:t>为开展</w:t>
      </w:r>
      <w:r>
        <w:rPr>
          <w:rFonts w:ascii="仿宋" w:eastAsia="仿宋" w:hAnsi="仿宋" w:cs="宋体" w:hint="eastAsia"/>
          <w:sz w:val="28"/>
          <w:szCs w:val="28"/>
        </w:rPr>
        <w:t>线上线下融合推进新型学徒制工作提供了新的平台和手段。</w:t>
      </w:r>
      <w:r>
        <w:rPr>
          <w:rFonts w:ascii="仿宋" w:eastAsia="仿宋" w:hAnsi="仿宋" w:cs="宋体" w:hint="eastAsia"/>
          <w:sz w:val="28"/>
          <w:szCs w:val="28"/>
        </w:rPr>
        <w:t>本年度</w:t>
      </w:r>
      <w:r>
        <w:rPr>
          <w:rFonts w:ascii="仿宋" w:eastAsia="仿宋" w:hAnsi="仿宋" w:cs="宋体" w:hint="eastAsia"/>
          <w:sz w:val="28"/>
          <w:szCs w:val="28"/>
        </w:rPr>
        <w:t>完成到企教学</w:t>
      </w:r>
      <w:r>
        <w:rPr>
          <w:rFonts w:ascii="仿宋" w:eastAsia="仿宋" w:hAnsi="仿宋" w:cs="宋体" w:hint="eastAsia"/>
          <w:sz w:val="28"/>
          <w:szCs w:val="28"/>
        </w:rPr>
        <w:t>1300</w:t>
      </w:r>
      <w:r>
        <w:rPr>
          <w:rFonts w:ascii="仿宋" w:eastAsia="仿宋" w:hAnsi="仿宋" w:cs="宋体" w:hint="eastAsia"/>
          <w:sz w:val="28"/>
          <w:szCs w:val="28"/>
        </w:rPr>
        <w:t>多人次。</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5.3</w:t>
      </w:r>
      <w:r>
        <w:rPr>
          <w:rFonts w:ascii="仿宋" w:eastAsia="仿宋" w:hAnsi="仿宋" w:hint="eastAsia"/>
          <w:b/>
          <w:sz w:val="28"/>
          <w:szCs w:val="28"/>
        </w:rPr>
        <w:t xml:space="preserve"> </w:t>
      </w:r>
      <w:r>
        <w:rPr>
          <w:rFonts w:ascii="仿宋" w:eastAsia="仿宋" w:hAnsi="仿宋" w:hint="eastAsia"/>
          <w:b/>
          <w:sz w:val="28"/>
          <w:szCs w:val="28"/>
        </w:rPr>
        <w:t>对口支援</w:t>
      </w:r>
      <w:r>
        <w:rPr>
          <w:rFonts w:ascii="仿宋" w:eastAsia="仿宋" w:hAnsi="仿宋" w:hint="eastAsia"/>
          <w:b/>
          <w:sz w:val="28"/>
          <w:szCs w:val="28"/>
        </w:rPr>
        <w:t>工作</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积极参与东西部扶贫协作和对口支援相关工作，</w:t>
      </w:r>
      <w:r>
        <w:rPr>
          <w:rFonts w:ascii="仿宋" w:eastAsia="仿宋" w:hAnsi="仿宋" w:cs="宋体" w:hint="eastAsia"/>
          <w:sz w:val="28"/>
          <w:szCs w:val="28"/>
        </w:rPr>
        <w:t>2020</w:t>
      </w:r>
      <w:r>
        <w:rPr>
          <w:rFonts w:ascii="仿宋" w:eastAsia="仿宋" w:hAnsi="仿宋" w:cs="宋体" w:hint="eastAsia"/>
          <w:sz w:val="28"/>
          <w:szCs w:val="28"/>
        </w:rPr>
        <w:t>年</w:t>
      </w:r>
      <w:r>
        <w:rPr>
          <w:rFonts w:ascii="仿宋" w:eastAsia="仿宋" w:hAnsi="仿宋" w:cs="宋体" w:hint="eastAsia"/>
          <w:sz w:val="28"/>
          <w:szCs w:val="28"/>
        </w:rPr>
        <w:t>9</w:t>
      </w:r>
      <w:r>
        <w:rPr>
          <w:rFonts w:ascii="仿宋" w:eastAsia="仿宋" w:hAnsi="仿宋" w:cs="宋体" w:hint="eastAsia"/>
          <w:sz w:val="28"/>
          <w:szCs w:val="28"/>
        </w:rPr>
        <w:t>月受经开区资源和社会保障局委托派出专业骨干教师赴四川阿坝州黑水县为藏区致富带头人开展臧家乐的经营与管理课程，深受藏民好评。受南湖区人力资源和社会保障局委托，派电工</w:t>
      </w:r>
      <w:r>
        <w:rPr>
          <w:rFonts w:ascii="仿宋" w:eastAsia="仿宋" w:hAnsi="仿宋" w:cs="宋体" w:hint="eastAsia"/>
          <w:sz w:val="28"/>
          <w:szCs w:val="28"/>
        </w:rPr>
        <w:t>、</w:t>
      </w:r>
      <w:r>
        <w:rPr>
          <w:rFonts w:ascii="仿宋" w:eastAsia="仿宋" w:hAnsi="仿宋" w:cs="宋体" w:hint="eastAsia"/>
          <w:sz w:val="28"/>
          <w:szCs w:val="28"/>
        </w:rPr>
        <w:t>烹饪</w:t>
      </w:r>
      <w:r>
        <w:rPr>
          <w:rFonts w:ascii="仿宋" w:eastAsia="仿宋" w:hAnsi="仿宋" w:cs="宋体" w:hint="eastAsia"/>
          <w:sz w:val="28"/>
          <w:szCs w:val="28"/>
        </w:rPr>
        <w:t>、</w:t>
      </w:r>
      <w:r>
        <w:rPr>
          <w:rFonts w:ascii="仿宋" w:eastAsia="仿宋" w:hAnsi="仿宋" w:cs="宋体" w:hint="eastAsia"/>
          <w:sz w:val="28"/>
          <w:szCs w:val="28"/>
        </w:rPr>
        <w:t>旅游专业教师前往丽水遂昌开展山海协作职业技能培训工作</w:t>
      </w:r>
      <w:r>
        <w:rPr>
          <w:rFonts w:ascii="仿宋" w:eastAsia="仿宋" w:hAnsi="仿宋" w:cs="宋体" w:hint="eastAsia"/>
          <w:sz w:val="28"/>
          <w:szCs w:val="28"/>
        </w:rPr>
        <w:t>，</w:t>
      </w:r>
      <w:r>
        <w:rPr>
          <w:rFonts w:ascii="仿宋" w:eastAsia="仿宋" w:hAnsi="仿宋" w:cs="宋体" w:hint="eastAsia"/>
          <w:sz w:val="28"/>
          <w:szCs w:val="28"/>
        </w:rPr>
        <w:t>累计培训</w:t>
      </w:r>
      <w:r>
        <w:rPr>
          <w:rFonts w:ascii="仿宋" w:eastAsia="仿宋" w:hAnsi="仿宋" w:cs="宋体" w:hint="eastAsia"/>
          <w:sz w:val="28"/>
          <w:szCs w:val="28"/>
        </w:rPr>
        <w:t>700</w:t>
      </w:r>
      <w:r>
        <w:rPr>
          <w:rFonts w:ascii="仿宋" w:eastAsia="仿宋" w:hAnsi="仿宋" w:cs="宋体" w:hint="eastAsia"/>
          <w:sz w:val="28"/>
          <w:szCs w:val="28"/>
        </w:rPr>
        <w:t>人次。做好若尔盖籍巴求甲等</w:t>
      </w:r>
      <w:r>
        <w:rPr>
          <w:rFonts w:ascii="仿宋" w:eastAsia="仿宋" w:hAnsi="仿宋" w:cs="宋体" w:hint="eastAsia"/>
          <w:sz w:val="28"/>
          <w:szCs w:val="28"/>
        </w:rPr>
        <w:t>新增的</w:t>
      </w:r>
      <w:r>
        <w:rPr>
          <w:rFonts w:ascii="仿宋" w:eastAsia="仿宋" w:hAnsi="仿宋" w:cs="宋体" w:hint="eastAsia"/>
          <w:sz w:val="28"/>
          <w:szCs w:val="28"/>
        </w:rPr>
        <w:t>八名学生参加的东西部“劳务协作</w:t>
      </w:r>
      <w:r>
        <w:rPr>
          <w:rFonts w:ascii="仿宋" w:eastAsia="仿宋" w:hAnsi="仿宋" w:cs="宋体" w:hint="eastAsia"/>
          <w:sz w:val="28"/>
          <w:szCs w:val="28"/>
        </w:rPr>
        <w:t xml:space="preserve"> </w:t>
      </w:r>
      <w:r>
        <w:rPr>
          <w:rFonts w:ascii="仿宋" w:eastAsia="仿宋" w:hAnsi="仿宋" w:cs="宋体" w:hint="eastAsia"/>
          <w:sz w:val="28"/>
          <w:szCs w:val="28"/>
        </w:rPr>
        <w:t>工学结合”项目</w:t>
      </w:r>
      <w:r>
        <w:rPr>
          <w:rFonts w:ascii="仿宋" w:eastAsia="仿宋" w:hAnsi="仿宋" w:cs="宋体" w:hint="eastAsia"/>
          <w:sz w:val="28"/>
          <w:szCs w:val="28"/>
        </w:rPr>
        <w:t>。</w:t>
      </w:r>
    </w:p>
    <w:p w:rsidR="00442F26" w:rsidRDefault="00630208">
      <w:pPr>
        <w:spacing w:line="50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5.4</w:t>
      </w:r>
      <w:r>
        <w:rPr>
          <w:rFonts w:ascii="仿宋" w:eastAsia="仿宋" w:hAnsi="仿宋" w:cs="宋体" w:hint="eastAsia"/>
          <w:b/>
          <w:bCs/>
          <w:sz w:val="28"/>
          <w:szCs w:val="28"/>
        </w:rPr>
        <w:t>服务抗役情况</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面对突如其来的新冠肺炎疫情，</w:t>
      </w:r>
      <w:r>
        <w:rPr>
          <w:rFonts w:ascii="仿宋" w:eastAsia="仿宋" w:hAnsi="仿宋" w:cs="宋体" w:hint="eastAsia"/>
          <w:sz w:val="28"/>
          <w:szCs w:val="28"/>
        </w:rPr>
        <w:t>学校</w:t>
      </w:r>
      <w:r>
        <w:rPr>
          <w:rFonts w:ascii="仿宋" w:eastAsia="仿宋" w:hAnsi="仿宋" w:cs="宋体" w:hint="eastAsia"/>
          <w:sz w:val="28"/>
          <w:szCs w:val="28"/>
        </w:rPr>
        <w:t>在第一时间响应，先后组织</w:t>
      </w:r>
      <w:r>
        <w:rPr>
          <w:rFonts w:ascii="仿宋" w:eastAsia="仿宋" w:hAnsi="仿宋" w:cs="宋体" w:hint="eastAsia"/>
          <w:sz w:val="28"/>
          <w:szCs w:val="28"/>
        </w:rPr>
        <w:t>120</w:t>
      </w:r>
      <w:r>
        <w:rPr>
          <w:rFonts w:ascii="仿宋" w:eastAsia="仿宋" w:hAnsi="仿宋" w:cs="宋体" w:hint="eastAsia"/>
          <w:sz w:val="28"/>
          <w:szCs w:val="28"/>
        </w:rPr>
        <w:t>余名党员志愿者参与社区疫情防控、</w:t>
      </w:r>
      <w:r>
        <w:rPr>
          <w:rFonts w:ascii="仿宋" w:eastAsia="仿宋" w:hAnsi="仿宋" w:cs="宋体" w:hint="eastAsia"/>
          <w:sz w:val="28"/>
          <w:szCs w:val="28"/>
        </w:rPr>
        <w:t>12345</w:t>
      </w:r>
      <w:r>
        <w:rPr>
          <w:rFonts w:ascii="仿宋" w:eastAsia="仿宋" w:hAnsi="仿宋" w:cs="宋体" w:hint="eastAsia"/>
          <w:sz w:val="28"/>
          <w:szCs w:val="28"/>
        </w:rPr>
        <w:t>政务热线接听、</w:t>
      </w:r>
      <w:r>
        <w:rPr>
          <w:rFonts w:ascii="仿宋" w:eastAsia="仿宋" w:hAnsi="仿宋" w:cs="宋体" w:hint="eastAsia"/>
          <w:sz w:val="28"/>
          <w:szCs w:val="28"/>
        </w:rPr>
        <w:t>助力企业复工复产等工作，典型事迹先后被中央电视台、学习强国、技能中国等多家国家级媒体采访报道。在学</w:t>
      </w:r>
      <w:r>
        <w:rPr>
          <w:rFonts w:ascii="仿宋" w:eastAsia="仿宋" w:hAnsi="仿宋" w:cs="宋体" w:hint="eastAsia"/>
          <w:sz w:val="28"/>
          <w:szCs w:val="28"/>
        </w:rPr>
        <w:t>校</w:t>
      </w:r>
      <w:r>
        <w:rPr>
          <w:rFonts w:ascii="仿宋" w:eastAsia="仿宋" w:hAnsi="仿宋" w:cs="宋体" w:hint="eastAsia"/>
          <w:sz w:val="28"/>
          <w:szCs w:val="28"/>
        </w:rPr>
        <w:t>微信上推出了专题“防控‘疫’线上的奔跑者”</w:t>
      </w:r>
      <w:r>
        <w:rPr>
          <w:rFonts w:ascii="仿宋" w:eastAsia="仿宋" w:hAnsi="仿宋" w:cs="宋体" w:hint="eastAsia"/>
          <w:sz w:val="28"/>
          <w:szCs w:val="28"/>
        </w:rPr>
        <w:t>21</w:t>
      </w:r>
      <w:r>
        <w:rPr>
          <w:rFonts w:ascii="仿宋" w:eastAsia="仿宋" w:hAnsi="仿宋" w:cs="宋体" w:hint="eastAsia"/>
          <w:sz w:val="28"/>
          <w:szCs w:val="28"/>
        </w:rPr>
        <w:t>期，“‘疫’线先锋”</w:t>
      </w:r>
      <w:r>
        <w:rPr>
          <w:rFonts w:ascii="仿宋" w:eastAsia="仿宋" w:hAnsi="仿宋" w:cs="宋体" w:hint="eastAsia"/>
          <w:sz w:val="28"/>
          <w:szCs w:val="28"/>
        </w:rPr>
        <w:t>4</w:t>
      </w:r>
      <w:r>
        <w:rPr>
          <w:rFonts w:ascii="仿宋" w:eastAsia="仿宋" w:hAnsi="仿宋" w:cs="宋体" w:hint="eastAsia"/>
          <w:sz w:val="28"/>
          <w:szCs w:val="28"/>
        </w:rPr>
        <w:t>期</w:t>
      </w:r>
      <w:r>
        <w:rPr>
          <w:rFonts w:ascii="仿宋" w:eastAsia="仿宋" w:hAnsi="仿宋" w:cs="宋体" w:hint="eastAsia"/>
          <w:sz w:val="28"/>
          <w:szCs w:val="28"/>
        </w:rPr>
        <w:t>，</w:t>
      </w:r>
      <w:r>
        <w:rPr>
          <w:rFonts w:ascii="仿宋" w:eastAsia="仿宋" w:hAnsi="仿宋" w:cs="宋体" w:hint="eastAsia"/>
          <w:sz w:val="28"/>
          <w:szCs w:val="28"/>
        </w:rPr>
        <w:t>学</w:t>
      </w:r>
      <w:r>
        <w:rPr>
          <w:rFonts w:ascii="仿宋" w:eastAsia="仿宋" w:hAnsi="仿宋" w:cs="宋体" w:hint="eastAsia"/>
          <w:sz w:val="28"/>
          <w:szCs w:val="28"/>
        </w:rPr>
        <w:t>校</w:t>
      </w:r>
      <w:r>
        <w:rPr>
          <w:rFonts w:ascii="仿宋" w:eastAsia="仿宋" w:hAnsi="仿宋" w:cs="宋体" w:hint="eastAsia"/>
          <w:sz w:val="28"/>
          <w:szCs w:val="28"/>
        </w:rPr>
        <w:t>先后获评“战‘疫’红船先锋基层党组织”“嘉兴市抗击新冠肺炎疫情先进集体”称号</w:t>
      </w:r>
      <w:r>
        <w:rPr>
          <w:rFonts w:ascii="仿宋" w:eastAsia="仿宋" w:hAnsi="仿宋" w:cs="宋体" w:hint="eastAsia"/>
          <w:sz w:val="28"/>
          <w:szCs w:val="28"/>
        </w:rPr>
        <w:t>。</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6.</w:t>
      </w:r>
      <w:r>
        <w:rPr>
          <w:rFonts w:ascii="仿宋" w:eastAsia="仿宋" w:hAnsi="仿宋" w:cs="黑体" w:hint="eastAsia"/>
          <w:b/>
          <w:sz w:val="28"/>
          <w:szCs w:val="28"/>
        </w:rPr>
        <w:t>举办者履责</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6.1</w:t>
      </w:r>
      <w:r>
        <w:rPr>
          <w:rFonts w:ascii="仿宋" w:eastAsia="仿宋" w:hAnsi="仿宋" w:hint="eastAsia"/>
          <w:b/>
          <w:sz w:val="28"/>
          <w:szCs w:val="28"/>
        </w:rPr>
        <w:t xml:space="preserve"> </w:t>
      </w:r>
      <w:r>
        <w:rPr>
          <w:rFonts w:ascii="仿宋" w:eastAsia="仿宋" w:hAnsi="仿宋" w:hint="eastAsia"/>
          <w:b/>
          <w:sz w:val="28"/>
          <w:szCs w:val="28"/>
        </w:rPr>
        <w:t>办学</w:t>
      </w:r>
      <w:r>
        <w:rPr>
          <w:rFonts w:ascii="仿宋" w:eastAsia="仿宋" w:hAnsi="仿宋" w:hint="eastAsia"/>
          <w:b/>
          <w:sz w:val="28"/>
          <w:szCs w:val="28"/>
        </w:rPr>
        <w:t>经费</w:t>
      </w:r>
    </w:p>
    <w:p w:rsidR="00442F26" w:rsidRDefault="00630208">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2020</w:t>
      </w:r>
      <w:r>
        <w:rPr>
          <w:rFonts w:ascii="仿宋" w:eastAsia="仿宋" w:hAnsi="仿宋" w:cs="宋体" w:hint="eastAsia"/>
          <w:sz w:val="28"/>
          <w:szCs w:val="28"/>
        </w:rPr>
        <w:t>年总收入</w:t>
      </w:r>
      <w:r>
        <w:rPr>
          <w:rFonts w:ascii="仿宋" w:eastAsia="仿宋" w:hAnsi="仿宋" w:cs="宋体" w:hint="eastAsia"/>
          <w:sz w:val="28"/>
          <w:szCs w:val="28"/>
        </w:rPr>
        <w:t>16325.62</w:t>
      </w:r>
      <w:r>
        <w:rPr>
          <w:rFonts w:ascii="仿宋" w:eastAsia="仿宋" w:hAnsi="仿宋" w:cs="宋体" w:hint="eastAsia"/>
          <w:sz w:val="28"/>
          <w:szCs w:val="28"/>
        </w:rPr>
        <w:t>万元，比</w:t>
      </w:r>
      <w:r>
        <w:rPr>
          <w:rFonts w:ascii="仿宋" w:eastAsia="仿宋" w:hAnsi="仿宋" w:cs="宋体" w:hint="eastAsia"/>
          <w:sz w:val="28"/>
          <w:szCs w:val="28"/>
        </w:rPr>
        <w:t>2019</w:t>
      </w:r>
      <w:r>
        <w:rPr>
          <w:rFonts w:ascii="仿宋" w:eastAsia="仿宋" w:hAnsi="仿宋" w:cs="宋体" w:hint="eastAsia"/>
          <w:sz w:val="28"/>
          <w:szCs w:val="28"/>
        </w:rPr>
        <w:t>年增加</w:t>
      </w:r>
      <w:r>
        <w:rPr>
          <w:rFonts w:ascii="仿宋" w:eastAsia="仿宋" w:hAnsi="仿宋" w:cs="宋体" w:hint="eastAsia"/>
          <w:sz w:val="28"/>
          <w:szCs w:val="28"/>
        </w:rPr>
        <w:t>4.27%</w:t>
      </w:r>
      <w:r>
        <w:rPr>
          <w:rFonts w:ascii="仿宋" w:eastAsia="仿宋" w:hAnsi="仿宋" w:cs="宋体" w:hint="eastAsia"/>
          <w:sz w:val="28"/>
          <w:szCs w:val="28"/>
        </w:rPr>
        <w:t>，其中：财政补助收入</w:t>
      </w:r>
      <w:r>
        <w:rPr>
          <w:rFonts w:ascii="仿宋" w:eastAsia="仿宋" w:hAnsi="仿宋" w:cs="宋体" w:hint="eastAsia"/>
          <w:sz w:val="28"/>
          <w:szCs w:val="28"/>
        </w:rPr>
        <w:t>14891.93</w:t>
      </w:r>
      <w:r>
        <w:rPr>
          <w:rFonts w:ascii="仿宋" w:eastAsia="仿宋" w:hAnsi="仿宋" w:cs="宋体" w:hint="eastAsia"/>
          <w:sz w:val="28"/>
          <w:szCs w:val="28"/>
        </w:rPr>
        <w:t>万元，占总收入</w:t>
      </w:r>
      <w:r>
        <w:rPr>
          <w:rFonts w:ascii="仿宋" w:eastAsia="仿宋" w:hAnsi="仿宋" w:cs="宋体" w:hint="eastAsia"/>
          <w:sz w:val="28"/>
          <w:szCs w:val="28"/>
        </w:rPr>
        <w:t>91.22%</w:t>
      </w:r>
      <w:r>
        <w:rPr>
          <w:rFonts w:ascii="仿宋" w:eastAsia="仿宋" w:hAnsi="仿宋" w:cs="宋体" w:hint="eastAsia"/>
          <w:sz w:val="28"/>
          <w:szCs w:val="28"/>
        </w:rPr>
        <w:t>；事业收入</w:t>
      </w:r>
      <w:r>
        <w:rPr>
          <w:rFonts w:ascii="仿宋" w:eastAsia="仿宋" w:hAnsi="仿宋" w:cs="宋体" w:hint="eastAsia"/>
          <w:sz w:val="28"/>
          <w:szCs w:val="28"/>
        </w:rPr>
        <w:t>880</w:t>
      </w:r>
      <w:r>
        <w:rPr>
          <w:rFonts w:ascii="仿宋" w:eastAsia="仿宋" w:hAnsi="仿宋" w:cs="宋体" w:hint="eastAsia"/>
          <w:sz w:val="28"/>
          <w:szCs w:val="28"/>
        </w:rPr>
        <w:t>万元，占总收入</w:t>
      </w:r>
      <w:r>
        <w:rPr>
          <w:rFonts w:ascii="仿宋" w:eastAsia="仿宋" w:hAnsi="仿宋" w:cs="宋体" w:hint="eastAsia"/>
          <w:sz w:val="28"/>
          <w:szCs w:val="28"/>
        </w:rPr>
        <w:t>5.39%</w:t>
      </w:r>
      <w:r>
        <w:rPr>
          <w:rFonts w:ascii="仿宋" w:eastAsia="仿宋" w:hAnsi="仿宋" w:cs="宋体" w:hint="eastAsia"/>
          <w:sz w:val="28"/>
          <w:szCs w:val="28"/>
        </w:rPr>
        <w:t>；其他收入</w:t>
      </w:r>
      <w:r>
        <w:rPr>
          <w:rFonts w:ascii="仿宋" w:eastAsia="仿宋" w:hAnsi="仿宋" w:cs="宋体" w:hint="eastAsia"/>
          <w:sz w:val="28"/>
          <w:szCs w:val="28"/>
        </w:rPr>
        <w:t>553.69</w:t>
      </w:r>
      <w:r>
        <w:rPr>
          <w:rFonts w:ascii="仿宋" w:eastAsia="仿宋" w:hAnsi="仿宋" w:cs="宋体" w:hint="eastAsia"/>
          <w:sz w:val="28"/>
          <w:szCs w:val="28"/>
        </w:rPr>
        <w:t>万元，占总收入</w:t>
      </w:r>
      <w:r>
        <w:rPr>
          <w:rFonts w:ascii="仿宋" w:eastAsia="仿宋" w:hAnsi="仿宋" w:cs="宋体" w:hint="eastAsia"/>
          <w:sz w:val="28"/>
          <w:szCs w:val="28"/>
        </w:rPr>
        <w:t>3.39%</w:t>
      </w:r>
      <w:r>
        <w:rPr>
          <w:rFonts w:ascii="仿宋" w:eastAsia="仿宋" w:hAnsi="仿宋" w:cs="宋体" w:hint="eastAsia"/>
          <w:sz w:val="28"/>
          <w:szCs w:val="28"/>
        </w:rPr>
        <w:t>；基本收入</w:t>
      </w:r>
      <w:r>
        <w:rPr>
          <w:rFonts w:ascii="仿宋" w:eastAsia="仿宋" w:hAnsi="仿宋" w:cs="宋体" w:hint="eastAsia"/>
          <w:sz w:val="28"/>
          <w:szCs w:val="28"/>
        </w:rPr>
        <w:t>13852.74</w:t>
      </w:r>
      <w:r>
        <w:rPr>
          <w:rFonts w:ascii="仿宋" w:eastAsia="仿宋" w:hAnsi="仿宋" w:cs="宋体" w:hint="eastAsia"/>
          <w:sz w:val="28"/>
          <w:szCs w:val="28"/>
        </w:rPr>
        <w:t>万元，占总收入</w:t>
      </w:r>
      <w:r>
        <w:rPr>
          <w:rFonts w:ascii="仿宋" w:eastAsia="仿宋" w:hAnsi="仿宋" w:cs="宋体" w:hint="eastAsia"/>
          <w:sz w:val="28"/>
          <w:szCs w:val="28"/>
        </w:rPr>
        <w:t>84.85%</w:t>
      </w:r>
      <w:r>
        <w:rPr>
          <w:rFonts w:ascii="仿宋" w:eastAsia="仿宋" w:hAnsi="仿宋" w:cs="宋体" w:hint="eastAsia"/>
          <w:sz w:val="28"/>
          <w:szCs w:val="28"/>
        </w:rPr>
        <w:t>；项目收入</w:t>
      </w:r>
      <w:r>
        <w:rPr>
          <w:rFonts w:ascii="仿宋" w:eastAsia="仿宋" w:hAnsi="仿宋" w:cs="宋体" w:hint="eastAsia"/>
          <w:sz w:val="28"/>
          <w:szCs w:val="28"/>
        </w:rPr>
        <w:t>2472.88</w:t>
      </w:r>
      <w:r>
        <w:rPr>
          <w:rFonts w:ascii="仿宋" w:eastAsia="仿宋" w:hAnsi="仿宋" w:cs="宋体" w:hint="eastAsia"/>
          <w:sz w:val="28"/>
          <w:szCs w:val="28"/>
        </w:rPr>
        <w:t>万元，占总收入</w:t>
      </w:r>
      <w:r>
        <w:rPr>
          <w:rFonts w:ascii="仿宋" w:eastAsia="仿宋" w:hAnsi="仿宋" w:cs="宋体" w:hint="eastAsia"/>
          <w:sz w:val="28"/>
          <w:szCs w:val="28"/>
        </w:rPr>
        <w:t>15.15%</w:t>
      </w:r>
      <w:r>
        <w:rPr>
          <w:rFonts w:ascii="仿宋" w:eastAsia="仿宋" w:hAnsi="仿宋" w:cs="宋体" w:hint="eastAsia"/>
          <w:sz w:val="28"/>
          <w:szCs w:val="28"/>
        </w:rPr>
        <w:t>。</w:t>
      </w:r>
      <w:r>
        <w:rPr>
          <w:rFonts w:ascii="仿宋" w:eastAsia="仿宋" w:hAnsi="仿宋" w:cs="宋体" w:hint="eastAsia"/>
          <w:sz w:val="28"/>
          <w:szCs w:val="28"/>
        </w:rPr>
        <w:t xml:space="preserve"> </w:t>
      </w:r>
    </w:p>
    <w:p w:rsidR="00442F26" w:rsidRDefault="00630208">
      <w:pPr>
        <w:spacing w:line="500" w:lineRule="exact"/>
        <w:ind w:firstLineChars="200" w:firstLine="562"/>
        <w:rPr>
          <w:rFonts w:ascii="仿宋" w:eastAsia="仿宋" w:hAnsi="仿宋"/>
          <w:b/>
          <w:sz w:val="28"/>
          <w:szCs w:val="28"/>
        </w:rPr>
      </w:pPr>
      <w:r>
        <w:rPr>
          <w:rFonts w:ascii="仿宋" w:eastAsia="仿宋" w:hAnsi="仿宋"/>
          <w:b/>
          <w:sz w:val="28"/>
          <w:szCs w:val="28"/>
        </w:rPr>
        <w:t>6.2</w:t>
      </w:r>
      <w:r>
        <w:rPr>
          <w:rFonts w:ascii="仿宋" w:eastAsia="仿宋" w:hAnsi="仿宋" w:hint="eastAsia"/>
          <w:b/>
          <w:sz w:val="28"/>
          <w:szCs w:val="28"/>
        </w:rPr>
        <w:t xml:space="preserve"> </w:t>
      </w:r>
      <w:r>
        <w:rPr>
          <w:rFonts w:ascii="仿宋" w:eastAsia="仿宋" w:hAnsi="仿宋" w:hint="eastAsia"/>
          <w:b/>
          <w:sz w:val="28"/>
          <w:szCs w:val="28"/>
        </w:rPr>
        <w:t>政策措施</w:t>
      </w:r>
    </w:p>
    <w:p w:rsidR="00442F26" w:rsidRDefault="00630208">
      <w:pPr>
        <w:spacing w:line="500" w:lineRule="exact"/>
        <w:ind w:firstLineChars="200" w:firstLine="560"/>
        <w:rPr>
          <w:rFonts w:ascii="仿宋" w:eastAsia="仿宋" w:hAnsi="仿宋"/>
          <w:b/>
          <w:sz w:val="28"/>
          <w:szCs w:val="28"/>
        </w:rPr>
      </w:pPr>
      <w:r>
        <w:rPr>
          <w:rFonts w:ascii="仿宋" w:eastAsia="仿宋" w:hAnsi="仿宋" w:cs="仿宋" w:hint="eastAsia"/>
          <w:bCs/>
          <w:sz w:val="28"/>
          <w:szCs w:val="28"/>
        </w:rPr>
        <w:t>嘉兴市政府历来非常重视职业教育的发展，将职业教育纳入经济社会发展“十三五”规划，专门出台了《嘉兴市人民政府关于加快发展现代职业教育的实施意见》，进一步明确职业教育发展目标，构</w:t>
      </w:r>
      <w:r>
        <w:rPr>
          <w:rFonts w:ascii="仿宋" w:eastAsia="仿宋" w:hAnsi="仿宋" w:cs="仿宋" w:hint="eastAsia"/>
          <w:bCs/>
          <w:sz w:val="28"/>
          <w:szCs w:val="28"/>
        </w:rPr>
        <w:t>建现代职业教育体系，提升职业教育内涵，提高职业教育质量，并且在办学经费上逐步加大财政投入，到</w:t>
      </w:r>
      <w:r>
        <w:rPr>
          <w:rFonts w:ascii="仿宋" w:eastAsia="仿宋" w:hAnsi="仿宋" w:cs="仿宋" w:hint="eastAsia"/>
          <w:bCs/>
          <w:sz w:val="28"/>
          <w:szCs w:val="28"/>
        </w:rPr>
        <w:t>2020</w:t>
      </w:r>
      <w:r>
        <w:rPr>
          <w:rFonts w:ascii="仿宋" w:eastAsia="仿宋" w:hAnsi="仿宋" w:cs="仿宋" w:hint="eastAsia"/>
          <w:bCs/>
          <w:sz w:val="28"/>
          <w:szCs w:val="28"/>
        </w:rPr>
        <w:t>年中职学校生均公用经费与普通高中达到</w:t>
      </w:r>
      <w:r>
        <w:rPr>
          <w:rFonts w:ascii="仿宋" w:eastAsia="仿宋" w:hAnsi="仿宋" w:cs="仿宋"/>
          <w:bCs/>
          <w:sz w:val="28"/>
          <w:szCs w:val="28"/>
        </w:rPr>
        <w:t>1.5</w:t>
      </w:r>
      <w:r>
        <w:rPr>
          <w:rFonts w:ascii="仿宋" w:eastAsia="仿宋" w:hAnsi="仿宋" w:cs="仿宋" w:hint="eastAsia"/>
          <w:bCs/>
          <w:sz w:val="28"/>
          <w:szCs w:val="28"/>
        </w:rPr>
        <w:t>：</w:t>
      </w:r>
      <w:r>
        <w:rPr>
          <w:rFonts w:ascii="仿宋" w:eastAsia="仿宋" w:hAnsi="仿宋" w:cs="仿宋"/>
          <w:bCs/>
          <w:sz w:val="28"/>
          <w:szCs w:val="28"/>
        </w:rPr>
        <w:t>1</w:t>
      </w:r>
      <w:r>
        <w:rPr>
          <w:rFonts w:ascii="仿宋" w:eastAsia="仿宋" w:hAnsi="仿宋" w:cs="仿宋" w:hint="eastAsia"/>
          <w:bCs/>
          <w:sz w:val="28"/>
          <w:szCs w:val="28"/>
        </w:rPr>
        <w:t>。嘉兴市教育局加强对中职学校的管理和指导，重视职业教育招生工作，将职业教育学生入学率作为初中学校的考核指标，普职比达</w:t>
      </w:r>
      <w:r>
        <w:rPr>
          <w:rFonts w:ascii="仿宋" w:eastAsia="仿宋" w:hAnsi="仿宋" w:cs="仿宋"/>
          <w:bCs/>
          <w:sz w:val="28"/>
          <w:szCs w:val="28"/>
        </w:rPr>
        <w:t>1</w:t>
      </w:r>
      <w:r>
        <w:rPr>
          <w:rFonts w:ascii="仿宋" w:eastAsia="仿宋" w:hAnsi="仿宋" w:cs="仿宋" w:hint="eastAsia"/>
          <w:bCs/>
          <w:sz w:val="28"/>
          <w:szCs w:val="28"/>
        </w:rPr>
        <w:t>：</w:t>
      </w:r>
      <w:r>
        <w:rPr>
          <w:rFonts w:ascii="仿宋" w:eastAsia="仿宋" w:hAnsi="仿宋" w:cs="仿宋"/>
          <w:bCs/>
          <w:sz w:val="28"/>
          <w:szCs w:val="28"/>
        </w:rPr>
        <w:t>1</w:t>
      </w:r>
      <w:r>
        <w:rPr>
          <w:rFonts w:ascii="仿宋" w:eastAsia="仿宋" w:hAnsi="仿宋" w:cs="仿宋" w:hint="eastAsia"/>
          <w:bCs/>
          <w:sz w:val="28"/>
          <w:szCs w:val="28"/>
        </w:rPr>
        <w:t>。</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b/>
          <w:sz w:val="28"/>
          <w:szCs w:val="28"/>
        </w:rPr>
        <w:t>7.</w:t>
      </w:r>
      <w:r>
        <w:rPr>
          <w:rFonts w:ascii="仿宋" w:eastAsia="仿宋" w:hAnsi="仿宋" w:cs="黑体" w:hint="eastAsia"/>
          <w:b/>
          <w:sz w:val="28"/>
          <w:szCs w:val="28"/>
        </w:rPr>
        <w:t>特色创新</w:t>
      </w:r>
      <w:r>
        <w:rPr>
          <w:rFonts w:ascii="仿宋" w:eastAsia="仿宋" w:hAnsi="仿宋" w:cs="黑体" w:hint="eastAsia"/>
          <w:b/>
          <w:sz w:val="28"/>
          <w:szCs w:val="28"/>
        </w:rPr>
        <w:t xml:space="preserve"> </w:t>
      </w:r>
    </w:p>
    <w:p w:rsidR="00442F26" w:rsidRDefault="00630208">
      <w:pPr>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见附件</w:t>
      </w:r>
    </w:p>
    <w:p w:rsidR="00442F26" w:rsidRDefault="00630208">
      <w:pPr>
        <w:spacing w:line="500" w:lineRule="exact"/>
        <w:ind w:firstLineChars="200" w:firstLine="562"/>
        <w:rPr>
          <w:rFonts w:ascii="仿宋" w:eastAsia="仿宋" w:hAnsi="仿宋" w:cs="黑体"/>
          <w:b/>
          <w:sz w:val="28"/>
          <w:szCs w:val="28"/>
        </w:rPr>
      </w:pPr>
      <w:r>
        <w:rPr>
          <w:rFonts w:ascii="仿宋" w:eastAsia="仿宋" w:hAnsi="仿宋" w:cs="黑体" w:hint="eastAsia"/>
          <w:b/>
          <w:sz w:val="28"/>
          <w:szCs w:val="28"/>
        </w:rPr>
        <w:t>8.</w:t>
      </w:r>
      <w:r>
        <w:rPr>
          <w:rFonts w:ascii="仿宋" w:eastAsia="仿宋" w:hAnsi="仿宋" w:cs="黑体" w:hint="eastAsia"/>
          <w:b/>
          <w:sz w:val="28"/>
          <w:szCs w:val="28"/>
        </w:rPr>
        <w:t>主要问题和工作建议</w:t>
      </w:r>
    </w:p>
    <w:p w:rsidR="00442F26" w:rsidRDefault="00630208">
      <w:pPr>
        <w:spacing w:line="500" w:lineRule="exact"/>
        <w:rPr>
          <w:rFonts w:ascii="仿宋" w:eastAsia="仿宋" w:hAnsi="仿宋" w:cs="黑体"/>
          <w:b/>
          <w:sz w:val="28"/>
          <w:szCs w:val="28"/>
        </w:rPr>
      </w:pPr>
      <w:r>
        <w:rPr>
          <w:rFonts w:ascii="仿宋" w:eastAsia="仿宋" w:hAnsi="仿宋" w:cs="黑体" w:hint="eastAsia"/>
          <w:b/>
          <w:sz w:val="28"/>
          <w:szCs w:val="28"/>
        </w:rPr>
        <w:t xml:space="preserve">    8.1</w:t>
      </w:r>
      <w:r>
        <w:rPr>
          <w:rFonts w:ascii="仿宋" w:eastAsia="仿宋" w:hAnsi="仿宋" w:cs="黑体" w:hint="eastAsia"/>
          <w:b/>
          <w:sz w:val="28"/>
          <w:szCs w:val="28"/>
        </w:rPr>
        <w:t>主要问题</w:t>
      </w:r>
    </w:p>
    <w:p w:rsidR="00442F26" w:rsidRDefault="006302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办学条件有待提升。</w:t>
      </w:r>
      <w:r>
        <w:rPr>
          <w:rFonts w:ascii="仿宋" w:eastAsia="仿宋" w:hAnsi="仿宋" w:cs="仿宋" w:hint="eastAsia"/>
          <w:sz w:val="28"/>
          <w:szCs w:val="28"/>
        </w:rPr>
        <w:t>学校目前有在校生</w:t>
      </w:r>
      <w:r>
        <w:rPr>
          <w:rFonts w:ascii="仿宋" w:eastAsia="仿宋" w:hAnsi="仿宋" w:cs="仿宋" w:hint="eastAsia"/>
          <w:sz w:val="28"/>
          <w:szCs w:val="28"/>
        </w:rPr>
        <w:t>6300</w:t>
      </w:r>
      <w:r>
        <w:rPr>
          <w:rFonts w:ascii="仿宋" w:eastAsia="仿宋" w:hAnsi="仿宋" w:cs="仿宋" w:hint="eastAsia"/>
          <w:sz w:val="28"/>
          <w:szCs w:val="28"/>
        </w:rPr>
        <w:t>多人，而占地面积不足</w:t>
      </w:r>
      <w:r>
        <w:rPr>
          <w:rFonts w:ascii="仿宋" w:eastAsia="仿宋" w:hAnsi="仿宋" w:cs="仿宋" w:hint="eastAsia"/>
          <w:sz w:val="28"/>
          <w:szCs w:val="28"/>
        </w:rPr>
        <w:t>300</w:t>
      </w:r>
      <w:r>
        <w:rPr>
          <w:rFonts w:ascii="仿宋" w:eastAsia="仿宋" w:hAnsi="仿宋" w:cs="仿宋" w:hint="eastAsia"/>
          <w:sz w:val="28"/>
          <w:szCs w:val="28"/>
        </w:rPr>
        <w:t>亩，校内建筑拥挤，很难再有拓展空间，适合高技能人才实习实训的设施设备先进性及工位数不足，校园信息化建设水平不高，投入不足，政府政策保障、财政支持力度有待加强，专项投入比率较低。</w:t>
      </w:r>
    </w:p>
    <w:p w:rsidR="00442F26" w:rsidRDefault="00630208">
      <w:pPr>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毕业生学历困境亟待破解</w:t>
      </w:r>
      <w:r>
        <w:rPr>
          <w:rFonts w:ascii="仿宋" w:eastAsia="仿宋" w:hAnsi="仿宋" w:cs="宋体" w:hint="eastAsia"/>
          <w:kern w:val="0"/>
          <w:sz w:val="28"/>
          <w:szCs w:val="28"/>
        </w:rPr>
        <w:t>。缺少“技师学院高级工班毕业生与大专学历同等落实待遇，技师班毕业生与本科学历同等落实待遇”的政策落地，直接关系到技工教育的吸引力问题和可持续高质量发展问题。</w:t>
      </w:r>
    </w:p>
    <w:p w:rsidR="00442F26" w:rsidRDefault="00630208">
      <w:pPr>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师资力量有待加强</w:t>
      </w:r>
      <w:r>
        <w:rPr>
          <w:rFonts w:ascii="仿宋" w:eastAsia="仿宋" w:hAnsi="仿宋" w:cs="宋体" w:hint="eastAsia"/>
          <w:kern w:val="0"/>
          <w:sz w:val="28"/>
          <w:szCs w:val="28"/>
        </w:rPr>
        <w:t>。</w:t>
      </w:r>
      <w:r>
        <w:rPr>
          <w:rFonts w:ascii="仿宋" w:eastAsia="仿宋" w:hAnsi="仿宋" w:cs="宋体" w:hint="eastAsia"/>
          <w:kern w:val="0"/>
          <w:sz w:val="28"/>
          <w:szCs w:val="28"/>
        </w:rPr>
        <w:t>尤其是高学历高技能师资数量偏少，紧缺专业师资匮乏，特别是智能制造相关专业所涉及的知识面广、难度大，对教师的综合能力要求较高，尤其就跨专业和跨学科的能力。目前，学校“一体化”教师多具备单一工种的能力，这将严重制约智能制造专业的发展。</w:t>
      </w:r>
    </w:p>
    <w:p w:rsidR="00442F26" w:rsidRDefault="00630208">
      <w:pPr>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生源素质低</w:t>
      </w:r>
      <w:r>
        <w:rPr>
          <w:rFonts w:ascii="仿宋" w:eastAsia="仿宋" w:hAnsi="仿宋" w:cs="宋体" w:hint="eastAsia"/>
          <w:kern w:val="0"/>
          <w:sz w:val="28"/>
          <w:szCs w:val="28"/>
        </w:rPr>
        <w:t>。</w:t>
      </w:r>
      <w:r>
        <w:rPr>
          <w:rFonts w:ascii="仿宋" w:eastAsia="仿宋" w:hAnsi="仿宋" w:cs="宋体" w:hint="eastAsia"/>
          <w:kern w:val="0"/>
          <w:sz w:val="28"/>
          <w:szCs w:val="28"/>
        </w:rPr>
        <w:t>虽然有了</w:t>
      </w:r>
      <w:r>
        <w:rPr>
          <w:rFonts w:ascii="仿宋" w:eastAsia="仿宋" w:hAnsi="仿宋" w:cs="宋体" w:hint="eastAsia"/>
          <w:kern w:val="0"/>
          <w:sz w:val="28"/>
          <w:szCs w:val="28"/>
        </w:rPr>
        <w:t>统一的招生平台，</w:t>
      </w:r>
      <w:r>
        <w:rPr>
          <w:rFonts w:ascii="仿宋" w:eastAsia="仿宋" w:hAnsi="仿宋" w:cs="宋体" w:hint="eastAsia"/>
          <w:kern w:val="0"/>
          <w:sz w:val="28"/>
          <w:szCs w:val="28"/>
        </w:rPr>
        <w:t>但</w:t>
      </w:r>
      <w:r>
        <w:rPr>
          <w:rFonts w:ascii="仿宋" w:eastAsia="仿宋" w:hAnsi="仿宋" w:cs="宋体" w:hint="eastAsia"/>
          <w:kern w:val="0"/>
          <w:sz w:val="28"/>
          <w:szCs w:val="28"/>
        </w:rPr>
        <w:t>生源不稳定</w:t>
      </w:r>
      <w:r>
        <w:rPr>
          <w:rFonts w:ascii="仿宋" w:eastAsia="仿宋" w:hAnsi="仿宋" w:cs="宋体" w:hint="eastAsia"/>
          <w:kern w:val="0"/>
          <w:sz w:val="28"/>
          <w:szCs w:val="28"/>
        </w:rPr>
        <w:t>，</w:t>
      </w:r>
      <w:r>
        <w:rPr>
          <w:rFonts w:ascii="仿宋" w:eastAsia="仿宋" w:hAnsi="仿宋" w:cs="宋体" w:hint="eastAsia"/>
          <w:kern w:val="0"/>
          <w:sz w:val="28"/>
          <w:szCs w:val="28"/>
        </w:rPr>
        <w:t>心理问题学生偏多，生源</w:t>
      </w:r>
      <w:r>
        <w:rPr>
          <w:rFonts w:ascii="仿宋" w:eastAsia="仿宋" w:hAnsi="仿宋" w:cs="宋体" w:hint="eastAsia"/>
          <w:kern w:val="0"/>
          <w:sz w:val="28"/>
          <w:szCs w:val="28"/>
        </w:rPr>
        <w:t>质量不高</w:t>
      </w:r>
      <w:r>
        <w:rPr>
          <w:rFonts w:ascii="仿宋" w:eastAsia="仿宋" w:hAnsi="仿宋" w:cs="宋体" w:hint="eastAsia"/>
          <w:kern w:val="0"/>
          <w:sz w:val="28"/>
          <w:szCs w:val="28"/>
        </w:rPr>
        <w:t>。</w:t>
      </w:r>
    </w:p>
    <w:p w:rsidR="00442F26" w:rsidRDefault="00630208">
      <w:pPr>
        <w:widowControl/>
        <w:spacing w:line="500" w:lineRule="exact"/>
        <w:ind w:firstLineChars="200" w:firstLine="562"/>
        <w:jc w:val="left"/>
        <w:rPr>
          <w:rFonts w:ascii="仿宋" w:eastAsia="仿宋" w:hAnsi="仿宋" w:cs="宋体"/>
          <w:b/>
          <w:bCs/>
          <w:kern w:val="0"/>
          <w:sz w:val="28"/>
          <w:szCs w:val="28"/>
        </w:rPr>
      </w:pPr>
      <w:r>
        <w:rPr>
          <w:rFonts w:ascii="仿宋" w:eastAsia="仿宋" w:hAnsi="仿宋" w:cs="宋体" w:hint="eastAsia"/>
          <w:b/>
          <w:bCs/>
          <w:kern w:val="0"/>
          <w:sz w:val="28"/>
          <w:szCs w:val="28"/>
        </w:rPr>
        <w:t>8.2</w:t>
      </w:r>
      <w:r>
        <w:rPr>
          <w:rFonts w:ascii="仿宋" w:eastAsia="仿宋" w:hAnsi="仿宋" w:cs="宋体" w:hint="eastAsia"/>
          <w:b/>
          <w:bCs/>
          <w:kern w:val="0"/>
          <w:sz w:val="28"/>
          <w:szCs w:val="28"/>
        </w:rPr>
        <w:t>工作建议</w:t>
      </w:r>
    </w:p>
    <w:p w:rsidR="00442F26" w:rsidRDefault="00630208">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加强政府投入，尤其是实训设施投入，加快实训设备等资产折旧。加大专项经费投入，推动</w:t>
      </w:r>
      <w:r>
        <w:rPr>
          <w:rFonts w:ascii="仿宋" w:eastAsia="仿宋" w:hAnsi="仿宋" w:cs="宋体" w:hint="eastAsia"/>
          <w:kern w:val="0"/>
          <w:sz w:val="28"/>
          <w:szCs w:val="28"/>
        </w:rPr>
        <w:t>学校各方面</w:t>
      </w:r>
      <w:r>
        <w:rPr>
          <w:rFonts w:ascii="仿宋" w:eastAsia="仿宋" w:hAnsi="仿宋" w:cs="宋体" w:hint="eastAsia"/>
          <w:kern w:val="0"/>
          <w:sz w:val="28"/>
          <w:szCs w:val="28"/>
        </w:rPr>
        <w:t>建设。</w:t>
      </w:r>
    </w:p>
    <w:p w:rsidR="00442F26" w:rsidRDefault="00630208">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加快落实“技师学院技师班毕业生与本科学历同等落实待遇”的政策，解决关系</w:t>
      </w:r>
      <w:r>
        <w:rPr>
          <w:rFonts w:ascii="仿宋" w:eastAsia="仿宋" w:hAnsi="仿宋" w:cs="宋体" w:hint="eastAsia"/>
          <w:kern w:val="0"/>
          <w:sz w:val="28"/>
          <w:szCs w:val="28"/>
        </w:rPr>
        <w:t>毕业生就业切身利益问题。</w:t>
      </w:r>
    </w:p>
    <w:p w:rsidR="00442F26" w:rsidRDefault="00630208">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扩大师资数量，尤其是紧缺专业高学历高技能师资数量，</w:t>
      </w:r>
      <w:r>
        <w:rPr>
          <w:rFonts w:ascii="仿宋" w:eastAsia="仿宋" w:hAnsi="仿宋" w:cs="宋体" w:hint="eastAsia"/>
          <w:kern w:val="0"/>
          <w:sz w:val="28"/>
          <w:szCs w:val="28"/>
        </w:rPr>
        <w:t>加强师资队伍建设，加速培养或引进中青年拔尖人才，从制度层激励教师从单一型向复合型转变，应现代职业教育的发展趋势要求。</w:t>
      </w:r>
    </w:p>
    <w:p w:rsidR="00442F26" w:rsidRDefault="00630208">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规范招生市场，</w:t>
      </w:r>
      <w:r>
        <w:rPr>
          <w:rFonts w:ascii="仿宋" w:eastAsia="仿宋" w:hAnsi="仿宋" w:cs="宋体" w:hint="eastAsia"/>
          <w:kern w:val="0"/>
          <w:sz w:val="28"/>
          <w:szCs w:val="28"/>
        </w:rPr>
        <w:t>设定招生条件，</w:t>
      </w:r>
      <w:r>
        <w:rPr>
          <w:rFonts w:ascii="仿宋" w:eastAsia="仿宋" w:hAnsi="仿宋" w:cs="宋体" w:hint="eastAsia"/>
          <w:kern w:val="0"/>
          <w:sz w:val="28"/>
          <w:szCs w:val="28"/>
        </w:rPr>
        <w:t>保障持续稳定的</w:t>
      </w:r>
      <w:r>
        <w:rPr>
          <w:rFonts w:ascii="仿宋" w:eastAsia="仿宋" w:hAnsi="仿宋" w:cs="宋体" w:hint="eastAsia"/>
          <w:kern w:val="0"/>
          <w:sz w:val="28"/>
          <w:szCs w:val="28"/>
        </w:rPr>
        <w:t>高质量</w:t>
      </w:r>
      <w:r>
        <w:rPr>
          <w:rFonts w:ascii="仿宋" w:eastAsia="仿宋" w:hAnsi="仿宋" w:cs="宋体" w:hint="eastAsia"/>
          <w:kern w:val="0"/>
          <w:sz w:val="28"/>
          <w:szCs w:val="28"/>
        </w:rPr>
        <w:t>生源供应。</w:t>
      </w:r>
    </w:p>
    <w:p w:rsidR="00442F26" w:rsidRDefault="00630208">
      <w:pPr>
        <w:widowControl/>
        <w:spacing w:line="500" w:lineRule="exact"/>
        <w:ind w:firstLineChars="200" w:firstLine="560"/>
        <w:jc w:val="left"/>
        <w:rPr>
          <w:rFonts w:ascii="仿宋" w:eastAsia="仿宋" w:hAnsi="仿宋"/>
          <w:sz w:val="28"/>
          <w:szCs w:val="28"/>
        </w:rPr>
      </w:pPr>
      <w:r>
        <w:rPr>
          <w:rFonts w:ascii="仿宋" w:eastAsia="仿宋" w:hAnsi="仿宋"/>
          <w:bCs/>
          <w:sz w:val="28"/>
          <w:szCs w:val="28"/>
        </w:rPr>
        <w:t xml:space="preserve">                         </w:t>
      </w:r>
    </w:p>
    <w:p w:rsidR="00442F26" w:rsidRDefault="00630208">
      <w:pPr>
        <w:spacing w:line="500" w:lineRule="exact"/>
        <w:rPr>
          <w:rFonts w:ascii="仿宋" w:eastAsia="仿宋" w:hAnsi="仿宋"/>
          <w:b/>
          <w:bCs/>
          <w:sz w:val="28"/>
          <w:szCs w:val="28"/>
        </w:rPr>
      </w:pPr>
      <w:r>
        <w:rPr>
          <w:rFonts w:ascii="仿宋" w:eastAsia="仿宋" w:hAnsi="仿宋" w:hint="eastAsia"/>
          <w:b/>
          <w:bCs/>
          <w:sz w:val="28"/>
          <w:szCs w:val="28"/>
        </w:rPr>
        <w:t>附件：</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t>案例</w:t>
      </w:r>
      <w:r>
        <w:rPr>
          <w:rFonts w:ascii="仿宋" w:eastAsia="仿宋" w:hAnsi="仿宋" w:hint="eastAsia"/>
          <w:sz w:val="28"/>
          <w:szCs w:val="28"/>
        </w:rPr>
        <w:t>1</w:t>
      </w:r>
      <w:r>
        <w:rPr>
          <w:rFonts w:ascii="仿宋" w:eastAsia="仿宋" w:hAnsi="仿宋" w:hint="eastAsia"/>
          <w:sz w:val="28"/>
          <w:szCs w:val="28"/>
        </w:rPr>
        <w:t>：高举三面红色旗帜</w:t>
      </w:r>
      <w:r>
        <w:rPr>
          <w:rFonts w:ascii="仿宋" w:eastAsia="仿宋" w:hAnsi="仿宋" w:hint="eastAsia"/>
          <w:sz w:val="28"/>
          <w:szCs w:val="28"/>
        </w:rPr>
        <w:t>，</w:t>
      </w:r>
      <w:r>
        <w:rPr>
          <w:rFonts w:ascii="仿宋" w:eastAsia="仿宋" w:hAnsi="仿宋" w:hint="eastAsia"/>
          <w:sz w:val="28"/>
          <w:szCs w:val="28"/>
        </w:rPr>
        <w:t>全面推进学校治理体系与治理能力现代化</w:t>
      </w:r>
      <w:r>
        <w:rPr>
          <w:rFonts w:ascii="仿宋" w:eastAsia="仿宋" w:hAnsi="仿宋" w:hint="eastAsia"/>
          <w:sz w:val="28"/>
          <w:szCs w:val="28"/>
        </w:rPr>
        <w:t xml:space="preserve"> </w:t>
      </w:r>
      <w:r>
        <w:rPr>
          <w:rFonts w:ascii="仿宋" w:eastAsia="仿宋" w:hAnsi="仿宋" w:hint="eastAsia"/>
          <w:sz w:val="28"/>
          <w:szCs w:val="28"/>
        </w:rPr>
        <w:t xml:space="preserve">      </w:t>
      </w:r>
    </w:p>
    <w:p w:rsidR="00442F26" w:rsidRDefault="00630208">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案例</w:t>
      </w:r>
      <w:r>
        <w:rPr>
          <w:rFonts w:ascii="仿宋" w:eastAsia="仿宋" w:hAnsi="仿宋" w:hint="eastAsia"/>
          <w:sz w:val="28"/>
          <w:szCs w:val="28"/>
        </w:rPr>
        <w:t>2</w:t>
      </w:r>
      <w:r>
        <w:rPr>
          <w:rFonts w:ascii="仿宋" w:eastAsia="仿宋" w:hAnsi="仿宋" w:hint="eastAsia"/>
          <w:sz w:val="28"/>
          <w:szCs w:val="28"/>
        </w:rPr>
        <w:t>：打造“长三角沪嘉”产教融合平台</w:t>
      </w:r>
      <w:r>
        <w:rPr>
          <w:rFonts w:ascii="仿宋" w:eastAsia="仿宋" w:hAnsi="仿宋" w:hint="eastAsia"/>
          <w:sz w:val="28"/>
          <w:szCs w:val="28"/>
        </w:rPr>
        <w:t>，</w:t>
      </w:r>
      <w:r>
        <w:rPr>
          <w:rFonts w:ascii="仿宋" w:eastAsia="仿宋" w:hAnsi="仿宋" w:hint="eastAsia"/>
          <w:sz w:val="28"/>
          <w:szCs w:val="28"/>
        </w:rPr>
        <w:t>开展“双元四维”校企协同育人</w:t>
      </w:r>
    </w:p>
    <w:p w:rsidR="00442F26" w:rsidRDefault="00630208">
      <w:pPr>
        <w:spacing w:line="500" w:lineRule="exact"/>
        <w:ind w:firstLineChars="400" w:firstLine="112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w:t>
      </w:r>
    </w:p>
    <w:p w:rsidR="00442F26" w:rsidRDefault="00442F26">
      <w:pPr>
        <w:spacing w:line="500" w:lineRule="exact"/>
        <w:ind w:firstLineChars="400" w:firstLine="1120"/>
        <w:rPr>
          <w:rFonts w:ascii="仿宋" w:eastAsia="仿宋" w:hAnsi="仿宋"/>
          <w:sz w:val="28"/>
          <w:szCs w:val="28"/>
        </w:rPr>
      </w:pPr>
    </w:p>
    <w:p w:rsidR="00442F26" w:rsidRDefault="00442F26">
      <w:pPr>
        <w:spacing w:line="500" w:lineRule="exact"/>
        <w:ind w:firstLineChars="400" w:firstLine="1120"/>
        <w:rPr>
          <w:rFonts w:ascii="仿宋" w:eastAsia="仿宋" w:hAnsi="仿宋"/>
          <w:sz w:val="28"/>
          <w:szCs w:val="28"/>
        </w:rPr>
      </w:pPr>
    </w:p>
    <w:p w:rsidR="00442F26" w:rsidRDefault="00442F26">
      <w:pPr>
        <w:spacing w:line="500" w:lineRule="exact"/>
        <w:ind w:firstLineChars="400" w:firstLine="1120"/>
        <w:rPr>
          <w:rFonts w:ascii="仿宋" w:eastAsia="仿宋" w:hAnsi="仿宋"/>
          <w:sz w:val="28"/>
          <w:szCs w:val="28"/>
        </w:rPr>
      </w:pPr>
    </w:p>
    <w:p w:rsidR="00442F26" w:rsidRDefault="00442F26">
      <w:pPr>
        <w:spacing w:line="500" w:lineRule="exact"/>
        <w:ind w:firstLineChars="400" w:firstLine="1120"/>
        <w:rPr>
          <w:rFonts w:ascii="仿宋" w:eastAsia="仿宋" w:hAnsi="仿宋"/>
          <w:sz w:val="28"/>
          <w:szCs w:val="28"/>
        </w:rPr>
      </w:pPr>
    </w:p>
    <w:p w:rsidR="00442F26" w:rsidRDefault="00442F26">
      <w:pPr>
        <w:spacing w:line="500" w:lineRule="exact"/>
        <w:ind w:firstLineChars="400" w:firstLine="1120"/>
        <w:rPr>
          <w:rFonts w:ascii="仿宋" w:eastAsia="仿宋" w:hAnsi="仿宋"/>
          <w:sz w:val="28"/>
          <w:szCs w:val="28"/>
        </w:rPr>
      </w:pPr>
    </w:p>
    <w:p w:rsidR="00442F26" w:rsidRDefault="00630208">
      <w:pPr>
        <w:spacing w:line="500" w:lineRule="exact"/>
        <w:ind w:firstLineChars="1500" w:firstLine="4200"/>
        <w:rPr>
          <w:rFonts w:ascii="仿宋" w:eastAsia="仿宋" w:hAnsi="仿宋"/>
          <w:bCs/>
          <w:sz w:val="28"/>
          <w:szCs w:val="28"/>
        </w:rPr>
      </w:pPr>
      <w:r>
        <w:rPr>
          <w:rFonts w:ascii="仿宋" w:eastAsia="仿宋" w:hAnsi="仿宋" w:hint="eastAsia"/>
          <w:sz w:val="28"/>
          <w:szCs w:val="28"/>
        </w:rPr>
        <w:t xml:space="preserve"> </w:t>
      </w:r>
      <w:r>
        <w:rPr>
          <w:rFonts w:ascii="仿宋" w:eastAsia="仿宋" w:hAnsi="仿宋" w:hint="eastAsia"/>
          <w:bCs/>
          <w:sz w:val="28"/>
          <w:szCs w:val="28"/>
        </w:rPr>
        <w:t>浙江科技工程学校</w:t>
      </w:r>
      <w:r>
        <w:rPr>
          <w:rFonts w:ascii="仿宋" w:eastAsia="仿宋" w:hAnsi="仿宋" w:hint="eastAsia"/>
          <w:bCs/>
          <w:sz w:val="28"/>
          <w:szCs w:val="28"/>
        </w:rPr>
        <w:t>（</w:t>
      </w:r>
      <w:r>
        <w:rPr>
          <w:rFonts w:ascii="仿宋" w:eastAsia="仿宋" w:hAnsi="仿宋" w:hint="eastAsia"/>
          <w:bCs/>
          <w:sz w:val="28"/>
          <w:szCs w:val="28"/>
        </w:rPr>
        <w:t>嘉兴技师学院</w:t>
      </w:r>
      <w:r>
        <w:rPr>
          <w:rFonts w:ascii="仿宋" w:eastAsia="仿宋" w:hAnsi="仿宋" w:hint="eastAsia"/>
          <w:bCs/>
          <w:sz w:val="28"/>
          <w:szCs w:val="28"/>
        </w:rPr>
        <w:t>）</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 xml:space="preserve">                                   20</w:t>
      </w:r>
      <w:r>
        <w:rPr>
          <w:rFonts w:ascii="仿宋" w:eastAsia="仿宋" w:hAnsi="仿宋" w:hint="eastAsia"/>
          <w:bCs/>
          <w:sz w:val="28"/>
          <w:szCs w:val="28"/>
        </w:rPr>
        <w:t>2</w:t>
      </w:r>
      <w:r>
        <w:rPr>
          <w:rFonts w:ascii="仿宋" w:eastAsia="仿宋" w:hAnsi="仿宋" w:hint="eastAsia"/>
          <w:bCs/>
          <w:sz w:val="28"/>
          <w:szCs w:val="28"/>
        </w:rPr>
        <w:t>1</w:t>
      </w:r>
      <w:r>
        <w:rPr>
          <w:rFonts w:ascii="仿宋" w:eastAsia="仿宋" w:hAnsi="仿宋" w:hint="eastAsia"/>
          <w:bCs/>
          <w:sz w:val="28"/>
          <w:szCs w:val="28"/>
        </w:rPr>
        <w:t>年</w:t>
      </w:r>
      <w:r>
        <w:rPr>
          <w:rFonts w:ascii="仿宋" w:eastAsia="仿宋" w:hAnsi="仿宋"/>
          <w:bCs/>
          <w:sz w:val="28"/>
          <w:szCs w:val="28"/>
        </w:rPr>
        <w:t>1</w:t>
      </w:r>
      <w:r>
        <w:rPr>
          <w:rFonts w:ascii="仿宋" w:eastAsia="仿宋" w:hAnsi="仿宋" w:hint="eastAsia"/>
          <w:bCs/>
          <w:sz w:val="28"/>
          <w:szCs w:val="28"/>
        </w:rPr>
        <w:t>月</w:t>
      </w:r>
      <w:r>
        <w:rPr>
          <w:rFonts w:ascii="仿宋" w:eastAsia="仿宋" w:hAnsi="仿宋" w:hint="eastAsia"/>
          <w:bCs/>
          <w:sz w:val="28"/>
          <w:szCs w:val="28"/>
        </w:rPr>
        <w:t>20</w:t>
      </w:r>
      <w:r>
        <w:rPr>
          <w:rFonts w:ascii="仿宋" w:eastAsia="仿宋" w:hAnsi="仿宋" w:hint="eastAsia"/>
          <w:bCs/>
          <w:sz w:val="28"/>
          <w:szCs w:val="28"/>
        </w:rPr>
        <w:t>日</w:t>
      </w:r>
    </w:p>
    <w:p w:rsidR="00442F26" w:rsidRDefault="00442F26">
      <w:pPr>
        <w:spacing w:line="360" w:lineRule="auto"/>
        <w:jc w:val="left"/>
        <w:rPr>
          <w:rFonts w:ascii="宋体" w:eastAsia="宋体" w:hAnsi="宋体" w:cs="Times New Roman"/>
          <w:b/>
          <w:sz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442F26">
      <w:pPr>
        <w:spacing w:line="500" w:lineRule="exact"/>
        <w:jc w:val="left"/>
        <w:rPr>
          <w:rFonts w:ascii="仿宋" w:eastAsia="仿宋" w:hAnsi="仿宋" w:cs="仿宋"/>
          <w:b/>
          <w:sz w:val="28"/>
          <w:szCs w:val="24"/>
        </w:rPr>
      </w:pPr>
    </w:p>
    <w:p w:rsidR="00442F26" w:rsidRDefault="00630208">
      <w:pPr>
        <w:spacing w:line="500" w:lineRule="exact"/>
        <w:jc w:val="left"/>
        <w:rPr>
          <w:rFonts w:ascii="仿宋" w:eastAsia="仿宋" w:hAnsi="仿宋" w:cs="仿宋"/>
          <w:b/>
          <w:sz w:val="28"/>
          <w:szCs w:val="24"/>
        </w:rPr>
      </w:pPr>
      <w:r>
        <w:rPr>
          <w:rFonts w:ascii="仿宋" w:eastAsia="仿宋" w:hAnsi="仿宋" w:cs="仿宋" w:hint="eastAsia"/>
          <w:b/>
          <w:sz w:val="28"/>
          <w:szCs w:val="24"/>
        </w:rPr>
        <w:t>案例</w:t>
      </w:r>
      <w:r>
        <w:rPr>
          <w:rFonts w:ascii="仿宋" w:eastAsia="仿宋" w:hAnsi="仿宋" w:cs="仿宋" w:hint="eastAsia"/>
          <w:b/>
          <w:sz w:val="28"/>
          <w:szCs w:val="24"/>
        </w:rPr>
        <w:t>1</w:t>
      </w:r>
      <w:r>
        <w:rPr>
          <w:rFonts w:ascii="仿宋" w:eastAsia="仿宋" w:hAnsi="仿宋" w:cs="仿宋" w:hint="eastAsia"/>
          <w:b/>
          <w:sz w:val="28"/>
          <w:szCs w:val="24"/>
        </w:rPr>
        <w:t>：</w:t>
      </w:r>
    </w:p>
    <w:p w:rsidR="00442F26" w:rsidRDefault="00630208">
      <w:pPr>
        <w:spacing w:line="500" w:lineRule="exact"/>
        <w:jc w:val="center"/>
        <w:rPr>
          <w:rFonts w:ascii="仿宋" w:eastAsia="仿宋" w:hAnsi="仿宋" w:cs="仿宋"/>
          <w:b/>
          <w:sz w:val="36"/>
          <w:szCs w:val="36"/>
        </w:rPr>
      </w:pPr>
      <w:r>
        <w:rPr>
          <w:rFonts w:ascii="仿宋" w:eastAsia="仿宋" w:hAnsi="仿宋" w:cs="仿宋" w:hint="eastAsia"/>
          <w:b/>
          <w:sz w:val="36"/>
          <w:szCs w:val="36"/>
        </w:rPr>
        <w:t>高举三面红色旗帜</w:t>
      </w:r>
    </w:p>
    <w:p w:rsidR="00442F26" w:rsidRDefault="00630208">
      <w:pPr>
        <w:spacing w:line="500" w:lineRule="exact"/>
        <w:jc w:val="center"/>
        <w:rPr>
          <w:rFonts w:ascii="仿宋" w:eastAsia="仿宋" w:hAnsi="仿宋" w:cs="仿宋"/>
          <w:b/>
          <w:sz w:val="36"/>
          <w:szCs w:val="36"/>
        </w:rPr>
      </w:pPr>
      <w:r>
        <w:rPr>
          <w:rFonts w:ascii="仿宋" w:eastAsia="仿宋" w:hAnsi="仿宋" w:cs="仿宋" w:hint="eastAsia"/>
          <w:b/>
          <w:sz w:val="36"/>
          <w:szCs w:val="36"/>
        </w:rPr>
        <w:t>全面推进学校治理体系与治理能力现代化</w:t>
      </w:r>
    </w:p>
    <w:p w:rsidR="00442F26" w:rsidRDefault="00630208">
      <w:pPr>
        <w:spacing w:line="500" w:lineRule="exact"/>
        <w:ind w:firstLineChars="200" w:firstLine="643"/>
        <w:rPr>
          <w:rFonts w:ascii="仿宋" w:eastAsia="仿宋" w:hAnsi="仿宋" w:cs="仿宋"/>
          <w:b/>
          <w:bCs/>
          <w:kern w:val="44"/>
          <w:sz w:val="32"/>
          <w:szCs w:val="48"/>
        </w:rPr>
      </w:pPr>
      <w:r>
        <w:rPr>
          <w:rFonts w:ascii="仿宋" w:eastAsia="仿宋" w:hAnsi="仿宋" w:cs="仿宋" w:hint="eastAsia"/>
          <w:b/>
          <w:bCs/>
          <w:kern w:val="44"/>
          <w:sz w:val="32"/>
          <w:szCs w:val="48"/>
        </w:rPr>
        <w:t xml:space="preserve"> </w:t>
      </w:r>
    </w:p>
    <w:p w:rsidR="00442F26" w:rsidRDefault="006302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党的十八届三中全会提出全面深化改革的总目标是完善和发展中国特色社会主义制度，推进国家治理体系和治理能力现代化，这个目标细化落实到职业教育之中就是要实现学校治理能力现代化，突破原有管理体制瓶颈，办好中国特色职业教育，培养具备良好政治素养的高技能人才。近三年，嘉兴技师学院以名校建设为契机，高举</w:t>
      </w:r>
      <w:r>
        <w:rPr>
          <w:rFonts w:ascii="仿宋" w:eastAsia="仿宋" w:hAnsi="仿宋" w:cs="仿宋" w:hint="eastAsia"/>
          <w:sz w:val="28"/>
          <w:szCs w:val="24"/>
        </w:rPr>
        <w:t>推进党组织领导下的校长负责制、推进“匠心”党建品牌工程、推进红船精神进校园三面红色旗帜，全面推进学校治理体系与治理能力现代化，培育和弘扬学校核心的价值体系与价值观，以党建引领的治理能力建设全面牵引名校建设。</w:t>
      </w:r>
    </w:p>
    <w:p w:rsidR="00442F26" w:rsidRDefault="00630208" w:rsidP="00093979">
      <w:pPr>
        <w:keepNext/>
        <w:keepLines/>
        <w:spacing w:beforeLines="50" w:before="120" w:afterLines="50" w:after="120" w:line="500" w:lineRule="exact"/>
        <w:ind w:firstLine="561"/>
        <w:outlineLvl w:val="0"/>
        <w:rPr>
          <w:rFonts w:ascii="仿宋" w:eastAsia="仿宋" w:hAnsi="仿宋" w:cs="仿宋"/>
          <w:b/>
          <w:bCs/>
          <w:kern w:val="44"/>
          <w:sz w:val="32"/>
          <w:szCs w:val="48"/>
        </w:rPr>
      </w:pPr>
      <w:r>
        <w:rPr>
          <w:rFonts w:ascii="仿宋" w:eastAsia="仿宋" w:hAnsi="仿宋" w:cs="仿宋" w:hint="eastAsia"/>
          <w:b/>
          <w:bCs/>
          <w:kern w:val="44"/>
          <w:sz w:val="32"/>
          <w:szCs w:val="48"/>
        </w:rPr>
        <w:t>一、成果影响及</w:t>
      </w:r>
      <w:r>
        <w:rPr>
          <w:rFonts w:ascii="仿宋" w:eastAsia="仿宋" w:hAnsi="仿宋" w:cs="仿宋" w:hint="eastAsia"/>
          <w:b/>
          <w:bCs/>
          <w:kern w:val="44"/>
          <w:sz w:val="32"/>
          <w:szCs w:val="48"/>
        </w:rPr>
        <w:t>贡献证明</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校治理体系是学校治理相关的一整套紧密相连、相互协调的管理制度，治理能力则是运用制度管理学校各方面事务的能力。学校始终坚持“围绕中心抓党建，抓好党建促发展”的工作思路，不断加强党建和思想政治教育工作，实现学校治理体系与治理能力现代化，“点、线、面”联动，全方位提升学校治理质效。</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（一）形成一个领导核心点</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学校打造了一个党建引领、科学完备的现代治理体系，确保党始终成为学校治理由表及里、内外统一的坚强领导核心。</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一个管理核心</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学校《党委领导下的校长负责制实施细则》明确，确立党委会作为学院最高决策机</w:t>
      </w:r>
      <w:r>
        <w:rPr>
          <w:rFonts w:ascii="仿宋" w:eastAsia="仿宋" w:hAnsi="仿宋" w:cs="仿宋" w:hint="eastAsia"/>
          <w:sz w:val="28"/>
          <w:szCs w:val="24"/>
        </w:rPr>
        <w:t>构；校长是学校的法定代表人和行政负责人，在学校党委领导下，主持学校行政工作，贯彻党的教育方针，组织实施学校党委有关决议，行使《嘉兴技师学院章程》等规定的各项职权，全面负责教育教学、科研、</w:t>
      </w:r>
      <w:r>
        <w:rPr>
          <w:rFonts w:ascii="仿宋" w:eastAsia="仿宋" w:hAnsi="仿宋" w:cs="仿宋" w:hint="eastAsia"/>
          <w:sz w:val="28"/>
          <w:szCs w:val="24"/>
        </w:rPr>
        <w:lastRenderedPageBreak/>
        <w:t>行政管理工作。学校《中职院校实施党组织领导下的校长负责制的实践研究——以嘉兴技师学院为个案》获得“</w:t>
      </w:r>
      <w:r>
        <w:rPr>
          <w:rFonts w:ascii="仿宋" w:eastAsia="仿宋" w:hAnsi="仿宋" w:cs="仿宋" w:hint="eastAsia"/>
          <w:sz w:val="28"/>
          <w:szCs w:val="24"/>
        </w:rPr>
        <w:t>2019</w:t>
      </w:r>
      <w:r>
        <w:rPr>
          <w:rFonts w:ascii="仿宋" w:eastAsia="仿宋" w:hAnsi="仿宋" w:cs="仿宋" w:hint="eastAsia"/>
          <w:sz w:val="28"/>
          <w:szCs w:val="24"/>
        </w:rPr>
        <w:t>年嘉兴市教育系统党建研究课题成果”二等奖。</w:t>
      </w:r>
    </w:p>
    <w:p w:rsidR="00442F26" w:rsidRDefault="00630208">
      <w:pPr>
        <w:keepNext/>
        <w:keepLines/>
        <w:spacing w:line="500" w:lineRule="exact"/>
        <w:ind w:leftChars="200" w:left="420" w:firstLineChars="100" w:firstLine="281"/>
        <w:outlineLvl w:val="2"/>
        <w:rPr>
          <w:rFonts w:ascii="仿宋" w:eastAsia="仿宋" w:hAnsi="仿宋" w:cs="仿宋"/>
          <w:b/>
          <w:bCs/>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一个价值核心</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作为红船旁的学校，学校以红船精神为指引，培育和弘扬社会主义核心价值体系与价值观，开设了红船研学与红船讲解校本特色课程，建设、培养了一批心怀红色理念、践行红色使</w:t>
      </w:r>
      <w:r>
        <w:rPr>
          <w:rFonts w:ascii="仿宋" w:eastAsia="仿宋" w:hAnsi="仿宋" w:cs="仿宋" w:hint="eastAsia"/>
          <w:sz w:val="28"/>
          <w:szCs w:val="24"/>
        </w:rPr>
        <w:t>命的优秀党员师生。疫情防控期间，学校党委积极组织学生助力复工复产，获评“战‘疫’红船先锋基层党组织”称号，优秀事迹被中央电视台报道。</w:t>
      </w:r>
      <w:r>
        <w:rPr>
          <w:rFonts w:ascii="仿宋" w:eastAsia="仿宋" w:hAnsi="仿宋" w:cs="仿宋" w:hint="eastAsia"/>
          <w:sz w:val="28"/>
          <w:szCs w:val="24"/>
        </w:rPr>
        <w:t>2017</w:t>
      </w:r>
      <w:r>
        <w:rPr>
          <w:rFonts w:ascii="仿宋" w:eastAsia="仿宋" w:hAnsi="仿宋" w:cs="仿宋" w:hint="eastAsia"/>
          <w:sz w:val="28"/>
          <w:szCs w:val="24"/>
        </w:rPr>
        <w:t>年，习近平总书记带领中央政治局常委集体瞻仰中共一大会址和南湖红船，发表了南湖重要讲话，此次活动由学校优秀毕业生袁晶负责接待。学生汪磊被评为全国“最美中职生”、全国优秀共青团员。学校行政一支部书记李建文被评为浙江省“万名好党员”。此外，学校取得了</w:t>
      </w:r>
      <w:r>
        <w:rPr>
          <w:rFonts w:ascii="仿宋" w:eastAsia="仿宋" w:hAnsi="仿宋" w:cs="仿宋" w:hint="eastAsia"/>
          <w:sz w:val="28"/>
          <w:szCs w:val="28"/>
        </w:rPr>
        <w:t>2020</w:t>
      </w:r>
      <w:r>
        <w:rPr>
          <w:rFonts w:ascii="仿宋" w:eastAsia="仿宋" w:hAnsi="仿宋" w:cs="仿宋" w:hint="eastAsia"/>
          <w:sz w:val="28"/>
          <w:szCs w:val="28"/>
        </w:rPr>
        <w:t>年发现最美嘉兴人——嘉兴好人榜、嘉兴市教育系统第二批“红船精神进校园”示范校、嘉兴市“不忘初心、牢记使命”主题教育应知应</w:t>
      </w:r>
      <w:r>
        <w:rPr>
          <w:rFonts w:ascii="仿宋" w:eastAsia="仿宋" w:hAnsi="仿宋" w:cs="仿宋" w:hint="eastAsia"/>
          <w:sz w:val="28"/>
          <w:szCs w:val="28"/>
        </w:rPr>
        <w:t>会竞赛一等奖等荣誉。</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（二）牵引名校建设一条线</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学校以党建引领的治理能力建设全面牵引名校建设</w:t>
      </w:r>
      <w:r>
        <w:rPr>
          <w:rFonts w:ascii="仿宋" w:eastAsia="仿宋" w:hAnsi="仿宋" w:cs="仿宋" w:hint="eastAsia"/>
          <w:sz w:val="28"/>
          <w:szCs w:val="24"/>
        </w:rPr>
        <w:t xml:space="preserve">, </w:t>
      </w:r>
      <w:r>
        <w:rPr>
          <w:rFonts w:ascii="仿宋" w:eastAsia="仿宋" w:hAnsi="仿宋" w:cs="仿宋" w:hint="eastAsia"/>
          <w:sz w:val="28"/>
          <w:szCs w:val="24"/>
        </w:rPr>
        <w:t>全力推进学校治理能力现代化，有力提高现代学校治理水平。</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基础能力建设高水平实施</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校以“红海生存、蓝海发展”战略和“自动自发、激流勇进”学校精神为驱动，弘扬独具“技师”特质的“红船文化、精进之道”，科学规划，强化管理，夯实基础。三年来，学校新建一幢实训大楼，建成了智慧教室、</w:t>
      </w:r>
      <w:r>
        <w:rPr>
          <w:rFonts w:ascii="仿宋" w:eastAsia="仿宋" w:hAnsi="仿宋" w:cs="仿宋" w:hint="eastAsia"/>
          <w:sz w:val="28"/>
          <w:szCs w:val="24"/>
        </w:rPr>
        <w:t>VR</w:t>
      </w:r>
      <w:r>
        <w:rPr>
          <w:rFonts w:ascii="仿宋" w:eastAsia="仿宋" w:hAnsi="仿宋" w:cs="仿宋" w:hint="eastAsia"/>
          <w:sz w:val="28"/>
          <w:szCs w:val="24"/>
        </w:rPr>
        <w:t>虚拟现实职业体验中心等实训场所，改造大门景观，建造了校园绿道，为师生开展教学、专业实训提供了优良的环境。</w:t>
      </w:r>
    </w:p>
    <w:p w:rsidR="00442F26" w:rsidRDefault="00630208">
      <w:pPr>
        <w:keepNext/>
        <w:keepLines/>
        <w:spacing w:line="500" w:lineRule="exact"/>
        <w:ind w:firstLineChars="200" w:firstLine="562"/>
        <w:outlineLvl w:val="2"/>
        <w:rPr>
          <w:rFonts w:ascii="仿宋" w:eastAsia="仿宋" w:hAnsi="仿宋" w:cs="仿宋"/>
          <w:b/>
          <w:bCs/>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专业人才培养高质量推进</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学院依托欣禾职教集团，加强与行业企业开展深度合作，打造双元产业学院建立一站式全真产教融合基地，积极探索具有学院特色的</w:t>
      </w:r>
      <w:r>
        <w:rPr>
          <w:rFonts w:ascii="仿宋" w:eastAsia="仿宋" w:hAnsi="仿宋" w:cs="仿宋" w:hint="eastAsia"/>
          <w:sz w:val="28"/>
          <w:szCs w:val="24"/>
        </w:rPr>
        <w:t>现代</w:t>
      </w:r>
      <w:r>
        <w:rPr>
          <w:rFonts w:ascii="仿宋" w:eastAsia="仿宋" w:hAnsi="仿宋" w:cs="仿宋" w:hint="eastAsia"/>
          <w:sz w:val="28"/>
          <w:szCs w:val="24"/>
        </w:rPr>
        <w:t>学徒制模式并初见成效，至</w:t>
      </w:r>
      <w:r>
        <w:rPr>
          <w:rFonts w:ascii="仿宋" w:eastAsia="仿宋" w:hAnsi="仿宋" w:cs="仿宋" w:hint="eastAsia"/>
          <w:sz w:val="28"/>
          <w:szCs w:val="24"/>
        </w:rPr>
        <w:t>20</w:t>
      </w:r>
      <w:r>
        <w:rPr>
          <w:rFonts w:ascii="仿宋" w:eastAsia="仿宋" w:hAnsi="仿宋" w:cs="仿宋" w:hint="eastAsia"/>
          <w:sz w:val="28"/>
          <w:szCs w:val="24"/>
        </w:rPr>
        <w:t>20</w:t>
      </w:r>
      <w:r>
        <w:rPr>
          <w:rFonts w:ascii="仿宋" w:eastAsia="仿宋" w:hAnsi="仿宋" w:cs="仿宋" w:hint="eastAsia"/>
          <w:sz w:val="28"/>
          <w:szCs w:val="24"/>
        </w:rPr>
        <w:t>年</w:t>
      </w:r>
      <w:r>
        <w:rPr>
          <w:rFonts w:ascii="仿宋" w:eastAsia="仿宋" w:hAnsi="仿宋" w:cs="仿宋" w:hint="eastAsia"/>
          <w:sz w:val="28"/>
          <w:szCs w:val="24"/>
        </w:rPr>
        <w:t>9</w:t>
      </w:r>
      <w:r>
        <w:rPr>
          <w:rFonts w:ascii="仿宋" w:eastAsia="仿宋" w:hAnsi="仿宋" w:cs="仿宋" w:hint="eastAsia"/>
          <w:sz w:val="28"/>
          <w:szCs w:val="24"/>
        </w:rPr>
        <w:t>月</w:t>
      </w:r>
      <w:r>
        <w:rPr>
          <w:rFonts w:ascii="仿宋" w:eastAsia="仿宋" w:hAnsi="仿宋" w:cs="仿宋" w:hint="eastAsia"/>
          <w:sz w:val="28"/>
          <w:szCs w:val="24"/>
        </w:rPr>
        <w:t>现代</w:t>
      </w:r>
      <w:r>
        <w:rPr>
          <w:rFonts w:ascii="仿宋" w:eastAsia="仿宋" w:hAnsi="仿宋" w:cs="仿宋" w:hint="eastAsia"/>
          <w:sz w:val="28"/>
          <w:szCs w:val="24"/>
        </w:rPr>
        <w:t>学徒制覆盖学生增至</w:t>
      </w:r>
      <w:r>
        <w:rPr>
          <w:rFonts w:ascii="仿宋" w:eastAsia="仿宋" w:hAnsi="仿宋" w:cs="仿宋" w:hint="eastAsia"/>
          <w:sz w:val="28"/>
          <w:szCs w:val="24"/>
        </w:rPr>
        <w:t>345</w:t>
      </w:r>
      <w:r>
        <w:rPr>
          <w:rFonts w:ascii="仿宋" w:eastAsia="仿宋" w:hAnsi="仿宋" w:cs="仿宋" w:hint="eastAsia"/>
          <w:sz w:val="28"/>
          <w:szCs w:val="24"/>
        </w:rPr>
        <w:t>人。“建立</w:t>
      </w:r>
      <w:r>
        <w:rPr>
          <w:rFonts w:ascii="仿宋" w:eastAsia="仿宋" w:hAnsi="仿宋" w:cs="仿宋" w:hint="eastAsia"/>
          <w:sz w:val="28"/>
          <w:szCs w:val="24"/>
        </w:rPr>
        <w:lastRenderedPageBreak/>
        <w:t>一个平台、架构两线监控、实施三级管理、构建</w:t>
      </w:r>
      <w:r>
        <w:rPr>
          <w:rFonts w:ascii="仿宋" w:eastAsia="仿宋" w:hAnsi="仿宋" w:cs="仿宋" w:hint="eastAsia"/>
          <w:sz w:val="28"/>
          <w:szCs w:val="24"/>
        </w:rPr>
        <w:t>四</w:t>
      </w:r>
      <w:r>
        <w:rPr>
          <w:rFonts w:ascii="仿宋" w:eastAsia="仿宋" w:hAnsi="仿宋" w:cs="仿宋" w:hint="eastAsia"/>
          <w:sz w:val="28"/>
          <w:szCs w:val="24"/>
        </w:rPr>
        <w:t>维评议”的质量管理监控体系初步建立。基于“立足职业化、坚持一体化、突出选择性”课改思路的“</w:t>
      </w:r>
      <w:r>
        <w:rPr>
          <w:rFonts w:ascii="仿宋" w:eastAsia="仿宋" w:hAnsi="仿宋" w:cs="仿宋" w:hint="eastAsia"/>
          <w:sz w:val="28"/>
          <w:szCs w:val="24"/>
        </w:rPr>
        <w:t>2334</w:t>
      </w:r>
      <w:r>
        <w:rPr>
          <w:rFonts w:ascii="仿宋" w:eastAsia="仿宋" w:hAnsi="仿宋" w:cs="仿宋" w:hint="eastAsia"/>
          <w:sz w:val="28"/>
          <w:szCs w:val="24"/>
        </w:rPr>
        <w:t>”模块化课程体系稳步推进，参加课改的专业、学生做到全覆盖。实施金牌学子引成长、金牌导师助成长、金牌项目润成长等“三大金牌”成长计划，深化</w:t>
      </w:r>
      <w:r>
        <w:rPr>
          <w:rFonts w:ascii="仿宋" w:eastAsia="仿宋" w:hAnsi="仿宋" w:cs="仿宋" w:hint="eastAsia"/>
          <w:sz w:val="28"/>
          <w:szCs w:val="24"/>
        </w:rPr>
        <w:t>3Q7S</w:t>
      </w:r>
      <w:r>
        <w:rPr>
          <w:rFonts w:ascii="仿宋" w:eastAsia="仿宋" w:hAnsi="仿宋" w:cs="仿宋" w:hint="eastAsia"/>
          <w:sz w:val="28"/>
          <w:szCs w:val="24"/>
        </w:rPr>
        <w:t>体验周、“省身成长班”教育并取得良好成效。</w:t>
      </w:r>
    </w:p>
    <w:p w:rsidR="00442F26" w:rsidRDefault="00630208">
      <w:pPr>
        <w:keepNext/>
        <w:keepLines/>
        <w:spacing w:line="500" w:lineRule="exact"/>
        <w:ind w:firstLineChars="200" w:firstLine="562"/>
        <w:outlineLvl w:val="2"/>
        <w:rPr>
          <w:rFonts w:ascii="仿宋" w:eastAsia="仿宋" w:hAnsi="仿宋" w:cs="仿宋"/>
          <w:b/>
          <w:bCs/>
          <w:sz w:val="28"/>
          <w:szCs w:val="36"/>
        </w:rPr>
      </w:pPr>
      <w:r>
        <w:rPr>
          <w:rFonts w:ascii="仿宋" w:eastAsia="仿宋" w:hAnsi="仿宋" w:cs="仿宋" w:hint="eastAsia"/>
          <w:b/>
          <w:bCs/>
          <w:sz w:val="28"/>
          <w:szCs w:val="36"/>
        </w:rPr>
        <w:t>3.</w:t>
      </w:r>
      <w:r>
        <w:rPr>
          <w:rFonts w:ascii="仿宋" w:eastAsia="仿宋" w:hAnsi="仿宋" w:cs="仿宋" w:hint="eastAsia"/>
          <w:b/>
          <w:bCs/>
          <w:sz w:val="28"/>
          <w:szCs w:val="36"/>
        </w:rPr>
        <w:t>师资队伍建设高标准推动</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院以“双师四维九能教师”为培养目标，实施分层培训和全员培训相结合，通过“匠心治理工程”“三格三工程”载体，优化“双向互聘互评”机制，强化实战提能提升，建成一支政治坚定、业务精湛、作风过硬、执行力强</w:t>
      </w:r>
      <w:r>
        <w:rPr>
          <w:rFonts w:ascii="仿宋" w:eastAsia="仿宋" w:hAnsi="仿宋" w:cs="仿宋" w:hint="eastAsia"/>
          <w:sz w:val="28"/>
          <w:szCs w:val="24"/>
        </w:rPr>
        <w:t>、具有“匠•心”品质的高素质干部队伍，逐步形成依法办学、自主管理、民主监督、社会参与的治校理念和管理格局，学院治理能力不断提升。完善“公开选拔、竞争上岗、择优聘用”的干部选拔机制，选人用人严谨严格，充满活力。</w:t>
      </w:r>
      <w:r>
        <w:rPr>
          <w:rFonts w:ascii="仿宋" w:eastAsia="仿宋" w:hAnsi="仿宋" w:cs="仿宋" w:hint="eastAsia"/>
          <w:sz w:val="28"/>
          <w:szCs w:val="24"/>
        </w:rPr>
        <w:t>2019</w:t>
      </w:r>
      <w:r>
        <w:rPr>
          <w:rFonts w:ascii="仿宋" w:eastAsia="仿宋" w:hAnsi="仿宋" w:cs="仿宋" w:hint="eastAsia"/>
          <w:sz w:val="28"/>
          <w:szCs w:val="24"/>
        </w:rPr>
        <w:t>年有</w:t>
      </w:r>
      <w:r>
        <w:rPr>
          <w:rFonts w:ascii="仿宋" w:eastAsia="仿宋" w:hAnsi="仿宋" w:cs="仿宋" w:hint="eastAsia"/>
          <w:sz w:val="28"/>
          <w:szCs w:val="24"/>
        </w:rPr>
        <w:t>3</w:t>
      </w:r>
      <w:r>
        <w:rPr>
          <w:rFonts w:ascii="仿宋" w:eastAsia="仿宋" w:hAnsi="仿宋" w:cs="仿宋" w:hint="eastAsia"/>
          <w:sz w:val="28"/>
          <w:szCs w:val="24"/>
        </w:rPr>
        <w:t>位优秀的青年教师提拔为中层干部。</w:t>
      </w:r>
    </w:p>
    <w:p w:rsidR="00442F26" w:rsidRDefault="00630208">
      <w:pPr>
        <w:keepNext/>
        <w:keepLines/>
        <w:spacing w:line="500" w:lineRule="exact"/>
        <w:ind w:firstLineChars="200" w:firstLine="562"/>
        <w:outlineLvl w:val="2"/>
        <w:rPr>
          <w:rFonts w:ascii="仿宋" w:eastAsia="仿宋" w:hAnsi="仿宋" w:cs="仿宋"/>
          <w:b/>
          <w:bCs/>
          <w:sz w:val="28"/>
          <w:szCs w:val="36"/>
        </w:rPr>
      </w:pPr>
      <w:r>
        <w:rPr>
          <w:rFonts w:ascii="仿宋" w:eastAsia="仿宋" w:hAnsi="仿宋" w:cs="仿宋" w:hint="eastAsia"/>
          <w:b/>
          <w:bCs/>
          <w:sz w:val="28"/>
          <w:szCs w:val="36"/>
        </w:rPr>
        <w:t>4.</w:t>
      </w:r>
      <w:r>
        <w:rPr>
          <w:rFonts w:ascii="仿宋" w:eastAsia="仿宋" w:hAnsi="仿宋" w:cs="仿宋" w:hint="eastAsia"/>
          <w:b/>
          <w:bCs/>
          <w:sz w:val="28"/>
          <w:szCs w:val="36"/>
        </w:rPr>
        <w:t>学生综合竞争力高层次提升</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院聚焦“双核型”高技能人才培养，以多元性、自主性、发展性、综合性为目标，创新性地实施基于现代学徒制的核心技能提升与基于双千工程的核心素养培养的学生“双核”能力提升工程，在实践中逐步形成了红匠明德课堂、七红五力行动、金牌学子评</w:t>
      </w:r>
      <w:r>
        <w:rPr>
          <w:rFonts w:ascii="仿宋" w:eastAsia="仿宋" w:hAnsi="仿宋" w:cs="仿宋" w:hint="eastAsia"/>
          <w:sz w:val="28"/>
          <w:szCs w:val="24"/>
        </w:rPr>
        <w:t>选，以及现代学徒制的“</w:t>
      </w:r>
      <w:r>
        <w:rPr>
          <w:rFonts w:ascii="仿宋" w:eastAsia="仿宋" w:hAnsi="仿宋" w:cs="仿宋" w:hint="eastAsia"/>
          <w:sz w:val="28"/>
          <w:szCs w:val="24"/>
        </w:rPr>
        <w:t>3+1</w:t>
      </w:r>
      <w:r>
        <w:rPr>
          <w:rFonts w:ascii="仿宋" w:eastAsia="仿宋" w:hAnsi="仿宋" w:cs="仿宋" w:hint="eastAsia"/>
          <w:sz w:val="28"/>
          <w:szCs w:val="24"/>
        </w:rPr>
        <w:t>”模式。双核能力培养下的学生竞赛成绩再创新高，领军人物示范全省，企业家长高度认可。学生获取初级工、中级工、高级工、技师“四级证书”通过率逐年大幅提高，至</w:t>
      </w:r>
      <w:r>
        <w:rPr>
          <w:rFonts w:ascii="仿宋" w:eastAsia="仿宋" w:hAnsi="仿宋" w:cs="仿宋" w:hint="eastAsia"/>
          <w:sz w:val="28"/>
          <w:szCs w:val="24"/>
        </w:rPr>
        <w:t>2019</w:t>
      </w:r>
      <w:r>
        <w:rPr>
          <w:rFonts w:ascii="仿宋" w:eastAsia="仿宋" w:hAnsi="仿宋" w:cs="仿宋" w:hint="eastAsia"/>
          <w:sz w:val="28"/>
          <w:szCs w:val="24"/>
        </w:rPr>
        <w:t>年达到</w:t>
      </w:r>
      <w:r>
        <w:rPr>
          <w:rFonts w:ascii="仿宋" w:eastAsia="仿宋" w:hAnsi="仿宋" w:cs="仿宋" w:hint="eastAsia"/>
          <w:sz w:val="28"/>
          <w:szCs w:val="24"/>
        </w:rPr>
        <w:t>100%</w:t>
      </w:r>
      <w:r>
        <w:rPr>
          <w:rFonts w:ascii="仿宋" w:eastAsia="仿宋" w:hAnsi="仿宋" w:cs="仿宋" w:hint="eastAsia"/>
          <w:sz w:val="28"/>
          <w:szCs w:val="24"/>
        </w:rPr>
        <w:t>；毕业生就业率保持在</w:t>
      </w:r>
      <w:r>
        <w:rPr>
          <w:rFonts w:ascii="仿宋" w:eastAsia="仿宋" w:hAnsi="仿宋" w:cs="仿宋" w:hint="eastAsia"/>
          <w:sz w:val="28"/>
          <w:szCs w:val="24"/>
        </w:rPr>
        <w:t>99%</w:t>
      </w:r>
      <w:r>
        <w:rPr>
          <w:rFonts w:ascii="仿宋" w:eastAsia="仿宋" w:hAnsi="仿宋" w:cs="仿宋" w:hint="eastAsia"/>
          <w:sz w:val="28"/>
          <w:szCs w:val="24"/>
        </w:rPr>
        <w:t>左右，专业对口率保持在</w:t>
      </w:r>
      <w:r>
        <w:rPr>
          <w:rFonts w:ascii="仿宋" w:eastAsia="仿宋" w:hAnsi="仿宋" w:cs="仿宋" w:hint="eastAsia"/>
          <w:sz w:val="28"/>
          <w:szCs w:val="24"/>
        </w:rPr>
        <w:t>80%</w:t>
      </w:r>
      <w:r>
        <w:rPr>
          <w:rFonts w:ascii="仿宋" w:eastAsia="仿宋" w:hAnsi="仿宋" w:cs="仿宋" w:hint="eastAsia"/>
          <w:sz w:val="28"/>
          <w:szCs w:val="24"/>
        </w:rPr>
        <w:t>以上，用人单位满意率在</w:t>
      </w:r>
      <w:r>
        <w:rPr>
          <w:rFonts w:ascii="仿宋" w:eastAsia="仿宋" w:hAnsi="仿宋" w:cs="仿宋" w:hint="eastAsia"/>
          <w:sz w:val="28"/>
          <w:szCs w:val="24"/>
        </w:rPr>
        <w:t>80%</w:t>
      </w:r>
      <w:r>
        <w:rPr>
          <w:rFonts w:ascii="仿宋" w:eastAsia="仿宋" w:hAnsi="仿宋" w:cs="仿宋" w:hint="eastAsia"/>
          <w:sz w:val="28"/>
          <w:szCs w:val="24"/>
        </w:rPr>
        <w:t>以上。学生在省级以上职业能力大赛（含技能大赛、创新创业大赛、文明风采大赛）中捷报频传，屡获佳绩。</w:t>
      </w:r>
    </w:p>
    <w:p w:rsidR="00442F26" w:rsidRDefault="00630208">
      <w:pPr>
        <w:keepNext/>
        <w:keepLines/>
        <w:spacing w:line="500" w:lineRule="exact"/>
        <w:ind w:firstLineChars="196" w:firstLine="551"/>
        <w:outlineLvl w:val="1"/>
        <w:rPr>
          <w:rFonts w:ascii="仿宋" w:eastAsia="仿宋" w:hAnsi="仿宋" w:cs="仿宋"/>
          <w:b/>
          <w:bCs/>
          <w:sz w:val="28"/>
          <w:szCs w:val="36"/>
        </w:rPr>
      </w:pPr>
      <w:r>
        <w:rPr>
          <w:rFonts w:ascii="仿宋" w:eastAsia="仿宋" w:hAnsi="仿宋" w:cs="仿宋" w:hint="eastAsia"/>
          <w:b/>
          <w:bCs/>
          <w:sz w:val="28"/>
          <w:szCs w:val="36"/>
        </w:rPr>
        <w:t>（三）扩大一个辐射覆盖面</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在学院党委的坚强领导下，秉持“高端引领、校企合作、多元办学、内涵发展”的办学方针，围绕“高技能人才培养培</w:t>
      </w:r>
      <w:r>
        <w:rPr>
          <w:rFonts w:ascii="仿宋" w:eastAsia="仿宋" w:hAnsi="仿宋" w:cs="仿宋" w:hint="eastAsia"/>
          <w:sz w:val="28"/>
          <w:szCs w:val="24"/>
        </w:rPr>
        <w:t>训”核心，发挥国家中等职业教育改革发展示范学校、国家高技能人才基地引领示范作用，打造“</w:t>
      </w:r>
      <w:r>
        <w:rPr>
          <w:rFonts w:ascii="仿宋" w:eastAsia="仿宋" w:hAnsi="仿宋" w:cs="仿宋" w:hint="eastAsia"/>
          <w:sz w:val="28"/>
          <w:szCs w:val="24"/>
        </w:rPr>
        <w:t>e</w:t>
      </w:r>
      <w:r>
        <w:rPr>
          <w:rFonts w:ascii="仿宋" w:eastAsia="仿宋" w:hAnsi="仿宋" w:cs="仿宋" w:hint="eastAsia"/>
          <w:sz w:val="28"/>
          <w:szCs w:val="24"/>
        </w:rPr>
        <w:lastRenderedPageBreak/>
        <w:t>心</w:t>
      </w:r>
      <w:r>
        <w:rPr>
          <w:rFonts w:ascii="仿宋" w:eastAsia="仿宋" w:hAnsi="仿宋" w:cs="仿宋" w:hint="eastAsia"/>
          <w:sz w:val="28"/>
          <w:szCs w:val="24"/>
        </w:rPr>
        <w:t>e</w:t>
      </w:r>
      <w:r>
        <w:rPr>
          <w:rFonts w:ascii="仿宋" w:eastAsia="仿宋" w:hAnsi="仿宋" w:cs="仿宋" w:hint="eastAsia"/>
          <w:sz w:val="28"/>
          <w:szCs w:val="24"/>
        </w:rPr>
        <w:t>意”社会服务品牌，内涵建设、办学水平以及社会贡献价值显著提升。现在学校每年的社会培训均达到</w:t>
      </w:r>
      <w:r>
        <w:rPr>
          <w:rFonts w:ascii="仿宋" w:eastAsia="仿宋" w:hAnsi="仿宋" w:cs="仿宋" w:hint="eastAsia"/>
          <w:sz w:val="28"/>
          <w:szCs w:val="24"/>
        </w:rPr>
        <w:t>1.5</w:t>
      </w:r>
      <w:r>
        <w:rPr>
          <w:rFonts w:ascii="仿宋" w:eastAsia="仿宋" w:hAnsi="仿宋" w:cs="仿宋" w:hint="eastAsia"/>
          <w:sz w:val="28"/>
          <w:szCs w:val="24"/>
        </w:rPr>
        <w:t>万人次左右，提供公益性服务</w:t>
      </w:r>
      <w:r>
        <w:rPr>
          <w:rFonts w:ascii="仿宋" w:eastAsia="仿宋" w:hAnsi="仿宋" w:cs="仿宋" w:hint="eastAsia"/>
          <w:sz w:val="28"/>
          <w:szCs w:val="24"/>
        </w:rPr>
        <w:t>2500</w:t>
      </w:r>
      <w:r>
        <w:rPr>
          <w:rFonts w:ascii="仿宋" w:eastAsia="仿宋" w:hAnsi="仿宋" w:cs="仿宋" w:hint="eastAsia"/>
          <w:sz w:val="28"/>
          <w:szCs w:val="24"/>
        </w:rPr>
        <w:t>余次，接待来人来访</w:t>
      </w:r>
      <w:r>
        <w:rPr>
          <w:rFonts w:ascii="仿宋" w:eastAsia="仿宋" w:hAnsi="仿宋" w:cs="仿宋" w:hint="eastAsia"/>
          <w:sz w:val="28"/>
          <w:szCs w:val="24"/>
        </w:rPr>
        <w:t>4000</w:t>
      </w:r>
      <w:r>
        <w:rPr>
          <w:rFonts w:ascii="仿宋" w:eastAsia="仿宋" w:hAnsi="仿宋" w:cs="仿宋" w:hint="eastAsia"/>
          <w:sz w:val="28"/>
          <w:szCs w:val="24"/>
        </w:rPr>
        <w:t>人次左右，各类媒体宣传、社会报道近百余篇，社会美誉度和知名度逐年提升。</w:t>
      </w:r>
      <w:r>
        <w:rPr>
          <w:rFonts w:ascii="仿宋" w:eastAsia="仿宋" w:hAnsi="仿宋" w:cs="仿宋" w:hint="eastAsia"/>
          <w:sz w:val="28"/>
          <w:szCs w:val="24"/>
        </w:rPr>
        <w:t>2020</w:t>
      </w:r>
      <w:r>
        <w:rPr>
          <w:rFonts w:ascii="仿宋" w:eastAsia="仿宋" w:hAnsi="仿宋" w:cs="仿宋" w:hint="eastAsia"/>
          <w:sz w:val="28"/>
          <w:szCs w:val="24"/>
        </w:rPr>
        <w:t>年</w:t>
      </w:r>
      <w:r>
        <w:rPr>
          <w:rFonts w:ascii="仿宋" w:eastAsia="仿宋" w:hAnsi="仿宋" w:cs="仿宋" w:hint="eastAsia"/>
          <w:sz w:val="28"/>
          <w:szCs w:val="24"/>
        </w:rPr>
        <w:t>7</w:t>
      </w:r>
      <w:r>
        <w:rPr>
          <w:rFonts w:ascii="仿宋" w:eastAsia="仿宋" w:hAnsi="仿宋" w:cs="仿宋" w:hint="eastAsia"/>
          <w:sz w:val="28"/>
          <w:szCs w:val="24"/>
        </w:rPr>
        <w:t>月，《中国教育报》刊发了学校抓党建促发展的优秀事迹。</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学校扎实推进东西部协作，积极响应“精准扶贫”政策，共接收四川若尔盖县</w:t>
      </w:r>
      <w:r>
        <w:rPr>
          <w:rFonts w:ascii="仿宋" w:eastAsia="仿宋" w:hAnsi="仿宋" w:cs="仿宋" w:hint="eastAsia"/>
          <w:sz w:val="28"/>
          <w:szCs w:val="24"/>
        </w:rPr>
        <w:t>10</w:t>
      </w:r>
      <w:r>
        <w:rPr>
          <w:rFonts w:ascii="仿宋" w:eastAsia="仿宋" w:hAnsi="仿宋" w:cs="仿宋" w:hint="eastAsia"/>
          <w:sz w:val="28"/>
          <w:szCs w:val="24"/>
        </w:rPr>
        <w:t>名学生开展为期三年的职校学习；结对支援项目</w:t>
      </w:r>
      <w:r>
        <w:rPr>
          <w:rFonts w:ascii="仿宋" w:eastAsia="仿宋" w:hAnsi="仿宋" w:cs="仿宋" w:hint="eastAsia"/>
          <w:sz w:val="28"/>
          <w:szCs w:val="24"/>
        </w:rPr>
        <w:t>2</w:t>
      </w:r>
      <w:r>
        <w:rPr>
          <w:rFonts w:ascii="仿宋" w:eastAsia="仿宋" w:hAnsi="仿宋" w:cs="仿宋" w:hint="eastAsia"/>
          <w:sz w:val="28"/>
          <w:szCs w:val="24"/>
        </w:rPr>
        <w:t>个，对口支援</w:t>
      </w:r>
      <w:r>
        <w:rPr>
          <w:rFonts w:ascii="仿宋" w:eastAsia="仿宋" w:hAnsi="仿宋" w:cs="仿宋" w:hint="eastAsia"/>
          <w:sz w:val="28"/>
          <w:szCs w:val="24"/>
        </w:rPr>
        <w:t>中职学校</w:t>
      </w:r>
      <w:r>
        <w:rPr>
          <w:rFonts w:ascii="仿宋" w:eastAsia="仿宋" w:hAnsi="仿宋" w:cs="仿宋" w:hint="eastAsia"/>
          <w:sz w:val="28"/>
          <w:szCs w:val="24"/>
        </w:rPr>
        <w:t>3</w:t>
      </w:r>
      <w:r>
        <w:rPr>
          <w:rFonts w:ascii="仿宋" w:eastAsia="仿宋" w:hAnsi="仿宋" w:cs="仿宋" w:hint="eastAsia"/>
          <w:sz w:val="28"/>
          <w:szCs w:val="24"/>
        </w:rPr>
        <w:t>个。学校组织了金砖国家技能大赛、全国残疾人技能大赛、全国技工院校教师职业能力大赛浙江省选拔赛、浙江省技工院校技师研修交流活动、“对话三名•聚焦大考”圆桌研讨会暨名校建设高端培训、全省“现代学徒制校本研究与实践”专题培训等各类赛事和活动。近三年，学校先后被评为全国职业院校实习管理</w:t>
      </w:r>
      <w:r>
        <w:rPr>
          <w:rFonts w:ascii="仿宋" w:eastAsia="仿宋" w:hAnsi="仿宋" w:cs="仿宋" w:hint="eastAsia"/>
          <w:sz w:val="28"/>
          <w:szCs w:val="24"/>
        </w:rPr>
        <w:t>50</w:t>
      </w:r>
      <w:r>
        <w:rPr>
          <w:rFonts w:ascii="仿宋" w:eastAsia="仿宋" w:hAnsi="仿宋" w:cs="仿宋" w:hint="eastAsia"/>
          <w:sz w:val="28"/>
          <w:szCs w:val="24"/>
        </w:rPr>
        <w:t>强、国家级残疾人职业培训基地、</w:t>
      </w:r>
      <w:r>
        <w:rPr>
          <w:rFonts w:ascii="仿宋" w:eastAsia="仿宋" w:hAnsi="仿宋" w:cs="仿宋" w:hint="eastAsia"/>
          <w:sz w:val="28"/>
          <w:szCs w:val="24"/>
        </w:rPr>
        <w:t>2019</w:t>
      </w:r>
      <w:r>
        <w:rPr>
          <w:rFonts w:ascii="仿宋" w:eastAsia="仿宋" w:hAnsi="仿宋" w:cs="仿宋" w:hint="eastAsia"/>
          <w:sz w:val="28"/>
          <w:szCs w:val="24"/>
        </w:rPr>
        <w:t>年浙江省中职学校“美丽校园”提名、浙江省技工院校最美院校等荣誉。</w:t>
      </w:r>
    </w:p>
    <w:p w:rsidR="00442F26" w:rsidRDefault="00630208" w:rsidP="00093979">
      <w:pPr>
        <w:keepNext/>
        <w:keepLines/>
        <w:spacing w:beforeLines="50" w:before="120" w:afterLines="50" w:after="120" w:line="500" w:lineRule="exact"/>
        <w:ind w:firstLineChars="200" w:firstLine="643"/>
        <w:outlineLvl w:val="0"/>
        <w:rPr>
          <w:rFonts w:ascii="仿宋" w:eastAsia="仿宋" w:hAnsi="仿宋" w:cs="仿宋"/>
          <w:b/>
          <w:bCs/>
          <w:kern w:val="44"/>
          <w:sz w:val="32"/>
          <w:szCs w:val="48"/>
        </w:rPr>
      </w:pPr>
      <w:r>
        <w:rPr>
          <w:rFonts w:ascii="仿宋" w:eastAsia="仿宋" w:hAnsi="仿宋" w:cs="仿宋" w:hint="eastAsia"/>
          <w:b/>
          <w:bCs/>
          <w:kern w:val="44"/>
          <w:sz w:val="32"/>
          <w:szCs w:val="48"/>
        </w:rPr>
        <w:t>二、主要建设举措</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（一）第一面红色旗帜：面向治理体系，推进党组织领导下的校长负责制</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2018</w:t>
      </w:r>
      <w:r>
        <w:rPr>
          <w:rFonts w:ascii="仿宋" w:eastAsia="仿宋" w:hAnsi="仿宋" w:cs="仿宋" w:hint="eastAsia"/>
          <w:sz w:val="28"/>
          <w:szCs w:val="24"/>
        </w:rPr>
        <w:t>年，学校被列入嘉兴市本级</w:t>
      </w:r>
      <w:r>
        <w:rPr>
          <w:rFonts w:ascii="仿宋" w:eastAsia="仿宋" w:hAnsi="仿宋" w:cs="仿宋" w:hint="eastAsia"/>
          <w:sz w:val="28"/>
          <w:szCs w:val="24"/>
        </w:rPr>
        <w:t>党组织领导下的校长负责制唯一一所中职学校试点，学校坚持全面从严治党，落实党委主体责任。</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党委切实担负起党建工作的主体责任</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建立党委统一领导、党办牵头总抓、各党支部具体落实的基层党建联动工作机制。厘清党委抓党建责任清单，强化党政同责、一岗双责意识，实施基层党建常规工作月度考核和党员先锋指数考核，加强“学习型、服务型、创新型”党组织建设，严格执行“三会一课”等制度。</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党委切实担负起党风廉政建设主体责任</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坚持把党风廉政建设与学校发展工作一起部署、一起落实、一起检查、一起考核。与各部门签订党风廉政建设责任书</w:t>
      </w:r>
      <w:r>
        <w:rPr>
          <w:rFonts w:ascii="仿宋" w:eastAsia="仿宋" w:hAnsi="仿宋" w:cs="仿宋" w:hint="eastAsia"/>
          <w:sz w:val="28"/>
          <w:szCs w:val="24"/>
        </w:rPr>
        <w:t>，完善“小微权力清单”和流程图。全面推进“清廉教育”建设，制定实施方案，召开推进会，把清</w:t>
      </w:r>
      <w:r>
        <w:rPr>
          <w:rFonts w:ascii="仿宋" w:eastAsia="仿宋" w:hAnsi="仿宋" w:cs="仿宋" w:hint="eastAsia"/>
          <w:sz w:val="28"/>
          <w:szCs w:val="24"/>
        </w:rPr>
        <w:lastRenderedPageBreak/>
        <w:t>廉建设任务与教育业务工作同步推进、同步落实。</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3.</w:t>
      </w:r>
      <w:r>
        <w:rPr>
          <w:rFonts w:ascii="仿宋" w:eastAsia="仿宋" w:hAnsi="仿宋" w:cs="仿宋" w:hint="eastAsia"/>
          <w:b/>
          <w:bCs/>
          <w:sz w:val="28"/>
          <w:szCs w:val="36"/>
        </w:rPr>
        <w:t>党委切实担负起意识形态工作主体责任</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严格落实意识形态工作责任制，各部门、系部强化老师授课纪律；加强对报告会、研讨会、讲堂论坛的管理，每月汇总分析学校舆情，掌握师生的思想动态；切实加强思政学科建设，多途径开展特色鲜明的主题教育活动；加强校园媒体建设，营造健康向上的舆论环境。</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（二）第二面红色旗帜：面向基层治理，推进“匠·心”党建品牌工程</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三年来，学校持续推进“匠•心”品质治理能力建设计划，坚持党的全面领导，拓展和完善实施基层治理路径，实现基层治理的品牌升级。</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完善组织细化职责，明确党组织行政“责任田”</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一是建立考核机制，实施以组织管理、两学一做、品牌创建、意识形态、志愿服务等为内容的党建常规工作检查与考核责任制，每月集中检查。二是健全基层党组织，三年来，学校完成</w:t>
      </w:r>
      <w:r>
        <w:rPr>
          <w:rFonts w:ascii="仿宋" w:eastAsia="仿宋" w:hAnsi="仿宋" w:cs="仿宋" w:hint="eastAsia"/>
          <w:sz w:val="28"/>
          <w:szCs w:val="24"/>
        </w:rPr>
        <w:t>7</w:t>
      </w:r>
      <w:r>
        <w:rPr>
          <w:rFonts w:ascii="仿宋" w:eastAsia="仿宋" w:hAnsi="仿宋" w:cs="仿宋" w:hint="eastAsia"/>
          <w:sz w:val="28"/>
          <w:szCs w:val="24"/>
        </w:rPr>
        <w:t>个基层党支部换届工作，有</w:t>
      </w:r>
      <w:r>
        <w:rPr>
          <w:rFonts w:ascii="仿宋" w:eastAsia="仿宋" w:hAnsi="仿宋" w:cs="仿宋" w:hint="eastAsia"/>
          <w:sz w:val="28"/>
          <w:szCs w:val="24"/>
        </w:rPr>
        <w:t>21</w:t>
      </w:r>
      <w:r>
        <w:rPr>
          <w:rFonts w:ascii="仿宋" w:eastAsia="仿宋" w:hAnsi="仿宋" w:cs="仿宋" w:hint="eastAsia"/>
          <w:sz w:val="28"/>
          <w:szCs w:val="24"/>
        </w:rPr>
        <w:t>位党员进入党支部委员会。三是建立健全工作制度，学校对涵盖党政工作、教学科研、德育管理等</w:t>
      </w:r>
      <w:r>
        <w:rPr>
          <w:rFonts w:ascii="仿宋" w:eastAsia="仿宋" w:hAnsi="仿宋" w:cs="仿宋" w:hint="eastAsia"/>
          <w:sz w:val="28"/>
          <w:szCs w:val="24"/>
        </w:rPr>
        <w:t>8</w:t>
      </w:r>
      <w:r>
        <w:rPr>
          <w:rFonts w:ascii="仿宋" w:eastAsia="仿宋" w:hAnsi="仿宋" w:cs="仿宋" w:hint="eastAsia"/>
          <w:sz w:val="28"/>
          <w:szCs w:val="24"/>
        </w:rPr>
        <w:t>大类</w:t>
      </w:r>
      <w:r>
        <w:rPr>
          <w:rFonts w:ascii="仿宋" w:eastAsia="仿宋" w:hAnsi="仿宋" w:cs="仿宋" w:hint="eastAsia"/>
          <w:sz w:val="28"/>
          <w:szCs w:val="24"/>
        </w:rPr>
        <w:t>200</w:t>
      </w:r>
      <w:r>
        <w:rPr>
          <w:rFonts w:ascii="仿宋" w:eastAsia="仿宋" w:hAnsi="仿宋" w:cs="仿宋" w:hint="eastAsia"/>
          <w:sz w:val="28"/>
          <w:szCs w:val="24"/>
        </w:rPr>
        <w:t>项规章制度进行了梳理，修订了学院章程，为贯彻执行党</w:t>
      </w:r>
      <w:r>
        <w:rPr>
          <w:rFonts w:ascii="仿宋" w:eastAsia="仿宋" w:hAnsi="仿宋" w:cs="仿宋" w:hint="eastAsia"/>
          <w:sz w:val="28"/>
          <w:szCs w:val="24"/>
        </w:rPr>
        <w:t>组织领导下的校长负责制提供了制度保障。</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完善决策体制机制，确保各项决策“有章法”</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院完善制订《党委领导下的校长负责制实施细则》等多个制度，确立了党委会作为学院最高决策机构，遵循“集体领导、民主集中、个别酝酿、会议决定”的原则，严格执行班子议事规则与决策程序，对三重一大、干部选拔、教师引进、绩效分配等重大重要事项都经过学院党委会集体讨论决定；实行党政一把手末位表态、重大事项票决、纪要记录会签审核、决议事项督查通报等制度，确保决策高效、执行到位。</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3.</w:t>
      </w:r>
      <w:r>
        <w:rPr>
          <w:rFonts w:ascii="仿宋" w:eastAsia="仿宋" w:hAnsi="仿宋" w:cs="仿宋" w:hint="eastAsia"/>
          <w:b/>
          <w:bCs/>
          <w:sz w:val="28"/>
          <w:szCs w:val="36"/>
        </w:rPr>
        <w:t>完善沟通协调制度，消除协调运行“中梗阻”</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一是完善会前</w:t>
      </w:r>
      <w:r>
        <w:rPr>
          <w:rFonts w:ascii="仿宋" w:eastAsia="仿宋" w:hAnsi="仿宋" w:cs="仿宋" w:hint="eastAsia"/>
          <w:sz w:val="28"/>
          <w:szCs w:val="24"/>
        </w:rPr>
        <w:t>的碰头会制度。党委会议有关教学、科研、行政管理工作等议题，会前充分听取院长的意见；院务会议的重要议题，会前听取党委书记的意见。二是建立领导班子的谈心谈话制度。党委书记、院长定期</w:t>
      </w:r>
      <w:r>
        <w:rPr>
          <w:rFonts w:ascii="仿宋" w:eastAsia="仿宋" w:hAnsi="仿宋" w:cs="仿宋" w:hint="eastAsia"/>
          <w:sz w:val="28"/>
          <w:szCs w:val="24"/>
        </w:rPr>
        <w:lastRenderedPageBreak/>
        <w:t>同其他领导班子成员谈心，对需要集体决定的重大事项与有关领导班子成员充分沟通。三是建立“领导班子—职能部门—基层师生”的沟通协调制度，各层级之间加强交流与协调。</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4.</w:t>
      </w:r>
      <w:r>
        <w:rPr>
          <w:rFonts w:ascii="仿宋" w:eastAsia="仿宋" w:hAnsi="仿宋" w:cs="仿宋" w:hint="eastAsia"/>
          <w:b/>
          <w:bCs/>
          <w:sz w:val="28"/>
          <w:szCs w:val="36"/>
        </w:rPr>
        <w:t>完善民主管理监督，构筑从严治校“防火墙”</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一是深化党务院务公开。教职员工评先推优、中层干部选拔聘用、职称评审晋升以及引进师资等工作均以公告、公示、通知和文件的形式在学校内网</w:t>
      </w:r>
      <w:r>
        <w:rPr>
          <w:rFonts w:ascii="仿宋" w:eastAsia="仿宋" w:hAnsi="仿宋" w:cs="仿宋" w:hint="eastAsia"/>
          <w:sz w:val="28"/>
          <w:szCs w:val="24"/>
        </w:rPr>
        <w:t>平台予以公布并以短信通知到位。二是强化民主监督制度。形成党群工作一体化共建共进格局，不断健全工会、教代会、学代会、家委会等制度，发挥一线教师、学生、家长等群体的监督力量，发挥教代会代表在学院部门测评、中层干部选拔竞聘等事项中的评议、监督作用。</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5.</w:t>
      </w:r>
      <w:r>
        <w:rPr>
          <w:rFonts w:ascii="仿宋" w:eastAsia="仿宋" w:hAnsi="仿宋" w:cs="仿宋" w:hint="eastAsia"/>
          <w:b/>
          <w:bCs/>
          <w:sz w:val="28"/>
          <w:szCs w:val="36"/>
        </w:rPr>
        <w:t>完善支部品牌建设，形成“一支部一品牌”的党建格局</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学校实施“一支部一品牌”党建品牌建设，各支部结合自身实际创建相应的特色品牌，如电气支部的“三为三问”、财经支部的“日行一善”、行政一支部的“五心五同”，行政二支部的“省身成长”等。广大党员立足岗位，在服务学院和社会</w:t>
      </w:r>
      <w:r>
        <w:rPr>
          <w:rFonts w:ascii="仿宋" w:eastAsia="仿宋" w:hAnsi="仿宋" w:cs="仿宋" w:hint="eastAsia"/>
          <w:sz w:val="28"/>
          <w:szCs w:val="24"/>
        </w:rPr>
        <w:t>事务工作中站前头、打头阵，发挥先锋模范作用，有力地推动各项工作有序开展并取得良好成效。行政第一党支部的“五心五同”党建品牌获得“嘉兴市教育系统首批红色名片•优秀支部党建品牌”称号。</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（三）第三面红色旗帜：面向学生素养，推进红船精神进校园</w:t>
      </w:r>
    </w:p>
    <w:p w:rsidR="00442F26" w:rsidRDefault="00630208">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学校深入推进红船精神进校园活动，开展形式多样的政治思想教育活动，激励学生不断学习、践行红船精神，成为具备社会主义核心价值观的新时代高技能人才。</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1.</w:t>
      </w:r>
      <w:r>
        <w:rPr>
          <w:rFonts w:ascii="仿宋" w:eastAsia="仿宋" w:hAnsi="仿宋" w:cs="仿宋" w:hint="eastAsia"/>
          <w:b/>
          <w:bCs/>
          <w:sz w:val="28"/>
          <w:szCs w:val="36"/>
        </w:rPr>
        <w:t>强化德育亲润，提高思政教育效果</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一是开展红船精神进校园主题教育活动。认真开展“七红行动坚信念”主题教育活动、“一班一品，一支部</w:t>
      </w:r>
      <w:r>
        <w:rPr>
          <w:rFonts w:ascii="仿宋" w:eastAsia="仿宋" w:hAnsi="仿宋" w:cs="仿宋" w:hint="eastAsia"/>
          <w:sz w:val="28"/>
          <w:szCs w:val="24"/>
        </w:rPr>
        <w:t>一特色”团建品牌创建活动，打造“红船精神”为引领的红船先锋基层团组织。二是开展革命精神主题教育活动。通过革命精神宣讲、革命事迹学习、社会实践等激发学生的爱国热情、珍惜美好生活。三是开展传统文化主题教育活动。举办戏曲文化进校园、邮</w:t>
      </w:r>
      <w:r>
        <w:rPr>
          <w:rFonts w:ascii="仿宋" w:eastAsia="仿宋" w:hAnsi="仿宋" w:cs="仿宋" w:hint="eastAsia"/>
          <w:sz w:val="28"/>
          <w:szCs w:val="24"/>
        </w:rPr>
        <w:lastRenderedPageBreak/>
        <w:t>票巡展活动、校园文化艺术节等精品文化活动，充分展现助力学生追寻文化之根，延续文化基因，树立文化自信。</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2.</w:t>
      </w:r>
      <w:r>
        <w:rPr>
          <w:rFonts w:ascii="仿宋" w:eastAsia="仿宋" w:hAnsi="仿宋" w:cs="仿宋" w:hint="eastAsia"/>
          <w:b/>
          <w:bCs/>
          <w:sz w:val="28"/>
          <w:szCs w:val="36"/>
        </w:rPr>
        <w:t>强化体美劳教育，营造积极向上氛围</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一是加强体育、美育、劳动教育课程设置监管指导。开足开齐体、美、劳教育课程，坚持每天开展“两操一活动”，坚持每周开展一节“</w:t>
      </w:r>
      <w:r>
        <w:rPr>
          <w:rFonts w:ascii="仿宋" w:eastAsia="仿宋" w:hAnsi="仿宋" w:cs="仿宋" w:hint="eastAsia"/>
          <w:sz w:val="28"/>
          <w:szCs w:val="24"/>
        </w:rPr>
        <w:t>3Q7S</w:t>
      </w:r>
      <w:r>
        <w:rPr>
          <w:rFonts w:ascii="仿宋" w:eastAsia="仿宋" w:hAnsi="仿宋" w:cs="仿宋" w:hint="eastAsia"/>
          <w:sz w:val="28"/>
          <w:szCs w:val="24"/>
        </w:rPr>
        <w:t>”劳动体验课，让</w:t>
      </w:r>
      <w:r>
        <w:rPr>
          <w:rFonts w:ascii="仿宋" w:eastAsia="仿宋" w:hAnsi="仿宋" w:cs="仿宋" w:hint="eastAsia"/>
          <w:sz w:val="28"/>
          <w:szCs w:val="24"/>
        </w:rPr>
        <w:t>劳动教育落实落细。二是开展丰富多彩的社团活动。加强棋类、舞蹈、书法、音乐、摄影、龙舟、足球等学生社团活动发展，激发学生自觉参与体育艺术活动的兴趣，推动学院体艺工作发展。三是组织开展各类体育竞技及艺术活动。常态化地开展春季“红匠健魄”达标运动会、秋季田径运动会、校园文化艺术节、篮球赛、足球赛等体育赛事活动，因地制宜地开展好各类阳光体育活动，吸引广大青年学生走向操场、走进大自然、走在阳光下。</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3.</w:t>
      </w:r>
      <w:r>
        <w:rPr>
          <w:rFonts w:ascii="仿宋" w:eastAsia="仿宋" w:hAnsi="仿宋" w:cs="仿宋" w:hint="eastAsia"/>
          <w:b/>
          <w:bCs/>
          <w:sz w:val="28"/>
          <w:szCs w:val="36"/>
        </w:rPr>
        <w:t>强化心理健康教育，塑造学生健康人格</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依托“心灵港湾工作室”，做好学生的心理健康排摸工作，建立健全学生心理健康档案，并</w:t>
      </w:r>
      <w:r>
        <w:rPr>
          <w:rFonts w:ascii="仿宋" w:eastAsia="仿宋" w:hAnsi="仿宋" w:cs="仿宋" w:hint="eastAsia"/>
          <w:sz w:val="28"/>
          <w:szCs w:val="24"/>
        </w:rPr>
        <w:t>做好高危学生的预警、追踪和干预工作。针对班级学生群体心理特征，开展师生互动的心理健康主题班会活动，开展团队心理辅导，引导学生强化自我心理健康教育和保健。利用网站、黑板报、舞台剧等形式，拓展心理健康教育的宣传阵地，使青年学生在良好氛围下健康成长。</w:t>
      </w:r>
    </w:p>
    <w:p w:rsidR="00442F26" w:rsidRDefault="00630208">
      <w:pPr>
        <w:keepNext/>
        <w:keepLines/>
        <w:spacing w:line="500" w:lineRule="exact"/>
        <w:ind w:leftChars="200" w:left="420"/>
        <w:outlineLvl w:val="2"/>
        <w:rPr>
          <w:rFonts w:ascii="仿宋" w:eastAsia="仿宋" w:hAnsi="仿宋" w:cs="仿宋"/>
          <w:b/>
          <w:bCs/>
          <w:sz w:val="28"/>
          <w:szCs w:val="36"/>
        </w:rPr>
      </w:pPr>
      <w:r>
        <w:rPr>
          <w:rFonts w:ascii="仿宋" w:eastAsia="仿宋" w:hAnsi="仿宋" w:cs="仿宋" w:hint="eastAsia"/>
          <w:b/>
          <w:bCs/>
          <w:sz w:val="28"/>
          <w:szCs w:val="36"/>
        </w:rPr>
        <w:t>4.</w:t>
      </w:r>
      <w:r>
        <w:rPr>
          <w:rFonts w:ascii="仿宋" w:eastAsia="仿宋" w:hAnsi="仿宋" w:cs="仿宋" w:hint="eastAsia"/>
          <w:b/>
          <w:bCs/>
          <w:sz w:val="28"/>
          <w:szCs w:val="36"/>
        </w:rPr>
        <w:t>进行扫黑除恶专项行动，打造安全阳光校园</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2019</w:t>
      </w:r>
      <w:r>
        <w:rPr>
          <w:rFonts w:ascii="仿宋" w:eastAsia="仿宋" w:hAnsi="仿宋" w:cs="仿宋" w:hint="eastAsia"/>
          <w:sz w:val="28"/>
          <w:szCs w:val="24"/>
        </w:rPr>
        <w:t>年，学校成立扫黑除恶专项斗争领导小组，周密安排，精心组织，切实开展扫黑除恶工作，净化校园环境，坚决打击校园欺凌和网络诈骗行为；加强校园反欺凌宣传教育，出台实施方案和应急处置预案，部门各负其责，齐抓共管；坚持落实校园欺凌排摸制度，做到人人必报、班班必查，并组织人员加强校园巡逻，防患未然。</w:t>
      </w:r>
    </w:p>
    <w:p w:rsidR="00442F26" w:rsidRDefault="00630208" w:rsidP="00093979">
      <w:pPr>
        <w:keepNext/>
        <w:keepLines/>
        <w:spacing w:beforeLines="50" w:before="120" w:afterLines="50" w:after="120" w:line="500" w:lineRule="exact"/>
        <w:ind w:firstLineChars="200" w:firstLine="643"/>
        <w:outlineLvl w:val="0"/>
        <w:rPr>
          <w:rFonts w:ascii="仿宋" w:eastAsia="仿宋" w:hAnsi="仿宋" w:cs="仿宋"/>
          <w:b/>
          <w:bCs/>
          <w:kern w:val="44"/>
          <w:sz w:val="32"/>
          <w:szCs w:val="48"/>
        </w:rPr>
      </w:pPr>
      <w:r>
        <w:rPr>
          <w:rFonts w:ascii="仿宋" w:eastAsia="仿宋" w:hAnsi="仿宋" w:cs="仿宋" w:hint="eastAsia"/>
          <w:b/>
          <w:bCs/>
          <w:kern w:val="44"/>
          <w:sz w:val="32"/>
          <w:szCs w:val="48"/>
        </w:rPr>
        <w:t>三、成功经验总结</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（一）坚持一个原则：党委是学校的领导核心</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借鉴《关于坚持和完善普通高等学校党委领导下的校长负责制的实施意</w:t>
      </w:r>
      <w:r>
        <w:rPr>
          <w:rFonts w:ascii="仿宋" w:eastAsia="仿宋" w:hAnsi="仿宋" w:cs="仿宋" w:hint="eastAsia"/>
          <w:sz w:val="28"/>
          <w:szCs w:val="24"/>
        </w:rPr>
        <w:lastRenderedPageBreak/>
        <w:t>见》（中共中央办公厅</w:t>
      </w:r>
      <w:r>
        <w:rPr>
          <w:rFonts w:ascii="仿宋" w:eastAsia="仿宋" w:hAnsi="仿宋" w:cs="仿宋" w:hint="eastAsia"/>
          <w:sz w:val="28"/>
          <w:szCs w:val="24"/>
        </w:rPr>
        <w:t>2014</w:t>
      </w:r>
      <w:r>
        <w:rPr>
          <w:rFonts w:ascii="仿宋" w:eastAsia="仿宋" w:hAnsi="仿宋" w:cs="仿宋" w:hint="eastAsia"/>
          <w:sz w:val="28"/>
          <w:szCs w:val="24"/>
        </w:rPr>
        <w:t>年</w:t>
      </w:r>
      <w:r>
        <w:rPr>
          <w:rFonts w:ascii="仿宋" w:eastAsia="仿宋" w:hAnsi="仿宋" w:cs="仿宋" w:hint="eastAsia"/>
          <w:sz w:val="28"/>
          <w:szCs w:val="24"/>
        </w:rPr>
        <w:t>10</w:t>
      </w:r>
      <w:r>
        <w:rPr>
          <w:rFonts w:ascii="仿宋" w:eastAsia="仿宋" w:hAnsi="仿宋" w:cs="仿宋" w:hint="eastAsia"/>
          <w:sz w:val="28"/>
          <w:szCs w:val="24"/>
        </w:rPr>
        <w:t>月印发）所规定的党委领导的职权和校长行使的职权：党委在学校处于领导核心地位，统一领导学校的工作，校长和其他行政领导班子成员自觉接受党委的集体领导，认真贯彻执行党委决定；党委总揽学校改革发展稳定的全局，把好方向，抓好大事，管好干部，加强党的建设和思想政治工作，尊重和支持校长独立负责地开展工作；校长在党委领导下依法行使职权，主持学校行政工作，积极主动地做好教学、科研和行政管理工作。</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（二）坚持一根主轴：抓牢红色旗帜不</w:t>
      </w:r>
      <w:r>
        <w:rPr>
          <w:rFonts w:ascii="仿宋" w:eastAsia="仿宋" w:hAnsi="仿宋" w:cs="仿宋" w:hint="eastAsia"/>
          <w:b/>
          <w:bCs/>
          <w:sz w:val="28"/>
          <w:szCs w:val="36"/>
        </w:rPr>
        <w:t>放松</w:t>
      </w:r>
    </w:p>
    <w:p w:rsidR="00442F26" w:rsidRDefault="00630208">
      <w:pPr>
        <w:spacing w:line="500" w:lineRule="exact"/>
        <w:ind w:firstLineChars="200" w:firstLine="560"/>
        <w:rPr>
          <w:rFonts w:ascii="仿宋" w:eastAsia="仿宋" w:hAnsi="仿宋" w:cs="仿宋"/>
          <w:sz w:val="28"/>
          <w:szCs w:val="24"/>
        </w:rPr>
      </w:pPr>
      <w:r>
        <w:rPr>
          <w:rFonts w:ascii="仿宋" w:eastAsia="仿宋" w:hAnsi="仿宋" w:cs="仿宋" w:hint="eastAsia"/>
          <w:sz w:val="28"/>
          <w:szCs w:val="24"/>
        </w:rPr>
        <w:t>学校</w:t>
      </w:r>
      <w:r>
        <w:rPr>
          <w:rFonts w:ascii="仿宋" w:eastAsia="仿宋" w:hAnsi="仿宋" w:cs="仿宋" w:hint="eastAsia"/>
          <w:sz w:val="28"/>
          <w:szCs w:val="28"/>
        </w:rPr>
        <w:t>把红船承载“首创、奋斗、奉献”的革命精神内涵作为</w:t>
      </w:r>
      <w:r>
        <w:rPr>
          <w:rFonts w:ascii="仿宋" w:eastAsia="仿宋" w:hAnsi="仿宋" w:cs="仿宋" w:hint="eastAsia"/>
          <w:sz w:val="28"/>
          <w:szCs w:val="24"/>
        </w:rPr>
        <w:t>推进学校工作的总抓手，高举三面红色旗帜：面向治理体系，推进党组织领导下的校长负责制；面向基层治理，推进“匠·心”党建品牌工程；面向学生素养，推进红船精神进校园。学校将三面旗帜作为学校工作的主轴，锐意进取，改革创新，推动学校办学高质量发展。</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（三）坚持一个理念：创新驱动发展</w:t>
      </w:r>
    </w:p>
    <w:p w:rsidR="00442F26" w:rsidRDefault="0063020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4"/>
        </w:rPr>
        <w:t>学校</w:t>
      </w:r>
      <w:r>
        <w:rPr>
          <w:rFonts w:ascii="仿宋" w:eastAsia="仿宋" w:hAnsi="仿宋" w:cs="仿宋" w:hint="eastAsia"/>
          <w:sz w:val="28"/>
          <w:szCs w:val="28"/>
        </w:rPr>
        <w:t>把创新治理体系和治理能力创新提升作为学校培育新动能、提升新势能、实现新发展的重要路径，不断优化学校治理体系和治理能力，坚定建设“嘉兴窗口、浙江一流、全国知名”的技师学院和“长三</w:t>
      </w:r>
      <w:r>
        <w:rPr>
          <w:rFonts w:ascii="仿宋" w:eastAsia="仿宋" w:hAnsi="仿宋" w:cs="仿宋" w:hint="eastAsia"/>
          <w:sz w:val="28"/>
          <w:szCs w:val="28"/>
        </w:rPr>
        <w:t>角最具品位的国家示范技师学院”，将学校打造成浙江省内创新治理的嘉兴样本。</w:t>
      </w:r>
    </w:p>
    <w:p w:rsidR="00442F26" w:rsidRDefault="00630208" w:rsidP="00093979">
      <w:pPr>
        <w:keepNext/>
        <w:keepLines/>
        <w:spacing w:beforeLines="50" w:before="120" w:afterLines="50" w:after="120" w:line="500" w:lineRule="exact"/>
        <w:ind w:firstLineChars="200" w:firstLine="643"/>
        <w:outlineLvl w:val="0"/>
        <w:rPr>
          <w:rFonts w:ascii="仿宋" w:eastAsia="仿宋" w:hAnsi="仿宋" w:cs="仿宋"/>
          <w:b/>
          <w:bCs/>
          <w:kern w:val="44"/>
          <w:sz w:val="32"/>
          <w:szCs w:val="48"/>
          <w:shd w:val="clear" w:color="auto" w:fill="FFFFFF"/>
        </w:rPr>
      </w:pPr>
      <w:r>
        <w:rPr>
          <w:rFonts w:ascii="仿宋" w:eastAsia="仿宋" w:hAnsi="仿宋" w:cs="仿宋" w:hint="eastAsia"/>
          <w:b/>
          <w:bCs/>
          <w:kern w:val="44"/>
          <w:sz w:val="32"/>
          <w:szCs w:val="48"/>
          <w:shd w:val="clear" w:color="auto" w:fill="FFFFFF"/>
        </w:rPr>
        <w:t>四、学习借鉴过程中需要注意的问题</w:t>
      </w:r>
    </w:p>
    <w:p w:rsidR="00442F26" w:rsidRDefault="00630208">
      <w:pPr>
        <w:keepNext/>
        <w:keepLines/>
        <w:spacing w:line="500" w:lineRule="exact"/>
        <w:ind w:firstLineChars="200" w:firstLine="562"/>
        <w:outlineLvl w:val="1"/>
        <w:rPr>
          <w:rFonts w:ascii="仿宋" w:eastAsia="仿宋" w:hAnsi="仿宋" w:cs="仿宋"/>
          <w:b/>
          <w:bCs/>
          <w:sz w:val="28"/>
          <w:szCs w:val="36"/>
        </w:rPr>
      </w:pPr>
      <w:r>
        <w:rPr>
          <w:rFonts w:ascii="仿宋" w:eastAsia="仿宋" w:hAnsi="仿宋" w:cs="仿宋" w:hint="eastAsia"/>
          <w:b/>
          <w:bCs/>
          <w:sz w:val="28"/>
          <w:szCs w:val="36"/>
        </w:rPr>
        <w:t>（一）坚持“党管学校”不变</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2017</w:t>
      </w:r>
      <w:r>
        <w:rPr>
          <w:rFonts w:ascii="仿宋" w:eastAsia="仿宋" w:hAnsi="仿宋" w:cs="仿宋" w:hint="eastAsia"/>
          <w:sz w:val="28"/>
          <w:szCs w:val="24"/>
        </w:rPr>
        <w:t>年，教育部陈宝生部长在中国教育报发表署名文章，强调“党委领导下的校长负责制是我国高校的根本领导制度和工作制度，是现代大学制度的核心，不能与现代大学制度搞成两个体系”，明确将“党委领导下的校长负责制”看成是一种“领导制度”。因此，各级学校治理能力现代化始终需要将坚持党建引领放在首位，确保党的执政地位在学校治理中恒久不变。</w:t>
      </w:r>
    </w:p>
    <w:p w:rsidR="00442F26" w:rsidRDefault="00630208">
      <w:pPr>
        <w:keepNext/>
        <w:keepLines/>
        <w:spacing w:line="500" w:lineRule="exact"/>
        <w:ind w:firstLineChars="196" w:firstLine="551"/>
        <w:outlineLvl w:val="1"/>
        <w:rPr>
          <w:rFonts w:ascii="仿宋" w:eastAsia="仿宋" w:hAnsi="仿宋" w:cs="仿宋"/>
          <w:b/>
          <w:bCs/>
          <w:sz w:val="28"/>
          <w:szCs w:val="36"/>
        </w:rPr>
      </w:pPr>
      <w:r>
        <w:rPr>
          <w:rFonts w:ascii="仿宋" w:eastAsia="仿宋" w:hAnsi="仿宋" w:cs="仿宋" w:hint="eastAsia"/>
          <w:b/>
          <w:bCs/>
          <w:sz w:val="28"/>
          <w:szCs w:val="36"/>
        </w:rPr>
        <w:t>（二）坚持“立德树人”不变</w:t>
      </w:r>
    </w:p>
    <w:p w:rsidR="00442F26" w:rsidRDefault="00630208">
      <w:pPr>
        <w:spacing w:line="500" w:lineRule="exact"/>
        <w:ind w:firstLine="480"/>
        <w:rPr>
          <w:rFonts w:ascii="仿宋" w:eastAsia="仿宋" w:hAnsi="仿宋" w:cs="仿宋"/>
          <w:sz w:val="28"/>
          <w:szCs w:val="24"/>
        </w:rPr>
      </w:pPr>
      <w:r>
        <w:rPr>
          <w:rFonts w:ascii="仿宋" w:eastAsia="仿宋" w:hAnsi="仿宋" w:cs="仿宋" w:hint="eastAsia"/>
          <w:sz w:val="28"/>
          <w:szCs w:val="24"/>
        </w:rPr>
        <w:t>立德树人是职业教育的使命和初心</w:t>
      </w:r>
      <w:r>
        <w:rPr>
          <w:rFonts w:ascii="仿宋" w:eastAsia="仿宋" w:hAnsi="仿宋" w:cs="仿宋" w:hint="eastAsia"/>
          <w:sz w:val="28"/>
          <w:szCs w:val="24"/>
        </w:rPr>
        <w:t>,</w:t>
      </w:r>
      <w:r>
        <w:rPr>
          <w:rFonts w:ascii="仿宋" w:eastAsia="仿宋" w:hAnsi="仿宋" w:cs="仿宋" w:hint="eastAsia"/>
          <w:sz w:val="28"/>
          <w:szCs w:val="24"/>
        </w:rPr>
        <w:t>更是中国共产党始终不变的重大关</w:t>
      </w:r>
      <w:r>
        <w:rPr>
          <w:rFonts w:ascii="仿宋" w:eastAsia="仿宋" w:hAnsi="仿宋" w:cs="仿宋" w:hint="eastAsia"/>
          <w:sz w:val="28"/>
          <w:szCs w:val="24"/>
        </w:rPr>
        <w:lastRenderedPageBreak/>
        <w:t>切，因而也是学校治理体系与治理能力现代化的最终目标。坚持高举三面红色旗帜，是学校回应职业教育要培养什么样的人、如何培养人以及为谁培养人这个根本问题所给出的答案。学校治理体系与治理能力现代化建设对学校各方面内涵发展提升均起到了根本性、全局性、长远性的作用，因而牢牢把握“立德树人”这个最终目标，能够将党建引领的学校治理作用发挥最大化。</w:t>
      </w: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442F26">
      <w:pPr>
        <w:widowControl/>
        <w:snapToGrid w:val="0"/>
        <w:spacing w:line="500" w:lineRule="exact"/>
        <w:jc w:val="left"/>
        <w:rPr>
          <w:rFonts w:ascii="仿宋" w:eastAsia="仿宋" w:hAnsi="仿宋"/>
          <w:bCs/>
          <w:sz w:val="28"/>
          <w:szCs w:val="28"/>
        </w:rPr>
      </w:pPr>
    </w:p>
    <w:p w:rsidR="00442F26" w:rsidRDefault="00630208">
      <w:pPr>
        <w:widowControl/>
        <w:snapToGrid w:val="0"/>
        <w:spacing w:line="500" w:lineRule="exact"/>
        <w:jc w:val="left"/>
        <w:rPr>
          <w:rFonts w:ascii="仿宋" w:eastAsia="仿宋" w:hAnsi="仿宋"/>
          <w:b/>
          <w:sz w:val="28"/>
          <w:szCs w:val="28"/>
        </w:rPr>
      </w:pPr>
      <w:r>
        <w:rPr>
          <w:rFonts w:ascii="仿宋" w:eastAsia="仿宋" w:hAnsi="仿宋" w:hint="eastAsia"/>
          <w:b/>
          <w:sz w:val="28"/>
          <w:szCs w:val="28"/>
        </w:rPr>
        <w:t>案例</w:t>
      </w:r>
      <w:r>
        <w:rPr>
          <w:rFonts w:ascii="仿宋" w:eastAsia="仿宋" w:hAnsi="仿宋"/>
          <w:b/>
          <w:sz w:val="28"/>
          <w:szCs w:val="28"/>
        </w:rPr>
        <w:t>2</w:t>
      </w:r>
      <w:r>
        <w:rPr>
          <w:rFonts w:ascii="仿宋" w:eastAsia="仿宋" w:hAnsi="仿宋"/>
          <w:b/>
          <w:sz w:val="28"/>
          <w:szCs w:val="28"/>
        </w:rPr>
        <w:t>：</w:t>
      </w:r>
    </w:p>
    <w:p w:rsidR="00442F26" w:rsidRDefault="00630208">
      <w:pPr>
        <w:widowControl/>
        <w:snapToGrid w:val="0"/>
        <w:spacing w:line="500" w:lineRule="exact"/>
        <w:jc w:val="center"/>
        <w:rPr>
          <w:rFonts w:ascii="仿宋" w:eastAsia="仿宋" w:hAnsi="仿宋"/>
          <w:b/>
          <w:sz w:val="36"/>
          <w:szCs w:val="36"/>
        </w:rPr>
      </w:pPr>
      <w:r>
        <w:rPr>
          <w:rFonts w:ascii="仿宋" w:eastAsia="仿宋" w:hAnsi="仿宋"/>
          <w:b/>
          <w:sz w:val="36"/>
          <w:szCs w:val="36"/>
        </w:rPr>
        <w:t>打造</w:t>
      </w:r>
      <w:r>
        <w:rPr>
          <w:rFonts w:ascii="仿宋" w:eastAsia="仿宋" w:hAnsi="仿宋"/>
          <w:b/>
          <w:sz w:val="36"/>
          <w:szCs w:val="36"/>
        </w:rPr>
        <w:t>“</w:t>
      </w:r>
      <w:r>
        <w:rPr>
          <w:rFonts w:ascii="仿宋" w:eastAsia="仿宋" w:hAnsi="仿宋"/>
          <w:b/>
          <w:sz w:val="36"/>
          <w:szCs w:val="36"/>
        </w:rPr>
        <w:t>长三角沪嘉</w:t>
      </w:r>
      <w:r>
        <w:rPr>
          <w:rFonts w:ascii="仿宋" w:eastAsia="仿宋" w:hAnsi="仿宋"/>
          <w:b/>
          <w:sz w:val="36"/>
          <w:szCs w:val="36"/>
        </w:rPr>
        <w:t>”</w:t>
      </w:r>
      <w:r>
        <w:rPr>
          <w:rFonts w:ascii="仿宋" w:eastAsia="仿宋" w:hAnsi="仿宋"/>
          <w:b/>
          <w:sz w:val="36"/>
          <w:szCs w:val="36"/>
        </w:rPr>
        <w:t>产教融合平台</w:t>
      </w:r>
    </w:p>
    <w:p w:rsidR="00442F26" w:rsidRDefault="00630208">
      <w:pPr>
        <w:widowControl/>
        <w:snapToGrid w:val="0"/>
        <w:spacing w:line="500" w:lineRule="exact"/>
        <w:jc w:val="center"/>
        <w:rPr>
          <w:rFonts w:ascii="仿宋" w:eastAsia="仿宋" w:hAnsi="仿宋"/>
          <w:b/>
          <w:sz w:val="36"/>
          <w:szCs w:val="36"/>
        </w:rPr>
      </w:pPr>
      <w:r>
        <w:rPr>
          <w:rFonts w:ascii="仿宋" w:eastAsia="仿宋" w:hAnsi="仿宋"/>
          <w:b/>
          <w:sz w:val="36"/>
          <w:szCs w:val="36"/>
        </w:rPr>
        <w:t>开展</w:t>
      </w:r>
      <w:r>
        <w:rPr>
          <w:rFonts w:ascii="仿宋" w:eastAsia="仿宋" w:hAnsi="仿宋"/>
          <w:b/>
          <w:sz w:val="36"/>
          <w:szCs w:val="36"/>
        </w:rPr>
        <w:t>“</w:t>
      </w:r>
      <w:r>
        <w:rPr>
          <w:rFonts w:ascii="仿宋" w:eastAsia="仿宋" w:hAnsi="仿宋"/>
          <w:b/>
          <w:sz w:val="36"/>
          <w:szCs w:val="36"/>
        </w:rPr>
        <w:t>双元四维</w:t>
      </w:r>
      <w:r>
        <w:rPr>
          <w:rFonts w:ascii="仿宋" w:eastAsia="仿宋" w:hAnsi="仿宋"/>
          <w:b/>
          <w:sz w:val="36"/>
          <w:szCs w:val="36"/>
        </w:rPr>
        <w:t>”</w:t>
      </w:r>
      <w:r>
        <w:rPr>
          <w:rFonts w:ascii="仿宋" w:eastAsia="仿宋" w:hAnsi="仿宋"/>
          <w:b/>
          <w:sz w:val="36"/>
          <w:szCs w:val="36"/>
        </w:rPr>
        <w:t>校企协同育人</w:t>
      </w:r>
    </w:p>
    <w:p w:rsidR="00442F26" w:rsidRDefault="00630208">
      <w:pPr>
        <w:widowControl/>
        <w:snapToGrid w:val="0"/>
        <w:spacing w:line="500" w:lineRule="exact"/>
        <w:jc w:val="right"/>
        <w:rPr>
          <w:rFonts w:ascii="仿宋" w:eastAsia="仿宋" w:hAnsi="仿宋"/>
          <w:bCs/>
          <w:sz w:val="28"/>
          <w:szCs w:val="28"/>
        </w:rPr>
      </w:pPr>
      <w:r>
        <w:rPr>
          <w:rFonts w:ascii="仿宋" w:eastAsia="仿宋" w:hAnsi="仿宋"/>
          <w:bCs/>
          <w:sz w:val="28"/>
          <w:szCs w:val="28"/>
        </w:rPr>
        <w:t>——</w:t>
      </w:r>
      <w:r>
        <w:rPr>
          <w:rFonts w:ascii="仿宋" w:eastAsia="仿宋" w:hAnsi="仿宋"/>
          <w:bCs/>
          <w:sz w:val="28"/>
          <w:szCs w:val="28"/>
        </w:rPr>
        <w:t>嘉兴技师学院产教融合校企协同育人实践创新案例</w:t>
      </w:r>
    </w:p>
    <w:p w:rsidR="00442F26" w:rsidRDefault="00630208">
      <w:pPr>
        <w:widowControl/>
        <w:snapToGrid w:val="0"/>
        <w:spacing w:line="500" w:lineRule="exact"/>
        <w:jc w:val="left"/>
        <w:rPr>
          <w:rFonts w:ascii="仿宋" w:eastAsia="仿宋" w:hAnsi="仿宋"/>
          <w:bCs/>
          <w:sz w:val="28"/>
          <w:szCs w:val="28"/>
        </w:rPr>
      </w:pPr>
      <w:r>
        <w:rPr>
          <w:rFonts w:ascii="仿宋" w:eastAsia="仿宋" w:hAnsi="仿宋" w:hint="eastAsia"/>
          <w:bCs/>
          <w:sz w:val="28"/>
          <w:szCs w:val="28"/>
        </w:rPr>
        <w:t xml:space="preserve"> </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嘉兴技师学院根据《国务院办公厅关于深化产教融合的若干意见》《浙江省人民政府办公厅关于深化产教融合的实施意见》等文件精神，同时充分借助长三角一体化、嘉兴全面接轨上海以及嘉兴本地产教融合</w:t>
      </w:r>
      <w:r>
        <w:rPr>
          <w:rFonts w:ascii="仿宋" w:eastAsia="仿宋" w:hAnsi="仿宋"/>
          <w:bCs/>
          <w:sz w:val="28"/>
          <w:szCs w:val="28"/>
        </w:rPr>
        <w:t>“</w:t>
      </w:r>
      <w:r>
        <w:rPr>
          <w:rFonts w:ascii="仿宋" w:eastAsia="仿宋" w:hAnsi="仿宋"/>
          <w:bCs/>
          <w:sz w:val="28"/>
          <w:szCs w:val="28"/>
        </w:rPr>
        <w:t>五个一批</w:t>
      </w:r>
      <w:r>
        <w:rPr>
          <w:rFonts w:ascii="仿宋" w:eastAsia="仿宋" w:hAnsi="仿宋"/>
          <w:bCs/>
          <w:sz w:val="28"/>
          <w:szCs w:val="28"/>
        </w:rPr>
        <w:t>”</w:t>
      </w:r>
      <w:r>
        <w:rPr>
          <w:rFonts w:ascii="仿宋" w:eastAsia="仿宋" w:hAnsi="仿宋"/>
          <w:bCs/>
          <w:sz w:val="28"/>
          <w:szCs w:val="28"/>
        </w:rPr>
        <w:t>建设等政策红利，依托电子商务、工业机器人应用与维护、烹饪与烘焙技术等专业，全面整合长三角地区、沪嘉地区的优质企业资源，校企共建</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，打造形成了以嘉兴为中心，与上海联动，辐射长三角浙苏皖地区的</w:t>
      </w:r>
      <w:r>
        <w:rPr>
          <w:rFonts w:ascii="仿宋" w:eastAsia="仿宋" w:hAnsi="仿宋"/>
          <w:bCs/>
          <w:sz w:val="28"/>
          <w:szCs w:val="28"/>
        </w:rPr>
        <w:t>“</w:t>
      </w:r>
      <w:r>
        <w:rPr>
          <w:rFonts w:ascii="仿宋" w:eastAsia="仿宋" w:hAnsi="仿宋"/>
          <w:bCs/>
          <w:sz w:val="28"/>
          <w:szCs w:val="28"/>
        </w:rPr>
        <w:t>长三角长沪嘉</w:t>
      </w:r>
      <w:r>
        <w:rPr>
          <w:rFonts w:ascii="仿宋" w:eastAsia="仿宋" w:hAnsi="仿宋"/>
          <w:bCs/>
          <w:sz w:val="28"/>
          <w:szCs w:val="28"/>
        </w:rPr>
        <w:t>”</w:t>
      </w:r>
      <w:r>
        <w:rPr>
          <w:rFonts w:ascii="仿宋" w:eastAsia="仿宋" w:hAnsi="仿宋"/>
          <w:bCs/>
          <w:sz w:val="28"/>
          <w:szCs w:val="28"/>
        </w:rPr>
        <w:t>一体化产教融合平台。在此基础上，开展</w:t>
      </w:r>
      <w:r>
        <w:rPr>
          <w:rFonts w:ascii="仿宋" w:eastAsia="仿宋" w:hAnsi="仿宋"/>
          <w:bCs/>
          <w:sz w:val="28"/>
          <w:szCs w:val="28"/>
        </w:rPr>
        <w:t>“</w:t>
      </w:r>
      <w:r>
        <w:rPr>
          <w:rFonts w:ascii="仿宋" w:eastAsia="仿宋" w:hAnsi="仿宋"/>
          <w:bCs/>
          <w:sz w:val="28"/>
          <w:szCs w:val="28"/>
        </w:rPr>
        <w:t>双元四维</w:t>
      </w:r>
      <w:r>
        <w:rPr>
          <w:rFonts w:ascii="仿宋" w:eastAsia="仿宋" w:hAnsi="仿宋"/>
          <w:bCs/>
          <w:sz w:val="28"/>
          <w:szCs w:val="28"/>
        </w:rPr>
        <w:t>”</w:t>
      </w:r>
      <w:r>
        <w:rPr>
          <w:rFonts w:ascii="仿宋" w:eastAsia="仿宋" w:hAnsi="仿宋"/>
          <w:bCs/>
          <w:sz w:val="28"/>
          <w:szCs w:val="28"/>
        </w:rPr>
        <w:t>校企协同育人，</w:t>
      </w:r>
      <w:r>
        <w:rPr>
          <w:rFonts w:ascii="仿宋" w:eastAsia="仿宋" w:hAnsi="仿宋"/>
          <w:bCs/>
          <w:sz w:val="28"/>
          <w:szCs w:val="28"/>
        </w:rPr>
        <w:t>校企作为双元主体共订培养方案、共商教学计划、共组教学团队、共管教学过程、共控人才质量，同时融合</w:t>
      </w:r>
      <w:r>
        <w:rPr>
          <w:rFonts w:ascii="仿宋" w:eastAsia="仿宋" w:hAnsi="仿宋"/>
          <w:bCs/>
          <w:sz w:val="28"/>
          <w:szCs w:val="28"/>
        </w:rPr>
        <w:t>“</w:t>
      </w:r>
      <w:r>
        <w:rPr>
          <w:rFonts w:ascii="仿宋" w:eastAsia="仿宋" w:hAnsi="仿宋"/>
          <w:bCs/>
          <w:sz w:val="28"/>
          <w:szCs w:val="28"/>
        </w:rPr>
        <w:t>课、岗、证、赛</w:t>
      </w:r>
      <w:r>
        <w:rPr>
          <w:rFonts w:ascii="仿宋" w:eastAsia="仿宋" w:hAnsi="仿宋"/>
          <w:bCs/>
          <w:sz w:val="28"/>
          <w:szCs w:val="28"/>
        </w:rPr>
        <w:t>”</w:t>
      </w:r>
      <w:r>
        <w:rPr>
          <w:rFonts w:ascii="仿宋" w:eastAsia="仿宋" w:hAnsi="仿宋"/>
          <w:bCs/>
          <w:sz w:val="28"/>
          <w:szCs w:val="28"/>
        </w:rPr>
        <w:t>四个维度标准，实现</w:t>
      </w:r>
      <w:r>
        <w:rPr>
          <w:rFonts w:ascii="仿宋" w:eastAsia="仿宋" w:hAnsi="仿宋"/>
          <w:bCs/>
          <w:sz w:val="28"/>
          <w:szCs w:val="28"/>
        </w:rPr>
        <w:t>“</w:t>
      </w:r>
      <w:r>
        <w:rPr>
          <w:rFonts w:ascii="仿宋" w:eastAsia="仿宋" w:hAnsi="仿宋"/>
          <w:bCs/>
          <w:sz w:val="28"/>
          <w:szCs w:val="28"/>
        </w:rPr>
        <w:t>以岗定课、课证融合、课赛互补、以赛促教</w:t>
      </w:r>
      <w:r>
        <w:rPr>
          <w:rFonts w:ascii="仿宋" w:eastAsia="仿宋" w:hAnsi="仿宋"/>
          <w:bCs/>
          <w:sz w:val="28"/>
          <w:szCs w:val="28"/>
        </w:rPr>
        <w:t>”</w:t>
      </w:r>
      <w:r>
        <w:rPr>
          <w:rFonts w:ascii="仿宋" w:eastAsia="仿宋" w:hAnsi="仿宋"/>
          <w:bCs/>
          <w:sz w:val="28"/>
          <w:szCs w:val="28"/>
        </w:rPr>
        <w:t>，全面提升人才培养质量。</w:t>
      </w:r>
    </w:p>
    <w:p w:rsidR="00442F26" w:rsidRDefault="00630208">
      <w:pPr>
        <w:widowControl/>
        <w:snapToGrid w:val="0"/>
        <w:spacing w:line="500" w:lineRule="exact"/>
        <w:ind w:firstLineChars="200" w:firstLine="643"/>
        <w:jc w:val="left"/>
        <w:rPr>
          <w:rFonts w:ascii="仿宋" w:eastAsia="仿宋" w:hAnsi="仿宋"/>
          <w:b/>
          <w:sz w:val="32"/>
          <w:szCs w:val="32"/>
        </w:rPr>
      </w:pPr>
      <w:r>
        <w:rPr>
          <w:rFonts w:ascii="仿宋" w:eastAsia="仿宋" w:hAnsi="仿宋" w:hint="eastAsia"/>
          <w:b/>
          <w:sz w:val="32"/>
          <w:szCs w:val="32"/>
        </w:rPr>
        <w:t>一</w:t>
      </w:r>
      <w:r>
        <w:rPr>
          <w:rFonts w:ascii="仿宋" w:eastAsia="仿宋" w:hAnsi="仿宋"/>
          <w:b/>
          <w:sz w:val="32"/>
          <w:szCs w:val="32"/>
        </w:rPr>
        <w:t>、影响</w:t>
      </w:r>
      <w:r>
        <w:rPr>
          <w:rFonts w:ascii="仿宋" w:eastAsia="仿宋" w:hAnsi="仿宋" w:hint="eastAsia"/>
          <w:b/>
          <w:sz w:val="32"/>
          <w:szCs w:val="32"/>
        </w:rPr>
        <w:t>力</w:t>
      </w:r>
      <w:r>
        <w:rPr>
          <w:rFonts w:ascii="仿宋" w:eastAsia="仿宋" w:hAnsi="仿宋"/>
          <w:b/>
          <w:sz w:val="32"/>
          <w:szCs w:val="32"/>
        </w:rPr>
        <w:t>及贡献证明</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（一）人才培养成效显著，招生就业呈现两旺</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hint="eastAsia"/>
          <w:bCs/>
          <w:sz w:val="28"/>
          <w:szCs w:val="28"/>
        </w:rPr>
        <w:t>近年来，</w:t>
      </w:r>
      <w:r>
        <w:rPr>
          <w:rFonts w:ascii="仿宋" w:eastAsia="仿宋" w:hAnsi="仿宋"/>
          <w:bCs/>
          <w:sz w:val="28"/>
          <w:szCs w:val="28"/>
        </w:rPr>
        <w:t>以电子商务、工业机器人应用与维护、烹饪与烘焙技术专业为代表的学院人才培养质量显著提升，</w:t>
      </w:r>
      <w:r>
        <w:rPr>
          <w:rFonts w:ascii="仿宋" w:eastAsia="仿宋" w:hAnsi="仿宋" w:hint="eastAsia"/>
          <w:bCs/>
          <w:sz w:val="28"/>
          <w:szCs w:val="28"/>
        </w:rPr>
        <w:t>三年</w:t>
      </w:r>
      <w:r>
        <w:rPr>
          <w:rFonts w:ascii="仿宋" w:eastAsia="仿宋" w:hAnsi="仿宋"/>
          <w:bCs/>
          <w:sz w:val="28"/>
          <w:szCs w:val="28"/>
        </w:rPr>
        <w:t>共计获得省级国家级技能竞赛奖项</w:t>
      </w:r>
      <w:r>
        <w:rPr>
          <w:rFonts w:ascii="仿宋" w:eastAsia="仿宋" w:hAnsi="仿宋"/>
          <w:bCs/>
          <w:sz w:val="28"/>
          <w:szCs w:val="28"/>
        </w:rPr>
        <w:t>225</w:t>
      </w:r>
      <w:r>
        <w:rPr>
          <w:rFonts w:ascii="仿宋" w:eastAsia="仿宋" w:hAnsi="仿宋"/>
          <w:bCs/>
          <w:sz w:val="28"/>
          <w:szCs w:val="28"/>
        </w:rPr>
        <w:t>项，其中省级国家级创新创业竞赛奖项</w:t>
      </w:r>
      <w:r>
        <w:rPr>
          <w:rFonts w:ascii="仿宋" w:eastAsia="仿宋" w:hAnsi="仿宋"/>
          <w:bCs/>
          <w:sz w:val="28"/>
          <w:szCs w:val="28"/>
        </w:rPr>
        <w:t>47</w:t>
      </w:r>
      <w:r>
        <w:rPr>
          <w:rFonts w:ascii="仿宋" w:eastAsia="仿宋" w:hAnsi="仿宋"/>
          <w:bCs/>
          <w:sz w:val="28"/>
          <w:szCs w:val="28"/>
        </w:rPr>
        <w:t>项。专业学生在德国手工业行会（</w:t>
      </w:r>
      <w:r>
        <w:rPr>
          <w:rFonts w:ascii="仿宋" w:eastAsia="仿宋" w:hAnsi="仿宋"/>
          <w:bCs/>
          <w:sz w:val="28"/>
          <w:szCs w:val="28"/>
        </w:rPr>
        <w:t>HWK</w:t>
      </w:r>
      <w:r>
        <w:rPr>
          <w:rFonts w:ascii="仿宋" w:eastAsia="仿宋" w:hAnsi="仿宋"/>
          <w:bCs/>
          <w:sz w:val="28"/>
          <w:szCs w:val="28"/>
        </w:rPr>
        <w:t>）组织的职业资格证考核中通过率达到</w:t>
      </w:r>
      <w:r>
        <w:rPr>
          <w:rFonts w:ascii="仿宋" w:eastAsia="仿宋" w:hAnsi="仿宋"/>
          <w:bCs/>
          <w:sz w:val="28"/>
          <w:szCs w:val="28"/>
        </w:rPr>
        <w:t>90%</w:t>
      </w:r>
      <w:r>
        <w:rPr>
          <w:rFonts w:ascii="仿宋" w:eastAsia="仿宋" w:hAnsi="仿宋"/>
          <w:bCs/>
          <w:sz w:val="28"/>
          <w:szCs w:val="28"/>
        </w:rPr>
        <w:t>，</w:t>
      </w:r>
      <w:r>
        <w:rPr>
          <w:rFonts w:ascii="仿宋" w:eastAsia="仿宋" w:hAnsi="仿宋"/>
          <w:bCs/>
          <w:sz w:val="28"/>
          <w:szCs w:val="28"/>
        </w:rPr>
        <w:t>远超广东、江苏同类院校</w:t>
      </w:r>
      <w:r>
        <w:rPr>
          <w:rFonts w:ascii="仿宋" w:eastAsia="仿宋" w:hAnsi="仿宋"/>
          <w:bCs/>
          <w:sz w:val="28"/>
          <w:szCs w:val="28"/>
        </w:rPr>
        <w:t>60%</w:t>
      </w:r>
      <w:r>
        <w:rPr>
          <w:rFonts w:ascii="仿宋" w:eastAsia="仿宋" w:hAnsi="仿宋"/>
          <w:bCs/>
          <w:sz w:val="28"/>
          <w:szCs w:val="28"/>
        </w:rPr>
        <w:t>的平均通过率水平。专业学生就业率</w:t>
      </w:r>
      <w:r>
        <w:rPr>
          <w:rFonts w:ascii="仿宋" w:eastAsia="仿宋" w:hAnsi="仿宋"/>
          <w:bCs/>
          <w:sz w:val="28"/>
          <w:szCs w:val="28"/>
        </w:rPr>
        <w:t>100%</w:t>
      </w:r>
      <w:r>
        <w:rPr>
          <w:rFonts w:ascii="仿宋" w:eastAsia="仿宋" w:hAnsi="仿宋"/>
          <w:bCs/>
          <w:sz w:val="28"/>
          <w:szCs w:val="28"/>
        </w:rPr>
        <w:t>，就业对口率平均达到</w:t>
      </w:r>
      <w:r>
        <w:rPr>
          <w:rFonts w:ascii="仿宋" w:eastAsia="仿宋" w:hAnsi="仿宋"/>
          <w:bCs/>
          <w:sz w:val="28"/>
          <w:szCs w:val="28"/>
        </w:rPr>
        <w:t>79.95%</w:t>
      </w:r>
      <w:r>
        <w:rPr>
          <w:rFonts w:ascii="仿宋" w:eastAsia="仿宋" w:hAnsi="仿宋"/>
          <w:bCs/>
          <w:sz w:val="28"/>
          <w:szCs w:val="28"/>
        </w:rPr>
        <w:t>，毕业生受到企业广泛欢迎，招聘会生岗比达到</w:t>
      </w:r>
      <w:r>
        <w:rPr>
          <w:rFonts w:ascii="仿宋" w:eastAsia="仿宋" w:hAnsi="仿宋"/>
          <w:bCs/>
          <w:sz w:val="28"/>
          <w:szCs w:val="28"/>
        </w:rPr>
        <w:t>1:3</w:t>
      </w:r>
      <w:r>
        <w:rPr>
          <w:rFonts w:ascii="仿宋" w:eastAsia="仿宋" w:hAnsi="仿宋"/>
          <w:bCs/>
          <w:sz w:val="28"/>
          <w:szCs w:val="28"/>
        </w:rPr>
        <w:t>。其中工业机器人应用与维护专业有</w:t>
      </w:r>
      <w:r>
        <w:rPr>
          <w:rFonts w:ascii="仿宋" w:eastAsia="仿宋" w:hAnsi="仿宋"/>
          <w:bCs/>
          <w:sz w:val="28"/>
          <w:szCs w:val="28"/>
        </w:rPr>
        <w:t>10%</w:t>
      </w:r>
      <w:r>
        <w:rPr>
          <w:rFonts w:ascii="仿宋" w:eastAsia="仿宋" w:hAnsi="仿宋"/>
          <w:bCs/>
          <w:sz w:val="28"/>
          <w:szCs w:val="28"/>
        </w:rPr>
        <w:t>学生进入嘉兴本地德资企业工作。烹饪与</w:t>
      </w:r>
      <w:r>
        <w:rPr>
          <w:rFonts w:ascii="仿宋" w:eastAsia="仿宋" w:hAnsi="仿宋"/>
          <w:bCs/>
          <w:sz w:val="28"/>
          <w:szCs w:val="28"/>
        </w:rPr>
        <w:lastRenderedPageBreak/>
        <w:t>烘焙技术专业学生起薪点远超行业平均水平。电子商务专业学生</w:t>
      </w:r>
      <w:r>
        <w:rPr>
          <w:rFonts w:ascii="仿宋" w:eastAsia="仿宋" w:hAnsi="仿宋"/>
          <w:bCs/>
          <w:sz w:val="28"/>
          <w:szCs w:val="28"/>
        </w:rPr>
        <w:t>100%</w:t>
      </w:r>
      <w:r>
        <w:rPr>
          <w:rFonts w:ascii="仿宋" w:eastAsia="仿宋" w:hAnsi="仿宋"/>
          <w:bCs/>
          <w:sz w:val="28"/>
          <w:szCs w:val="28"/>
        </w:rPr>
        <w:t>成功就业，多名学生进入森马、方太等知名企业参与独立电商项目运营。</w:t>
      </w:r>
    </w:p>
    <w:p w:rsidR="00442F26" w:rsidRDefault="00630208">
      <w:pPr>
        <w:widowControl/>
        <w:snapToGrid w:val="0"/>
        <w:spacing w:line="500" w:lineRule="exact"/>
        <w:jc w:val="left"/>
        <w:rPr>
          <w:rFonts w:ascii="仿宋" w:eastAsia="仿宋" w:hAnsi="仿宋"/>
          <w:bCs/>
          <w:sz w:val="28"/>
          <w:szCs w:val="28"/>
        </w:rPr>
      </w:pPr>
      <w:r>
        <w:rPr>
          <w:rFonts w:ascii="仿宋" w:eastAsia="仿宋" w:hAnsi="仿宋"/>
          <w:bCs/>
          <w:sz w:val="28"/>
          <w:szCs w:val="28"/>
        </w:rPr>
        <w:t>2020</w:t>
      </w:r>
      <w:r>
        <w:rPr>
          <w:rFonts w:ascii="仿宋" w:eastAsia="仿宋" w:hAnsi="仿宋"/>
          <w:bCs/>
          <w:sz w:val="28"/>
          <w:szCs w:val="28"/>
        </w:rPr>
        <w:t>年学院招生现场火爆，电子商务、工业机器人应用与维护、烹饪与烘焙技术专业</w:t>
      </w:r>
      <w:r>
        <w:rPr>
          <w:rFonts w:ascii="仿宋" w:eastAsia="仿宋" w:hAnsi="仿宋"/>
          <w:bCs/>
          <w:sz w:val="28"/>
          <w:szCs w:val="28"/>
        </w:rPr>
        <w:t>1</w:t>
      </w:r>
      <w:r>
        <w:rPr>
          <w:rFonts w:ascii="仿宋" w:eastAsia="仿宋" w:hAnsi="仿宋"/>
          <w:bCs/>
          <w:sz w:val="28"/>
          <w:szCs w:val="28"/>
        </w:rPr>
        <w:t>小时内报满，其他专业报名当天也基本完成招新计划。</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（二）示范引领作用突出，助力专业群建设发展</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依托校企共建的</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三大产教融合平台，学院相关专业的软硬件配套水平和综合性服务功能全面提升，先后获评教育部工业机器人应用人才培养中心、世界技能大赛（烘焙项目）集训基地、全国</w:t>
      </w:r>
      <w:r>
        <w:rPr>
          <w:rFonts w:ascii="仿宋" w:eastAsia="仿宋" w:hAnsi="仿宋"/>
          <w:bCs/>
          <w:sz w:val="28"/>
          <w:szCs w:val="28"/>
        </w:rPr>
        <w:t>“</w:t>
      </w:r>
      <w:r>
        <w:rPr>
          <w:rFonts w:ascii="仿宋" w:eastAsia="仿宋" w:hAnsi="仿宋"/>
          <w:bCs/>
          <w:sz w:val="28"/>
          <w:szCs w:val="28"/>
        </w:rPr>
        <w:t>智能制造职业技能评价考试站</w:t>
      </w:r>
      <w:r>
        <w:rPr>
          <w:rFonts w:ascii="仿宋" w:eastAsia="仿宋" w:hAnsi="仿宋"/>
          <w:bCs/>
          <w:sz w:val="28"/>
          <w:szCs w:val="28"/>
        </w:rPr>
        <w:t>”“</w:t>
      </w:r>
      <w:r>
        <w:rPr>
          <w:rFonts w:ascii="仿宋" w:eastAsia="仿宋" w:hAnsi="仿宋"/>
          <w:bCs/>
          <w:sz w:val="28"/>
          <w:szCs w:val="28"/>
        </w:rPr>
        <w:t>智能制造职业技能评价技术支持单位</w:t>
      </w:r>
      <w:r>
        <w:rPr>
          <w:rFonts w:ascii="仿宋" w:eastAsia="仿宋" w:hAnsi="仿宋"/>
          <w:bCs/>
          <w:sz w:val="28"/>
          <w:szCs w:val="28"/>
        </w:rPr>
        <w:t>”</w:t>
      </w:r>
      <w:r>
        <w:rPr>
          <w:rFonts w:ascii="仿宋" w:eastAsia="仿宋" w:hAnsi="仿宋"/>
          <w:bCs/>
          <w:sz w:val="28"/>
          <w:szCs w:val="28"/>
        </w:rPr>
        <w:t>。</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以高水平综合性实训基地建设为入口，学院进一步实现了以工业机器人应用与维护专业引领智能制造专业群建设，以烹饪与烘焙技术专业与电子商务专业引领现代商旅服务专业群建设的发展策略，充分适</w:t>
      </w:r>
      <w:r>
        <w:rPr>
          <w:rFonts w:ascii="仿宋" w:eastAsia="仿宋" w:hAnsi="仿宋"/>
          <w:bCs/>
          <w:sz w:val="28"/>
          <w:szCs w:val="28"/>
        </w:rPr>
        <w:t>应嘉兴智能制造产业和文旅休闲产业发展需要，在通用共享的群基础平台之上，灵活调整专业组成和专业方向，拓展相近或新兴专业，通过原有专业的衍生开发、滚动发展，在专业群主体面向保持稳定的同时，增强外部适应性，使专业群富有旺盛活力，生命周期远长于单体专业。成功获批浙江省中职与应用型本科一体化培养试点专业，获评浙江省名校工程重点建设专业、浙江省新兴特色专业。</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（三）服务产业发展升级，赢得各界广泛认可</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依托长三角产教融合平台，学院与企业进一步实现了产教协同、教研互促、育训结合。学院引入企业课题，进行校企联合技术攻关，三年</w:t>
      </w:r>
      <w:r>
        <w:rPr>
          <w:rFonts w:ascii="仿宋" w:eastAsia="仿宋" w:hAnsi="仿宋"/>
          <w:bCs/>
          <w:sz w:val="28"/>
          <w:szCs w:val="28"/>
        </w:rPr>
        <w:t>来共计获得</w:t>
      </w:r>
      <w:r>
        <w:rPr>
          <w:rFonts w:ascii="仿宋" w:eastAsia="仿宋" w:hAnsi="仿宋"/>
          <w:bCs/>
          <w:sz w:val="28"/>
          <w:szCs w:val="28"/>
        </w:rPr>
        <w:t>31</w:t>
      </w:r>
      <w:r>
        <w:rPr>
          <w:rFonts w:ascii="仿宋" w:eastAsia="仿宋" w:hAnsi="仿宋"/>
          <w:bCs/>
          <w:sz w:val="28"/>
          <w:szCs w:val="28"/>
        </w:rPr>
        <w:t>项发明专利与和实用新型专利，以及获得</w:t>
      </w:r>
      <w:r>
        <w:rPr>
          <w:rFonts w:ascii="仿宋" w:eastAsia="仿宋" w:hAnsi="仿宋"/>
          <w:bCs/>
          <w:sz w:val="28"/>
          <w:szCs w:val="28"/>
        </w:rPr>
        <w:t>7</w:t>
      </w:r>
      <w:r>
        <w:rPr>
          <w:rFonts w:ascii="仿宋" w:eastAsia="仿宋" w:hAnsi="仿宋"/>
          <w:bCs/>
          <w:sz w:val="28"/>
          <w:szCs w:val="28"/>
        </w:rPr>
        <w:t>项科技成果。依托世界技能大赛（烘焙项目）集训基地，与企业共建</w:t>
      </w:r>
      <w:r>
        <w:rPr>
          <w:rFonts w:ascii="仿宋" w:eastAsia="仿宋" w:hAnsi="仿宋"/>
          <w:bCs/>
          <w:sz w:val="28"/>
          <w:szCs w:val="28"/>
        </w:rPr>
        <w:t>“</w:t>
      </w:r>
      <w:r>
        <w:rPr>
          <w:rFonts w:ascii="仿宋" w:eastAsia="仿宋" w:hAnsi="仿宋"/>
          <w:bCs/>
          <w:sz w:val="28"/>
          <w:szCs w:val="28"/>
        </w:rPr>
        <w:t>面包研修社</w:t>
      </w:r>
      <w:r>
        <w:rPr>
          <w:rFonts w:ascii="仿宋" w:eastAsia="仿宋" w:hAnsi="仿宋"/>
          <w:bCs/>
          <w:sz w:val="28"/>
          <w:szCs w:val="28"/>
        </w:rPr>
        <w:t>”</w:t>
      </w:r>
      <w:r>
        <w:rPr>
          <w:rFonts w:ascii="仿宋" w:eastAsia="仿宋" w:hAnsi="仿宋"/>
          <w:bCs/>
          <w:sz w:val="28"/>
          <w:szCs w:val="28"/>
        </w:rPr>
        <w:t>，合作开发各类中西点新品</w:t>
      </w:r>
      <w:r>
        <w:rPr>
          <w:rFonts w:ascii="仿宋" w:eastAsia="仿宋" w:hAnsi="仿宋"/>
          <w:bCs/>
          <w:sz w:val="28"/>
          <w:szCs w:val="28"/>
        </w:rPr>
        <w:t>37</w:t>
      </w:r>
      <w:r>
        <w:rPr>
          <w:rFonts w:ascii="仿宋" w:eastAsia="仿宋" w:hAnsi="仿宋"/>
          <w:bCs/>
          <w:sz w:val="28"/>
          <w:szCs w:val="28"/>
        </w:rPr>
        <w:t>款，同时协助企业开展电商平台线上营销。成立</w:t>
      </w:r>
      <w:r>
        <w:rPr>
          <w:rFonts w:ascii="仿宋" w:eastAsia="仿宋" w:hAnsi="仿宋"/>
          <w:bCs/>
          <w:sz w:val="28"/>
          <w:szCs w:val="28"/>
        </w:rPr>
        <w:t>“</w:t>
      </w:r>
      <w:r>
        <w:rPr>
          <w:rFonts w:ascii="仿宋" w:eastAsia="仿宋" w:hAnsi="仿宋"/>
          <w:bCs/>
          <w:sz w:val="28"/>
          <w:szCs w:val="28"/>
        </w:rPr>
        <w:t>工业机器人跨企业培训中心</w:t>
      </w:r>
      <w:r>
        <w:rPr>
          <w:rFonts w:ascii="仿宋" w:eastAsia="仿宋" w:hAnsi="仿宋"/>
          <w:bCs/>
          <w:sz w:val="28"/>
          <w:szCs w:val="28"/>
        </w:rPr>
        <w:t>”</w:t>
      </w:r>
      <w:r>
        <w:rPr>
          <w:rFonts w:ascii="仿宋" w:eastAsia="仿宋" w:hAnsi="仿宋"/>
          <w:bCs/>
          <w:sz w:val="28"/>
          <w:szCs w:val="28"/>
        </w:rPr>
        <w:t>，首创</w:t>
      </w:r>
      <w:r>
        <w:rPr>
          <w:rFonts w:ascii="仿宋" w:eastAsia="仿宋" w:hAnsi="仿宋"/>
          <w:bCs/>
          <w:sz w:val="28"/>
          <w:szCs w:val="28"/>
        </w:rPr>
        <w:t>“</w:t>
      </w:r>
      <w:r>
        <w:rPr>
          <w:rFonts w:ascii="仿宋" w:eastAsia="仿宋" w:hAnsi="仿宋"/>
          <w:bCs/>
          <w:sz w:val="28"/>
          <w:szCs w:val="28"/>
        </w:rPr>
        <w:t>产学研共同体</w:t>
      </w:r>
      <w:r>
        <w:rPr>
          <w:rFonts w:ascii="仿宋" w:eastAsia="仿宋" w:hAnsi="仿宋"/>
          <w:bCs/>
          <w:sz w:val="28"/>
          <w:szCs w:val="28"/>
        </w:rPr>
        <w:t>—</w:t>
      </w:r>
      <w:r>
        <w:rPr>
          <w:rFonts w:ascii="仿宋" w:eastAsia="仿宋" w:hAnsi="仿宋"/>
          <w:bCs/>
          <w:sz w:val="28"/>
          <w:szCs w:val="28"/>
        </w:rPr>
        <w:t>跨企业培训中心</w:t>
      </w:r>
      <w:r>
        <w:rPr>
          <w:rFonts w:ascii="仿宋" w:eastAsia="仿宋" w:hAnsi="仿宋"/>
          <w:bCs/>
          <w:sz w:val="28"/>
          <w:szCs w:val="28"/>
        </w:rPr>
        <w:t>”</w:t>
      </w:r>
      <w:r>
        <w:rPr>
          <w:rFonts w:ascii="仿宋" w:eastAsia="仿宋" w:hAnsi="仿宋"/>
          <w:bCs/>
          <w:sz w:val="28"/>
          <w:szCs w:val="28"/>
        </w:rPr>
        <w:t>模式，首期</w:t>
      </w:r>
      <w:r>
        <w:rPr>
          <w:rFonts w:ascii="仿宋" w:eastAsia="仿宋" w:hAnsi="仿宋"/>
          <w:bCs/>
          <w:sz w:val="28"/>
          <w:szCs w:val="28"/>
        </w:rPr>
        <w:t>249</w:t>
      </w:r>
      <w:r>
        <w:rPr>
          <w:rFonts w:ascii="仿宋" w:eastAsia="仿宋" w:hAnsi="仿宋"/>
          <w:bCs/>
          <w:sz w:val="28"/>
          <w:szCs w:val="28"/>
        </w:rPr>
        <w:t>名学员全部进入嘉兴智能制造企业一线，有效填补了工业机器人领域的高技能人才缺口，得到行业企业的一致好评。</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lastRenderedPageBreak/>
        <w:t>参与主持《工业机器人操作调整工》《工业机器人装调维修工》等多项国家职业技能标准制定工作，为行业的规范化和标准化发展提供了助力。</w:t>
      </w:r>
    </w:p>
    <w:p w:rsidR="00442F26" w:rsidRDefault="00630208">
      <w:pPr>
        <w:widowControl/>
        <w:snapToGrid w:val="0"/>
        <w:spacing w:line="500" w:lineRule="exact"/>
        <w:jc w:val="left"/>
        <w:rPr>
          <w:rFonts w:ascii="仿宋" w:eastAsia="仿宋" w:hAnsi="仿宋"/>
          <w:bCs/>
          <w:sz w:val="28"/>
          <w:szCs w:val="28"/>
        </w:rPr>
      </w:pPr>
      <w:r>
        <w:rPr>
          <w:rFonts w:ascii="仿宋" w:eastAsia="仿宋" w:hAnsi="仿宋"/>
          <w:bCs/>
          <w:sz w:val="28"/>
          <w:szCs w:val="28"/>
        </w:rPr>
        <w:t>学</w:t>
      </w:r>
      <w:r>
        <w:rPr>
          <w:rFonts w:ascii="仿宋" w:eastAsia="仿宋" w:hAnsi="仿宋"/>
          <w:bCs/>
          <w:sz w:val="28"/>
          <w:szCs w:val="28"/>
        </w:rPr>
        <w:t>院组织承办</w:t>
      </w:r>
      <w:r>
        <w:rPr>
          <w:rFonts w:ascii="仿宋" w:eastAsia="仿宋" w:hAnsi="仿宋"/>
          <w:bCs/>
          <w:sz w:val="28"/>
          <w:szCs w:val="28"/>
        </w:rPr>
        <w:t>2020“</w:t>
      </w:r>
      <w:r>
        <w:rPr>
          <w:rFonts w:ascii="仿宋" w:eastAsia="仿宋" w:hAnsi="仿宋"/>
          <w:bCs/>
          <w:sz w:val="28"/>
          <w:szCs w:val="28"/>
        </w:rPr>
        <w:t>一带一路</w:t>
      </w:r>
      <w:r>
        <w:rPr>
          <w:rFonts w:ascii="仿宋" w:eastAsia="仿宋" w:hAnsi="仿宋"/>
          <w:bCs/>
          <w:sz w:val="28"/>
          <w:szCs w:val="28"/>
        </w:rPr>
        <w:t>”</w:t>
      </w:r>
      <w:r>
        <w:rPr>
          <w:rFonts w:ascii="仿宋" w:eastAsia="仿宋" w:hAnsi="仿宋"/>
          <w:bCs/>
          <w:sz w:val="28"/>
          <w:szCs w:val="28"/>
        </w:rPr>
        <w:t>暨金砖国家技能发展与技术创新大赛，成为省内唯一一所参与该项赛事举办的职业院校，为嘉兴市的</w:t>
      </w:r>
      <w:r>
        <w:rPr>
          <w:rFonts w:ascii="仿宋" w:eastAsia="仿宋" w:hAnsi="仿宋"/>
          <w:bCs/>
          <w:sz w:val="28"/>
          <w:szCs w:val="28"/>
        </w:rPr>
        <w:t>“</w:t>
      </w:r>
      <w:r>
        <w:rPr>
          <w:rFonts w:ascii="仿宋" w:eastAsia="仿宋" w:hAnsi="仿宋"/>
          <w:bCs/>
          <w:sz w:val="28"/>
          <w:szCs w:val="28"/>
        </w:rPr>
        <w:t>一带一路</w:t>
      </w:r>
      <w:r>
        <w:rPr>
          <w:rFonts w:ascii="仿宋" w:eastAsia="仿宋" w:hAnsi="仿宋"/>
          <w:bCs/>
          <w:sz w:val="28"/>
          <w:szCs w:val="28"/>
        </w:rPr>
        <w:t>”</w:t>
      </w:r>
      <w:r>
        <w:rPr>
          <w:rFonts w:ascii="仿宋" w:eastAsia="仿宋" w:hAnsi="仿宋"/>
          <w:bCs/>
          <w:sz w:val="28"/>
          <w:szCs w:val="28"/>
        </w:rPr>
        <w:t>战略实施提供了有效助力。</w:t>
      </w:r>
    </w:p>
    <w:p w:rsidR="00442F26" w:rsidRDefault="00630208">
      <w:pPr>
        <w:widowControl/>
        <w:snapToGrid w:val="0"/>
        <w:spacing w:line="500" w:lineRule="exact"/>
        <w:ind w:firstLineChars="200" w:firstLine="643"/>
        <w:jc w:val="left"/>
        <w:rPr>
          <w:rFonts w:ascii="仿宋" w:eastAsia="仿宋" w:hAnsi="仿宋"/>
          <w:b/>
          <w:sz w:val="32"/>
          <w:szCs w:val="32"/>
        </w:rPr>
      </w:pPr>
      <w:r>
        <w:rPr>
          <w:rFonts w:ascii="仿宋" w:eastAsia="仿宋" w:hAnsi="仿宋"/>
          <w:b/>
          <w:sz w:val="32"/>
          <w:szCs w:val="32"/>
        </w:rPr>
        <w:t>三、主要建设举措</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（一）整合长三角优质企业资源，打造一体化产教融合平台</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学院借助嘉兴独特的区位优势和近年的发展政策东风，在有关政府部门大力支持下，与长三角地区、上海地区以及嘉兴本地的优质企业深入开展产教融合、人才培养合作。</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依托电子商务、工业机器人、烹饪与烘焙技术等优势特色专业，与企业共同建立了</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三大产</w:t>
      </w:r>
      <w:r>
        <w:rPr>
          <w:rFonts w:ascii="仿宋" w:eastAsia="仿宋" w:hAnsi="仿宋"/>
          <w:bCs/>
          <w:sz w:val="28"/>
          <w:szCs w:val="28"/>
        </w:rPr>
        <w:t>教融合实践教学平台，为开展校企协同育人奠定扎实基础。同时依托一体化产教融合平台，在互联网产业、智能制造产业、文旅产业实现以嘉兴为中心，沪嘉联通、辐射长三角的全域产业服务功能，为长三角一体化发展、嘉兴全面接轨上海等重大发展战略的落实实施提供有效助力，助力</w:t>
      </w:r>
      <w:r>
        <w:rPr>
          <w:rFonts w:ascii="仿宋" w:eastAsia="仿宋" w:hAnsi="仿宋"/>
          <w:bCs/>
          <w:sz w:val="28"/>
          <w:szCs w:val="28"/>
        </w:rPr>
        <w:t>“</w:t>
      </w:r>
      <w:r>
        <w:rPr>
          <w:rFonts w:ascii="仿宋" w:eastAsia="仿宋" w:hAnsi="仿宋"/>
          <w:bCs/>
          <w:sz w:val="28"/>
          <w:szCs w:val="28"/>
        </w:rPr>
        <w:t>长沪嘉</w:t>
      </w:r>
      <w:r>
        <w:rPr>
          <w:rFonts w:ascii="仿宋" w:eastAsia="仿宋" w:hAnsi="仿宋"/>
          <w:bCs/>
          <w:sz w:val="28"/>
          <w:szCs w:val="28"/>
        </w:rPr>
        <w:t>”</w:t>
      </w:r>
      <w:r>
        <w:rPr>
          <w:rFonts w:ascii="仿宋" w:eastAsia="仿宋" w:hAnsi="仿宋"/>
          <w:bCs/>
          <w:sz w:val="28"/>
          <w:szCs w:val="28"/>
        </w:rPr>
        <w:t>区域协调发展。</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1.</w:t>
      </w:r>
      <w:r>
        <w:rPr>
          <w:rFonts w:ascii="仿宋" w:eastAsia="仿宋" w:hAnsi="仿宋"/>
          <w:b/>
          <w:sz w:val="28"/>
          <w:szCs w:val="28"/>
        </w:rPr>
        <w:t>对接长三角一体化，建设</w:t>
      </w:r>
      <w:r>
        <w:rPr>
          <w:rFonts w:ascii="仿宋" w:eastAsia="仿宋" w:hAnsi="仿宋"/>
          <w:b/>
          <w:sz w:val="28"/>
          <w:szCs w:val="28"/>
        </w:rPr>
        <w:t>“</w:t>
      </w:r>
      <w:r>
        <w:rPr>
          <w:rFonts w:ascii="仿宋" w:eastAsia="仿宋" w:hAnsi="仿宋"/>
          <w:b/>
          <w:sz w:val="28"/>
          <w:szCs w:val="28"/>
        </w:rPr>
        <w:t>产业互联网学院</w:t>
      </w:r>
      <w:r>
        <w:rPr>
          <w:rFonts w:ascii="仿宋" w:eastAsia="仿宋" w:hAnsi="仿宋"/>
          <w:b/>
          <w:sz w:val="28"/>
          <w:szCs w:val="28"/>
        </w:rPr>
        <w:t xml:space="preserve">” </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学院与国内第三大内贸</w:t>
      </w:r>
      <w:r>
        <w:rPr>
          <w:rFonts w:ascii="仿宋" w:eastAsia="仿宋" w:hAnsi="仿宋"/>
          <w:bCs/>
          <w:sz w:val="28"/>
          <w:szCs w:val="28"/>
        </w:rPr>
        <w:t>B2B</w:t>
      </w:r>
      <w:r>
        <w:rPr>
          <w:rFonts w:ascii="仿宋" w:eastAsia="仿宋" w:hAnsi="仿宋"/>
          <w:bCs/>
          <w:sz w:val="28"/>
          <w:szCs w:val="28"/>
        </w:rPr>
        <w:t>电子商务服务公司、长三角地区最大的单品电子商务聚集平台中国网库集团签订产教融合框架战略合作协议。</w:t>
      </w:r>
      <w:r>
        <w:rPr>
          <w:rFonts w:ascii="仿宋" w:eastAsia="仿宋" w:hAnsi="仿宋"/>
          <w:bCs/>
          <w:sz w:val="28"/>
          <w:szCs w:val="28"/>
        </w:rPr>
        <w:t>“</w:t>
      </w:r>
      <w:r>
        <w:rPr>
          <w:rFonts w:ascii="仿宋" w:eastAsia="仿宋" w:hAnsi="仿宋"/>
          <w:bCs/>
          <w:sz w:val="28"/>
          <w:szCs w:val="28"/>
        </w:rPr>
        <w:t>长三角一体化</w:t>
      </w:r>
      <w:r>
        <w:rPr>
          <w:rFonts w:ascii="仿宋" w:eastAsia="仿宋" w:hAnsi="仿宋"/>
          <w:bCs/>
          <w:sz w:val="28"/>
          <w:szCs w:val="28"/>
        </w:rPr>
        <w:t>”</w:t>
      </w:r>
      <w:r>
        <w:rPr>
          <w:rFonts w:ascii="仿宋" w:eastAsia="仿宋" w:hAnsi="仿宋"/>
          <w:bCs/>
          <w:sz w:val="28"/>
          <w:szCs w:val="28"/>
        </w:rPr>
        <w:t>上升为国家战略后，嘉兴因独特的区位优势成为浙江全</w:t>
      </w:r>
      <w:r>
        <w:rPr>
          <w:rFonts w:ascii="仿宋" w:eastAsia="仿宋" w:hAnsi="仿宋"/>
          <w:bCs/>
          <w:sz w:val="28"/>
          <w:szCs w:val="28"/>
        </w:rPr>
        <w:t>面融入长三角一体化发展的主阵地。《嘉兴市推进长江三角洲区域一体化发展行动计划》中明确提出，要进一步促进互联网、大数据、人工智能与实体经济深度融合，推动传统产业数字化转型。</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学院与中国网库集团共建</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，开展产教融合下的校企互联网产业人才共育，校企共同签约、共同招生、共定计划、共建基地、共享资源、共施教学、共育师资、共同管理与评价学生。</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lastRenderedPageBreak/>
        <w:t>近年来，校企共计投</w:t>
      </w:r>
      <w:r>
        <w:rPr>
          <w:rFonts w:ascii="仿宋" w:eastAsia="仿宋" w:hAnsi="仿宋"/>
          <w:bCs/>
          <w:sz w:val="28"/>
          <w:szCs w:val="28"/>
        </w:rPr>
        <w:t>360</w:t>
      </w:r>
      <w:r>
        <w:rPr>
          <w:rFonts w:ascii="仿宋" w:eastAsia="仿宋" w:hAnsi="仿宋"/>
          <w:bCs/>
          <w:sz w:val="28"/>
          <w:szCs w:val="28"/>
        </w:rPr>
        <w:t>万元，建成占地面积超过</w:t>
      </w:r>
      <w:r>
        <w:rPr>
          <w:rFonts w:ascii="仿宋" w:eastAsia="仿宋" w:hAnsi="仿宋"/>
          <w:bCs/>
          <w:sz w:val="28"/>
          <w:szCs w:val="28"/>
        </w:rPr>
        <w:t>1500</w:t>
      </w:r>
      <w:r>
        <w:rPr>
          <w:rFonts w:ascii="仿宋" w:eastAsia="仿宋" w:hAnsi="仿宋"/>
          <w:bCs/>
          <w:sz w:val="28"/>
          <w:szCs w:val="28"/>
        </w:rPr>
        <w:t>平方米的由跨境电商体验中心、项目实训室、综合实训室、摄影工作室、物流快递中心和项目工作室等组成的集教学、生产</w:t>
      </w:r>
      <w:r>
        <w:rPr>
          <w:rFonts w:ascii="仿宋" w:eastAsia="仿宋" w:hAnsi="仿宋"/>
          <w:bCs/>
          <w:sz w:val="28"/>
          <w:szCs w:val="28"/>
        </w:rPr>
        <w:t>、培训、技能鉴定和技术服务功能于一体的共享型实训基地。在开展人才培养合作的同时，立足嘉兴面向长三角地区企业提供互联网产品技术开发、运营管理、人才培训、创业指导和政策咨询等服务。</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2.</w:t>
      </w:r>
      <w:r>
        <w:rPr>
          <w:rFonts w:ascii="仿宋" w:eastAsia="仿宋" w:hAnsi="仿宋"/>
          <w:b/>
          <w:sz w:val="28"/>
          <w:szCs w:val="28"/>
        </w:rPr>
        <w:t>借力沪嘉教育合作，升级</w:t>
      </w:r>
      <w:r>
        <w:rPr>
          <w:rFonts w:ascii="仿宋" w:eastAsia="仿宋" w:hAnsi="仿宋"/>
          <w:b/>
          <w:sz w:val="28"/>
          <w:szCs w:val="28"/>
        </w:rPr>
        <w:t>“</w:t>
      </w:r>
      <w:r>
        <w:rPr>
          <w:rFonts w:ascii="仿宋" w:eastAsia="仿宋" w:hAnsi="仿宋"/>
          <w:b/>
          <w:sz w:val="28"/>
          <w:szCs w:val="28"/>
        </w:rPr>
        <w:t>瑞宏机器人学院</w:t>
      </w:r>
      <w:r>
        <w:rPr>
          <w:rFonts w:ascii="仿宋" w:eastAsia="仿宋" w:hAnsi="仿宋"/>
          <w:b/>
          <w:sz w:val="28"/>
          <w:szCs w:val="28"/>
        </w:rPr>
        <w:t xml:space="preserve">” </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学院与浙江瑞宏机器人有限公司共建</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以工业机器人应用与维护专业为切入口，率先开展现代学徒制人才培养合作。在企业的全力支持下学院建成了由机器人成果展示中心、机械装调区、电气装调区、程序调试区、理实一体教学区、工业机器人生产应用示范区等六大区域组成的</w:t>
      </w:r>
      <w:r>
        <w:rPr>
          <w:rFonts w:ascii="仿宋" w:eastAsia="仿宋" w:hAnsi="仿宋"/>
          <w:bCs/>
          <w:sz w:val="28"/>
          <w:szCs w:val="28"/>
        </w:rPr>
        <w:t>“</w:t>
      </w:r>
      <w:r>
        <w:rPr>
          <w:rFonts w:ascii="仿宋" w:eastAsia="仿宋" w:hAnsi="仿宋"/>
          <w:bCs/>
          <w:sz w:val="28"/>
          <w:szCs w:val="28"/>
        </w:rPr>
        <w:t>工业机器人应用实训中心</w:t>
      </w:r>
      <w:r>
        <w:rPr>
          <w:rFonts w:ascii="仿宋" w:eastAsia="仿宋" w:hAnsi="仿宋"/>
          <w:bCs/>
          <w:sz w:val="28"/>
          <w:szCs w:val="28"/>
        </w:rPr>
        <w:t>”</w:t>
      </w:r>
      <w:r>
        <w:rPr>
          <w:rFonts w:ascii="仿宋" w:eastAsia="仿宋" w:hAnsi="仿宋"/>
          <w:bCs/>
          <w:sz w:val="28"/>
          <w:szCs w:val="28"/>
        </w:rPr>
        <w:t>，成为本区域建成最早、规模最大、标准最高的工业机器人技能实训基地。</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依托沪嘉两地政府开展的沪嘉接轨教育合作项目，学院将来自上海的行业前沿企业科控自动化设备有限公司和上海</w:t>
      </w:r>
      <w:r>
        <w:rPr>
          <w:rFonts w:ascii="仿宋" w:eastAsia="仿宋" w:hAnsi="仿宋"/>
          <w:bCs/>
          <w:sz w:val="28"/>
          <w:szCs w:val="28"/>
        </w:rPr>
        <w:t>ABB</w:t>
      </w:r>
      <w:r>
        <w:rPr>
          <w:rFonts w:ascii="仿宋" w:eastAsia="仿宋" w:hAnsi="仿宋"/>
          <w:bCs/>
          <w:sz w:val="28"/>
          <w:szCs w:val="28"/>
        </w:rPr>
        <w:t>工程有限公司引入</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，进一步提升合作企业层次，同时助力嘉兴在工业机器人制造领域全面接轨上海。</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学院与浙江瑞宏机器人有限公司、加西贝拉压缩机有限公司合作共计投入超过</w:t>
      </w:r>
      <w:r>
        <w:rPr>
          <w:rFonts w:ascii="仿宋" w:eastAsia="仿宋" w:hAnsi="仿宋"/>
          <w:bCs/>
          <w:sz w:val="28"/>
          <w:szCs w:val="28"/>
        </w:rPr>
        <w:t>2000</w:t>
      </w:r>
      <w:r>
        <w:rPr>
          <w:rFonts w:ascii="仿宋" w:eastAsia="仿宋" w:hAnsi="仿宋"/>
          <w:bCs/>
          <w:sz w:val="28"/>
          <w:szCs w:val="28"/>
        </w:rPr>
        <w:t>万元，建设升级</w:t>
      </w:r>
      <w:r>
        <w:rPr>
          <w:rFonts w:ascii="仿宋" w:eastAsia="仿宋" w:hAnsi="仿宋"/>
          <w:bCs/>
          <w:sz w:val="28"/>
          <w:szCs w:val="28"/>
        </w:rPr>
        <w:t>“</w:t>
      </w:r>
      <w:r>
        <w:rPr>
          <w:rFonts w:ascii="仿宋" w:eastAsia="仿宋" w:hAnsi="仿宋"/>
          <w:bCs/>
          <w:sz w:val="28"/>
          <w:szCs w:val="28"/>
        </w:rPr>
        <w:t>智能制造实训基地</w:t>
      </w:r>
      <w:r>
        <w:rPr>
          <w:rFonts w:ascii="仿宋" w:eastAsia="仿宋" w:hAnsi="仿宋"/>
          <w:bCs/>
          <w:sz w:val="28"/>
          <w:szCs w:val="28"/>
        </w:rPr>
        <w:t>”</w:t>
      </w:r>
      <w:r>
        <w:rPr>
          <w:rFonts w:ascii="仿宋" w:eastAsia="仿宋" w:hAnsi="仿宋"/>
          <w:bCs/>
          <w:sz w:val="28"/>
          <w:szCs w:val="28"/>
        </w:rPr>
        <w:t>和</w:t>
      </w:r>
      <w:r>
        <w:rPr>
          <w:rFonts w:ascii="仿宋" w:eastAsia="仿宋" w:hAnsi="仿宋"/>
          <w:bCs/>
          <w:sz w:val="28"/>
          <w:szCs w:val="28"/>
        </w:rPr>
        <w:t>“</w:t>
      </w:r>
      <w:r>
        <w:rPr>
          <w:rFonts w:ascii="仿宋" w:eastAsia="仿宋" w:hAnsi="仿宋"/>
          <w:bCs/>
          <w:sz w:val="28"/>
          <w:szCs w:val="28"/>
        </w:rPr>
        <w:t>工业机器人跨企业培训中心</w:t>
      </w:r>
      <w:r>
        <w:rPr>
          <w:rFonts w:ascii="仿宋" w:eastAsia="仿宋" w:hAnsi="仿宋"/>
          <w:bCs/>
          <w:sz w:val="28"/>
          <w:szCs w:val="28"/>
        </w:rPr>
        <w:t>”</w:t>
      </w:r>
      <w:r>
        <w:rPr>
          <w:rFonts w:ascii="仿宋" w:eastAsia="仿宋" w:hAnsi="仿宋"/>
          <w:bCs/>
          <w:sz w:val="28"/>
          <w:szCs w:val="28"/>
        </w:rPr>
        <w:t>。根据学院以工业机器人应用与维护专业引领智能制造专业群的整体规划，将校企人才培养合作进一步延伸至数控技术应用与机械制造与自动化专业。围绕</w:t>
      </w:r>
      <w:r>
        <w:rPr>
          <w:rFonts w:ascii="仿宋" w:eastAsia="仿宋" w:hAnsi="仿宋"/>
          <w:bCs/>
          <w:sz w:val="28"/>
          <w:szCs w:val="28"/>
        </w:rPr>
        <w:t>“</w:t>
      </w:r>
      <w:r>
        <w:rPr>
          <w:rFonts w:ascii="仿宋" w:eastAsia="仿宋" w:hAnsi="仿宋"/>
          <w:bCs/>
          <w:sz w:val="28"/>
          <w:szCs w:val="28"/>
        </w:rPr>
        <w:t>机器人</w:t>
      </w:r>
      <w:r>
        <w:rPr>
          <w:rFonts w:ascii="仿宋" w:eastAsia="仿宋" w:hAnsi="仿宋"/>
          <w:bCs/>
          <w:sz w:val="28"/>
          <w:szCs w:val="28"/>
        </w:rPr>
        <w:t>+”</w:t>
      </w:r>
      <w:r>
        <w:rPr>
          <w:rFonts w:ascii="仿宋" w:eastAsia="仿宋" w:hAnsi="仿宋"/>
          <w:bCs/>
          <w:sz w:val="28"/>
          <w:szCs w:val="28"/>
        </w:rPr>
        <w:t>概念，打造智能制造专业群，着力培养企业急需的自动化生产线设计、集成、安装、调试、操作、维护等多层次、全方位的高技能人才。</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同时主动对接浙苏沪皖沪嘉地区智能制造类行业企业的员工培训需求，发挥自身专业集群发展带来的人才和资源优势</w:t>
      </w:r>
      <w:r>
        <w:rPr>
          <w:rFonts w:ascii="仿宋" w:eastAsia="仿宋" w:hAnsi="仿宋"/>
          <w:bCs/>
          <w:sz w:val="28"/>
          <w:szCs w:val="28"/>
        </w:rPr>
        <w:t>，有针对性的解决中小企业小散化培训需求无法得到满足的问题，大力开展行业高技能人才培训，</w:t>
      </w:r>
      <w:r>
        <w:rPr>
          <w:rFonts w:ascii="仿宋" w:eastAsia="仿宋" w:hAnsi="仿宋"/>
          <w:bCs/>
          <w:sz w:val="28"/>
          <w:szCs w:val="28"/>
        </w:rPr>
        <w:lastRenderedPageBreak/>
        <w:t>积极开展职工继续教育，服务企业员工职业生涯成长，使自身成为浙苏沪皖地区沪嘉地区最为重要的智能制造产业基础人才继续教育基地之一。</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3.</w:t>
      </w:r>
      <w:r>
        <w:rPr>
          <w:rFonts w:ascii="仿宋" w:eastAsia="仿宋" w:hAnsi="仿宋"/>
          <w:b/>
          <w:sz w:val="28"/>
          <w:szCs w:val="28"/>
        </w:rPr>
        <w:t>联合嘉兴本地名企，打造</w:t>
      </w:r>
      <w:r>
        <w:rPr>
          <w:rFonts w:ascii="仿宋" w:eastAsia="仿宋" w:hAnsi="仿宋"/>
          <w:b/>
          <w:sz w:val="28"/>
          <w:szCs w:val="28"/>
        </w:rPr>
        <w:t>“</w:t>
      </w:r>
      <w:r>
        <w:rPr>
          <w:rFonts w:ascii="仿宋" w:eastAsia="仿宋" w:hAnsi="仿宋"/>
          <w:b/>
          <w:sz w:val="28"/>
          <w:szCs w:val="28"/>
        </w:rPr>
        <w:t>美丽家烘焙学院</w:t>
      </w:r>
      <w:r>
        <w:rPr>
          <w:rFonts w:ascii="仿宋" w:eastAsia="仿宋" w:hAnsi="仿宋"/>
          <w:b/>
          <w:sz w:val="28"/>
          <w:szCs w:val="28"/>
        </w:rPr>
        <w:t>”</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学院与嘉兴地区名企美丽家食品有限责任公司合作共建</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，以烹饪与烘焙技术专业为切入口，校企双方在人才培养方案的制定、课程和教材的开发、教学设计的实施、考核评价的组织、教学研究的开展、教学管理与运行、专兼师资建设等方面开展深入合作。</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企业投入</w:t>
      </w:r>
      <w:r>
        <w:rPr>
          <w:rFonts w:ascii="仿宋" w:eastAsia="仿宋" w:hAnsi="仿宋"/>
          <w:bCs/>
          <w:sz w:val="28"/>
          <w:szCs w:val="28"/>
        </w:rPr>
        <w:t>超过</w:t>
      </w:r>
      <w:r>
        <w:rPr>
          <w:rFonts w:ascii="仿宋" w:eastAsia="仿宋" w:hAnsi="仿宋"/>
          <w:bCs/>
          <w:sz w:val="28"/>
          <w:szCs w:val="28"/>
        </w:rPr>
        <w:t>500</w:t>
      </w:r>
      <w:r>
        <w:rPr>
          <w:rFonts w:ascii="仿宋" w:eastAsia="仿宋" w:hAnsi="仿宋"/>
          <w:bCs/>
          <w:sz w:val="28"/>
          <w:szCs w:val="28"/>
        </w:rPr>
        <w:t>万元在校内建成占地近</w:t>
      </w:r>
      <w:r>
        <w:rPr>
          <w:rFonts w:ascii="仿宋" w:eastAsia="仿宋" w:hAnsi="仿宋"/>
          <w:bCs/>
          <w:sz w:val="28"/>
          <w:szCs w:val="28"/>
        </w:rPr>
        <w:t>2000</w:t>
      </w:r>
      <w:r>
        <w:rPr>
          <w:rFonts w:ascii="仿宋" w:eastAsia="仿宋" w:hAnsi="仿宋"/>
          <w:bCs/>
          <w:sz w:val="28"/>
          <w:szCs w:val="28"/>
        </w:rPr>
        <w:t>平方米，集合烘焙生产示范区、烘培产品营销区、理实一体教学区、技能大赛训练区、产品研发区和成果展示区于一体的综合性生产实训基地，</w:t>
      </w:r>
      <w:r>
        <w:rPr>
          <w:rFonts w:ascii="仿宋" w:eastAsia="仿宋" w:hAnsi="仿宋"/>
          <w:bCs/>
          <w:sz w:val="28"/>
          <w:szCs w:val="28"/>
        </w:rPr>
        <w:t>2020</w:t>
      </w:r>
      <w:r>
        <w:rPr>
          <w:rFonts w:ascii="仿宋" w:eastAsia="仿宋" w:hAnsi="仿宋"/>
          <w:bCs/>
          <w:sz w:val="28"/>
          <w:szCs w:val="28"/>
        </w:rPr>
        <w:t>年更获选为世界技能大赛（烘焙项目）集训基地。</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在此基础上，学院进一步对接嘉兴文旅休闲产业发展规划，与秀水高级中学、嘉兴职业技术学院在食品、旅游和酒管等专业开展人才培养合作，共建跨校专业集群和产学研共同体，打造跨校、跨专业的技术服务团队，推动相关中小企业的技术研发和产品升级，提升服务行业企业社会的技术附加值，使学院成为区域性技术技能积累中心</w:t>
      </w:r>
      <w:r>
        <w:rPr>
          <w:rFonts w:ascii="仿宋" w:eastAsia="仿宋" w:hAnsi="仿宋"/>
          <w:bCs/>
          <w:sz w:val="28"/>
          <w:szCs w:val="28"/>
        </w:rPr>
        <w:t>，全面助力嘉兴及周边地区文旅休闲产业的发展升级。</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（二）实施</w:t>
      </w:r>
      <w:r>
        <w:rPr>
          <w:rFonts w:ascii="仿宋" w:eastAsia="仿宋" w:hAnsi="仿宋"/>
          <w:b/>
          <w:sz w:val="28"/>
          <w:szCs w:val="28"/>
        </w:rPr>
        <w:t>“</w:t>
      </w:r>
      <w:r>
        <w:rPr>
          <w:rFonts w:ascii="仿宋" w:eastAsia="仿宋" w:hAnsi="仿宋"/>
          <w:b/>
          <w:sz w:val="28"/>
          <w:szCs w:val="28"/>
        </w:rPr>
        <w:t>双元四维</w:t>
      </w:r>
      <w:r>
        <w:rPr>
          <w:rFonts w:ascii="仿宋" w:eastAsia="仿宋" w:hAnsi="仿宋"/>
          <w:b/>
          <w:sz w:val="28"/>
          <w:szCs w:val="28"/>
        </w:rPr>
        <w:t>”</w:t>
      </w:r>
      <w:r>
        <w:rPr>
          <w:rFonts w:ascii="仿宋" w:eastAsia="仿宋" w:hAnsi="仿宋"/>
          <w:b/>
          <w:sz w:val="28"/>
          <w:szCs w:val="28"/>
        </w:rPr>
        <w:t>校企协同育人，全面提升人才培养质量</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依托</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三大产教融合平台，学院持续深入开展</w:t>
      </w:r>
      <w:r>
        <w:rPr>
          <w:rFonts w:ascii="仿宋" w:eastAsia="仿宋" w:hAnsi="仿宋"/>
          <w:bCs/>
          <w:sz w:val="28"/>
          <w:szCs w:val="28"/>
        </w:rPr>
        <w:t>“</w:t>
      </w:r>
      <w:r>
        <w:rPr>
          <w:rFonts w:ascii="仿宋" w:eastAsia="仿宋" w:hAnsi="仿宋"/>
          <w:bCs/>
          <w:sz w:val="28"/>
          <w:szCs w:val="28"/>
        </w:rPr>
        <w:t>双元四维</w:t>
      </w:r>
      <w:r>
        <w:rPr>
          <w:rFonts w:ascii="仿宋" w:eastAsia="仿宋" w:hAnsi="仿宋"/>
          <w:bCs/>
          <w:sz w:val="28"/>
          <w:szCs w:val="28"/>
        </w:rPr>
        <w:t>”</w:t>
      </w:r>
      <w:r>
        <w:rPr>
          <w:rFonts w:ascii="仿宋" w:eastAsia="仿宋" w:hAnsi="仿宋"/>
          <w:bCs/>
          <w:sz w:val="28"/>
          <w:szCs w:val="28"/>
        </w:rPr>
        <w:t>校企协同育人，校企作为双元主体共订培养方案、共商教学计划、共组教学团队、共管教学过程、共控人才质量。同时立足</w:t>
      </w:r>
      <w:r>
        <w:rPr>
          <w:rFonts w:ascii="仿宋" w:eastAsia="仿宋" w:hAnsi="仿宋"/>
          <w:bCs/>
          <w:sz w:val="28"/>
          <w:szCs w:val="28"/>
        </w:rPr>
        <w:t>“</w:t>
      </w:r>
      <w:r>
        <w:rPr>
          <w:rFonts w:ascii="仿宋" w:eastAsia="仿宋" w:hAnsi="仿宋"/>
          <w:bCs/>
          <w:sz w:val="28"/>
          <w:szCs w:val="28"/>
        </w:rPr>
        <w:t>课、岗、证、赛</w:t>
      </w:r>
      <w:r>
        <w:rPr>
          <w:rFonts w:ascii="仿宋" w:eastAsia="仿宋" w:hAnsi="仿宋"/>
          <w:bCs/>
          <w:sz w:val="28"/>
          <w:szCs w:val="28"/>
        </w:rPr>
        <w:t>”</w:t>
      </w:r>
      <w:r>
        <w:rPr>
          <w:rFonts w:ascii="仿宋" w:eastAsia="仿宋" w:hAnsi="仿宋"/>
          <w:bCs/>
          <w:sz w:val="28"/>
          <w:szCs w:val="28"/>
        </w:rPr>
        <w:t>四个维度，将企业人才标准、岗位技能要求、职业等级证书要求、技能大赛标准引入专业教学，实现</w:t>
      </w:r>
      <w:r>
        <w:rPr>
          <w:rFonts w:ascii="仿宋" w:eastAsia="仿宋" w:hAnsi="仿宋"/>
          <w:bCs/>
          <w:sz w:val="28"/>
          <w:szCs w:val="28"/>
        </w:rPr>
        <w:t>“</w:t>
      </w:r>
      <w:r>
        <w:rPr>
          <w:rFonts w:ascii="仿宋" w:eastAsia="仿宋" w:hAnsi="仿宋"/>
          <w:bCs/>
          <w:sz w:val="28"/>
          <w:szCs w:val="28"/>
        </w:rPr>
        <w:t>以岗定课、课证融合、课赛互补、以赛促教</w:t>
      </w:r>
      <w:r>
        <w:rPr>
          <w:rFonts w:ascii="仿宋" w:eastAsia="仿宋" w:hAnsi="仿宋"/>
          <w:bCs/>
          <w:sz w:val="28"/>
          <w:szCs w:val="28"/>
        </w:rPr>
        <w:t>”</w:t>
      </w:r>
      <w:r>
        <w:rPr>
          <w:rFonts w:ascii="仿宋" w:eastAsia="仿宋" w:hAnsi="仿宋"/>
          <w:bCs/>
          <w:sz w:val="28"/>
          <w:szCs w:val="28"/>
        </w:rPr>
        <w:t>，全面提升专业人才培养质量。</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1.</w:t>
      </w:r>
      <w:r>
        <w:rPr>
          <w:rFonts w:ascii="仿宋" w:eastAsia="仿宋" w:hAnsi="仿宋"/>
          <w:b/>
          <w:sz w:val="28"/>
          <w:szCs w:val="28"/>
        </w:rPr>
        <w:t>以岗定课，实现校企对标</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学院对照</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的合作企业标准，根据企业岗位的实际需求和学生在岗位上的实际工作内容，梳理出学生要面对的核心工作岗位，根据岗位工作需求和职业资</w:t>
      </w:r>
      <w:r>
        <w:rPr>
          <w:rFonts w:ascii="仿宋" w:eastAsia="仿宋" w:hAnsi="仿宋"/>
          <w:bCs/>
          <w:sz w:val="28"/>
          <w:szCs w:val="28"/>
        </w:rPr>
        <w:lastRenderedPageBreak/>
        <w:t>格标准，确定学生需要具备的核心技术能力，将核心能力进行归纳汇总，确定学生应该具备的知识点、技能点和职业素养。以此来选取教学的内容，根据内容确定专业核心课程。再根据核心能力所需要的知识储备，确定专业基础课程和选修课程。以此来满足行业和企业对学生在知识、技术和素质上的要求。</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在此基础上，各专业以岗位核</w:t>
      </w:r>
      <w:r>
        <w:rPr>
          <w:rFonts w:ascii="仿宋" w:eastAsia="仿宋" w:hAnsi="仿宋"/>
          <w:bCs/>
          <w:sz w:val="28"/>
          <w:szCs w:val="28"/>
        </w:rPr>
        <w:t>心能力的培养为本位，通过整合企业对于专业技术技能人才所必需的岗位能力及素质，形成职业行动领域，由专任教师和企业一线技术专家一起研讨，根据职业成长和学生的认知规律，将典型行动领域转化为学习领域。将学习领域进行整合，将产业、行业、企业、职业的核心要素融入教学内容，搭建能力模块、层次递进的专业课程体系。</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2.</w:t>
      </w:r>
      <w:r>
        <w:rPr>
          <w:rFonts w:ascii="仿宋" w:eastAsia="仿宋" w:hAnsi="仿宋"/>
          <w:b/>
          <w:sz w:val="28"/>
          <w:szCs w:val="28"/>
        </w:rPr>
        <w:t>课证融合，实现以证代考</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学院先后获选为网店运营推广、工业机器人操作与运维、传感网应用开发等多项</w:t>
      </w:r>
      <w:r>
        <w:rPr>
          <w:rFonts w:ascii="仿宋" w:eastAsia="仿宋" w:hAnsi="仿宋"/>
          <w:bCs/>
          <w:sz w:val="28"/>
          <w:szCs w:val="28"/>
        </w:rPr>
        <w:t>1+X</w:t>
      </w:r>
      <w:r>
        <w:rPr>
          <w:rFonts w:ascii="仿宋" w:eastAsia="仿宋" w:hAnsi="仿宋"/>
          <w:bCs/>
          <w:sz w:val="28"/>
          <w:szCs w:val="28"/>
        </w:rPr>
        <w:t>证书的全国试点院校。以此为契机，学院在</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内积极推进课证融</w:t>
      </w:r>
      <w:r>
        <w:rPr>
          <w:rFonts w:ascii="仿宋" w:eastAsia="仿宋" w:hAnsi="仿宋"/>
          <w:bCs/>
          <w:sz w:val="28"/>
          <w:szCs w:val="28"/>
        </w:rPr>
        <w:t>合，将职业技能等级证书内容纳入教学计划，确保每名专业学生在校期间至少获得</w:t>
      </w:r>
      <w:r>
        <w:rPr>
          <w:rFonts w:ascii="仿宋" w:eastAsia="仿宋" w:hAnsi="仿宋"/>
          <w:bCs/>
          <w:sz w:val="28"/>
          <w:szCs w:val="28"/>
        </w:rPr>
        <w:t>1</w:t>
      </w:r>
      <w:r>
        <w:rPr>
          <w:rFonts w:ascii="仿宋" w:eastAsia="仿宋" w:hAnsi="仿宋"/>
          <w:bCs/>
          <w:sz w:val="28"/>
          <w:szCs w:val="28"/>
        </w:rPr>
        <w:t>项职业技能等级证书，并规定提前通过考核的学生可以免修学历教育中的相关课程，实现以证代考。</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各专业根据相关职业技能等级考核要求，充分融合</w:t>
      </w:r>
      <w:r>
        <w:rPr>
          <w:rFonts w:ascii="仿宋" w:eastAsia="仿宋" w:hAnsi="仿宋"/>
          <w:bCs/>
          <w:sz w:val="28"/>
          <w:szCs w:val="28"/>
        </w:rPr>
        <w:t xml:space="preserve">“1” </w:t>
      </w:r>
      <w:r>
        <w:rPr>
          <w:rFonts w:ascii="仿宋" w:eastAsia="仿宋" w:hAnsi="仿宋"/>
          <w:bCs/>
          <w:sz w:val="28"/>
          <w:szCs w:val="28"/>
        </w:rPr>
        <w:t>（学历证书）</w:t>
      </w:r>
      <w:r>
        <w:rPr>
          <w:rFonts w:ascii="仿宋" w:eastAsia="仿宋" w:hAnsi="仿宋"/>
          <w:bCs/>
          <w:sz w:val="28"/>
          <w:szCs w:val="28"/>
        </w:rPr>
        <w:t>+“X”</w:t>
      </w:r>
      <w:r>
        <w:rPr>
          <w:rFonts w:ascii="仿宋" w:eastAsia="仿宋" w:hAnsi="仿宋"/>
          <w:bCs/>
          <w:sz w:val="28"/>
          <w:szCs w:val="28"/>
        </w:rPr>
        <w:t>（职业技能等级证书）人才培养标准下的专业课程要求和学习目标，重新调整专业课程标准。同时遵循</w:t>
      </w:r>
      <w:r>
        <w:rPr>
          <w:rFonts w:ascii="仿宋" w:eastAsia="仿宋" w:hAnsi="仿宋"/>
          <w:bCs/>
          <w:sz w:val="28"/>
          <w:szCs w:val="28"/>
        </w:rPr>
        <w:t>“</w:t>
      </w:r>
      <w:r>
        <w:rPr>
          <w:rFonts w:ascii="仿宋" w:eastAsia="仿宋" w:hAnsi="仿宋"/>
          <w:bCs/>
          <w:sz w:val="28"/>
          <w:szCs w:val="28"/>
        </w:rPr>
        <w:t>基础认知、核心训练、综合应用、实战演练</w:t>
      </w:r>
      <w:r>
        <w:rPr>
          <w:rFonts w:ascii="仿宋" w:eastAsia="仿宋" w:hAnsi="仿宋"/>
          <w:bCs/>
          <w:sz w:val="28"/>
          <w:szCs w:val="28"/>
        </w:rPr>
        <w:t>”</w:t>
      </w:r>
      <w:r>
        <w:rPr>
          <w:rFonts w:ascii="仿宋" w:eastAsia="仿宋" w:hAnsi="仿宋"/>
          <w:bCs/>
          <w:sz w:val="28"/>
          <w:szCs w:val="28"/>
        </w:rPr>
        <w:t>的专业人才培养路径，通过在课程中植入专项模块，基于职业标准独立开发课程等方式，构建形成了课证融通的一体化专业课程。依托</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w:t>
      </w:r>
      <w:r>
        <w:rPr>
          <w:rFonts w:ascii="仿宋" w:eastAsia="仿宋" w:hAnsi="仿宋"/>
          <w:bCs/>
          <w:sz w:val="28"/>
          <w:szCs w:val="28"/>
        </w:rPr>
        <w:t>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平台，智能制造专业群和现代商旅服务专业群还进一步实现了对基础认识、综合应用和实战演练环节部分课程的共建共享，有效提升了课程资源的开发和使用效率。</w:t>
      </w:r>
    </w:p>
    <w:p w:rsidR="00442F26" w:rsidRDefault="00630208">
      <w:pPr>
        <w:widowControl/>
        <w:snapToGrid w:val="0"/>
        <w:spacing w:line="500" w:lineRule="exact"/>
        <w:jc w:val="left"/>
        <w:rPr>
          <w:rFonts w:ascii="仿宋" w:eastAsia="仿宋" w:hAnsi="仿宋"/>
          <w:bCs/>
          <w:sz w:val="28"/>
          <w:szCs w:val="28"/>
        </w:rPr>
      </w:pPr>
      <w:r>
        <w:rPr>
          <w:rFonts w:ascii="仿宋" w:eastAsia="仿宋" w:hAnsi="仿宋"/>
          <w:bCs/>
          <w:sz w:val="28"/>
          <w:szCs w:val="28"/>
        </w:rPr>
        <w:t>以</w:t>
      </w:r>
      <w:r>
        <w:rPr>
          <w:rFonts w:ascii="仿宋" w:eastAsia="仿宋" w:hAnsi="仿宋"/>
          <w:bCs/>
          <w:sz w:val="28"/>
          <w:szCs w:val="28"/>
        </w:rPr>
        <w:t>1+X</w:t>
      </w:r>
      <w:r>
        <w:rPr>
          <w:rFonts w:ascii="仿宋" w:eastAsia="仿宋" w:hAnsi="仿宋"/>
          <w:bCs/>
          <w:sz w:val="28"/>
          <w:szCs w:val="28"/>
        </w:rPr>
        <w:t>证书制度下的课证融合为契机，学院还进一步强化了校企在教育教学资源建设与开发领域的合作，根据职业技能等级标准共建教学资源库，</w:t>
      </w:r>
      <w:r>
        <w:rPr>
          <w:rFonts w:ascii="仿宋" w:eastAsia="仿宋" w:hAnsi="仿宋"/>
          <w:bCs/>
          <w:sz w:val="28"/>
          <w:szCs w:val="28"/>
        </w:rPr>
        <w:lastRenderedPageBreak/>
        <w:t>共编立体化教材，将相关领域的新技术、新工艺和新规范及时融入教学范围。同时加大数字化教学资源的建设力度，校企共同开发活页式、模块化教学资源，以满足教学、培训以及认证考试的一体化需求。</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3.</w:t>
      </w:r>
      <w:r>
        <w:rPr>
          <w:rFonts w:ascii="仿宋" w:eastAsia="仿宋" w:hAnsi="仿宋"/>
          <w:b/>
          <w:sz w:val="28"/>
          <w:szCs w:val="28"/>
        </w:rPr>
        <w:t>课赛互补，实现查缺补漏</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同时将各类高规格竞赛作为专业教学的重要补充和检验环节，鼓励学生参加职业技能大赛和知名企业举办的技能大赛，通过参加各类大赛，检验教师的教学效果和学生的学习效果。一方面，通过比赛查找本专业在课程设置和教学环节中存在的不足，对课程体系和课程内容进行针对性地修改和提升。另一方面，通过比赛营造一个重能强技的良好氛围，让学生之间相互查找差距，激发学生的学习兴趣，提高学习质量。</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充分依托</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平台，在校内开展多层次的专业技能竞赛。一是在校企合作的实践教学环节中开展全员</w:t>
      </w:r>
      <w:r>
        <w:rPr>
          <w:rFonts w:ascii="仿宋" w:eastAsia="仿宋" w:hAnsi="仿宋"/>
          <w:bCs/>
          <w:sz w:val="28"/>
          <w:szCs w:val="28"/>
        </w:rPr>
        <w:t>参与的分组竞赛，将专业教学的阶段性测试转化为互学互比的专业内部竞赛，重点考察学生对阶段培养目标的达成情况。二是在三个</w:t>
      </w:r>
      <w:r>
        <w:rPr>
          <w:rFonts w:ascii="仿宋" w:eastAsia="仿宋" w:hAnsi="仿宋"/>
          <w:bCs/>
          <w:sz w:val="28"/>
          <w:szCs w:val="28"/>
        </w:rPr>
        <w:t>“</w:t>
      </w:r>
      <w:r>
        <w:rPr>
          <w:rFonts w:ascii="仿宋" w:eastAsia="仿宋" w:hAnsi="仿宋"/>
          <w:bCs/>
          <w:sz w:val="28"/>
          <w:szCs w:val="28"/>
        </w:rPr>
        <w:t>学院</w:t>
      </w:r>
      <w:r>
        <w:rPr>
          <w:rFonts w:ascii="仿宋" w:eastAsia="仿宋" w:hAnsi="仿宋"/>
          <w:bCs/>
          <w:sz w:val="28"/>
          <w:szCs w:val="28"/>
        </w:rPr>
        <w:t>”</w:t>
      </w:r>
      <w:r>
        <w:rPr>
          <w:rFonts w:ascii="仿宋" w:eastAsia="仿宋" w:hAnsi="仿宋"/>
          <w:bCs/>
          <w:sz w:val="28"/>
          <w:szCs w:val="28"/>
        </w:rPr>
        <w:t>内部开展系部技能竞赛，依托每学期的企业实践周活动，按照企业出题专业学生组队答题的形式，开展以真实项目为载体的技能竞赛，重点考察学生某项专业技能的习得情况。三是在省市、国家级竞赛前组织开展集训选拔赛，组织学生利用课余时间进行针对性较强的技能训练，并以校内模拟竞赛的形式确定最终参赛人选。通过搭建校内竞赛平台，形成普遍性、经常性的技能竞赛制度，实现技能竞赛由阶段性工作向常态性的工作的转变，使</w:t>
      </w:r>
      <w:r>
        <w:rPr>
          <w:rFonts w:ascii="仿宋" w:eastAsia="仿宋" w:hAnsi="仿宋"/>
          <w:bCs/>
          <w:sz w:val="28"/>
          <w:szCs w:val="28"/>
        </w:rPr>
        <w:t>技能竞赛逐步成为学生专业成长的重要平台。</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4.</w:t>
      </w:r>
      <w:r>
        <w:rPr>
          <w:rFonts w:ascii="仿宋" w:eastAsia="仿宋" w:hAnsi="仿宋"/>
          <w:b/>
          <w:sz w:val="28"/>
          <w:szCs w:val="28"/>
        </w:rPr>
        <w:t>以赛促教，实现教学进阶</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近年来，学院不仅获选为世界技能大赛（烘焙项目）集训基地，更先后承办了移动机器人、网络系统管理、信息网络布线、烹饪烘焙等多个世界技能大赛浙江省选拔赛赛项，以及</w:t>
      </w:r>
      <w:r>
        <w:rPr>
          <w:rFonts w:ascii="仿宋" w:eastAsia="仿宋" w:hAnsi="仿宋"/>
          <w:bCs/>
          <w:sz w:val="28"/>
          <w:szCs w:val="28"/>
        </w:rPr>
        <w:t>“</w:t>
      </w:r>
      <w:r>
        <w:rPr>
          <w:rFonts w:ascii="仿宋" w:eastAsia="仿宋" w:hAnsi="仿宋"/>
          <w:bCs/>
          <w:sz w:val="28"/>
          <w:szCs w:val="28"/>
        </w:rPr>
        <w:t>一带一路</w:t>
      </w:r>
      <w:r>
        <w:rPr>
          <w:rFonts w:ascii="仿宋" w:eastAsia="仿宋" w:hAnsi="仿宋"/>
          <w:bCs/>
          <w:sz w:val="28"/>
          <w:szCs w:val="28"/>
        </w:rPr>
        <w:t>”</w:t>
      </w:r>
      <w:r>
        <w:rPr>
          <w:rFonts w:ascii="仿宋" w:eastAsia="仿宋" w:hAnsi="仿宋"/>
          <w:bCs/>
          <w:sz w:val="28"/>
          <w:szCs w:val="28"/>
        </w:rPr>
        <w:t>暨金砖国家技能发展与技术创新大赛等国际级赛事，承办赛项数量位居全省第二。</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在校内，学院通过承办高规格、高级别专业赛事，在</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建设形成了功能完备的一体</w:t>
      </w:r>
      <w:r>
        <w:rPr>
          <w:rFonts w:ascii="仿宋" w:eastAsia="仿宋" w:hAnsi="仿宋"/>
          <w:bCs/>
          <w:sz w:val="28"/>
          <w:szCs w:val="28"/>
        </w:rPr>
        <w:lastRenderedPageBreak/>
        <w:t>化实训基地和高效化管理机制。在校外，学院依托世赛基地平台和赛事筹备组织，与国</w:t>
      </w:r>
      <w:r>
        <w:rPr>
          <w:rFonts w:ascii="仿宋" w:eastAsia="仿宋" w:hAnsi="仿宋"/>
          <w:bCs/>
          <w:sz w:val="28"/>
          <w:szCs w:val="28"/>
        </w:rPr>
        <w:t>内一流职业院校、行业企业、研究机构建立了常态化合作，在教学资源、课程设置、教学模式、考核评价等方面开展共建合作，主动适应行业需求，不断优化人才培养方案，同时聘请来自企业、行业的专家能手，提升技能竞赛指导水平和专业实践教学水平。学院同时把教师参与技能竞赛与实施教师下企业实践形成制度并有效结合起来，促进教师技能教学实训与岗位实际要求紧密结合，既学习职业规范，又强化技术标准训练，进一步提升教师专业实践水平。</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在此基础上，学院依托</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的专业教学团队，进一步强化赛事资</w:t>
      </w:r>
      <w:r>
        <w:rPr>
          <w:rFonts w:ascii="仿宋" w:eastAsia="仿宋" w:hAnsi="仿宋"/>
          <w:bCs/>
          <w:sz w:val="28"/>
          <w:szCs w:val="28"/>
        </w:rPr>
        <w:t>源和经验的有效转化，反哺专业教学。各专业在实训项目中以</w:t>
      </w:r>
      <w:r>
        <w:rPr>
          <w:rFonts w:ascii="仿宋" w:eastAsia="仿宋" w:hAnsi="仿宋"/>
          <w:bCs/>
          <w:sz w:val="28"/>
          <w:szCs w:val="28"/>
        </w:rPr>
        <w:t>“</w:t>
      </w:r>
      <w:r>
        <w:rPr>
          <w:rFonts w:ascii="仿宋" w:eastAsia="仿宋" w:hAnsi="仿宋"/>
          <w:bCs/>
          <w:sz w:val="28"/>
          <w:szCs w:val="28"/>
        </w:rPr>
        <w:t>技能竞赛标准</w:t>
      </w:r>
      <w:r>
        <w:rPr>
          <w:rFonts w:ascii="仿宋" w:eastAsia="仿宋" w:hAnsi="仿宋"/>
          <w:bCs/>
          <w:sz w:val="28"/>
          <w:szCs w:val="28"/>
        </w:rPr>
        <w:t>”</w:t>
      </w:r>
      <w:r>
        <w:rPr>
          <w:rFonts w:ascii="仿宋" w:eastAsia="仿宋" w:hAnsi="仿宋"/>
          <w:bCs/>
          <w:sz w:val="28"/>
          <w:szCs w:val="28"/>
        </w:rPr>
        <w:t>为指导，融入赛事标准的操作规范和操作细节要求，同时将职业道德、职业素养等赛事隐性考核标准融入教学，明确每个项目的考评要点，注意细节和规范的把握，实现赛事标准与专业技能训练标准的有效对接。</w:t>
      </w:r>
    </w:p>
    <w:p w:rsidR="00442F26" w:rsidRDefault="00630208">
      <w:pPr>
        <w:widowControl/>
        <w:snapToGrid w:val="0"/>
        <w:spacing w:line="500" w:lineRule="exact"/>
        <w:ind w:firstLineChars="200" w:firstLine="643"/>
        <w:jc w:val="left"/>
        <w:rPr>
          <w:rFonts w:ascii="仿宋" w:eastAsia="仿宋" w:hAnsi="仿宋"/>
          <w:b/>
          <w:sz w:val="32"/>
          <w:szCs w:val="32"/>
        </w:rPr>
      </w:pPr>
      <w:r>
        <w:rPr>
          <w:rFonts w:ascii="仿宋" w:eastAsia="仿宋" w:hAnsi="仿宋" w:hint="eastAsia"/>
          <w:b/>
          <w:sz w:val="32"/>
          <w:szCs w:val="32"/>
        </w:rPr>
        <w:t>三</w:t>
      </w:r>
      <w:r>
        <w:rPr>
          <w:rFonts w:ascii="仿宋" w:eastAsia="仿宋" w:hAnsi="仿宋"/>
          <w:b/>
          <w:sz w:val="32"/>
          <w:szCs w:val="32"/>
        </w:rPr>
        <w:t>、成功经验总结</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（一）明确发展定位，整合优质资源</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在与企业合作建设三大产教融合平台之初，就明确了其推动电子商务、工业机器人应用与维护、烹饪与烘焙技术三大名优专业发展，助力嘉兴智能制造产业和文旅休闲产业发展战略实施的整体定位。同时有效借助了近年来长三角一体化、嘉兴全面接轨上海等政策红利，将优质行业、企业和人才资源充分整合到教育教学的具体环节中，从而实现了对专业教学和人才培养的有效助推。</w:t>
      </w:r>
    </w:p>
    <w:p w:rsidR="00442F26" w:rsidRDefault="00630208">
      <w:pPr>
        <w:widowControl/>
        <w:snapToGrid w:val="0"/>
        <w:spacing w:line="500" w:lineRule="exact"/>
        <w:ind w:firstLineChars="200" w:firstLine="562"/>
        <w:jc w:val="left"/>
        <w:rPr>
          <w:rFonts w:ascii="仿宋" w:eastAsia="仿宋" w:hAnsi="仿宋"/>
          <w:b/>
          <w:sz w:val="28"/>
          <w:szCs w:val="28"/>
        </w:rPr>
      </w:pPr>
      <w:r>
        <w:rPr>
          <w:rFonts w:ascii="仿宋" w:eastAsia="仿宋" w:hAnsi="仿宋"/>
          <w:b/>
          <w:sz w:val="28"/>
          <w:szCs w:val="28"/>
        </w:rPr>
        <w:t>（二）立足人才培养，深化产教融合</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t>学院无论是在建设产教融合平台，还是开展产教融合实践的过程中，始终立足于人才培养，将人才的共育共享作为校企开展深度融合的根本目标，既准确把</w:t>
      </w:r>
      <w:r>
        <w:rPr>
          <w:rFonts w:ascii="仿宋" w:eastAsia="仿宋" w:hAnsi="仿宋"/>
          <w:bCs/>
          <w:sz w:val="28"/>
          <w:szCs w:val="28"/>
        </w:rPr>
        <w:t>握了学院在产教融合过程中的工作主线，也有效对接了企业真实需求，有助于建立起长期稳定的合作关系。</w:t>
      </w:r>
    </w:p>
    <w:p w:rsidR="00442F26" w:rsidRDefault="00630208">
      <w:pPr>
        <w:widowControl/>
        <w:snapToGrid w:val="0"/>
        <w:spacing w:line="500" w:lineRule="exact"/>
        <w:ind w:firstLineChars="200" w:firstLine="643"/>
        <w:jc w:val="left"/>
        <w:rPr>
          <w:rFonts w:ascii="仿宋" w:eastAsia="仿宋" w:hAnsi="仿宋"/>
          <w:b/>
          <w:sz w:val="32"/>
          <w:szCs w:val="32"/>
        </w:rPr>
      </w:pPr>
      <w:r>
        <w:rPr>
          <w:rFonts w:ascii="仿宋" w:eastAsia="仿宋" w:hAnsi="仿宋" w:hint="eastAsia"/>
          <w:b/>
          <w:sz w:val="32"/>
          <w:szCs w:val="32"/>
        </w:rPr>
        <w:t>四</w:t>
      </w:r>
      <w:r>
        <w:rPr>
          <w:rFonts w:ascii="仿宋" w:eastAsia="仿宋" w:hAnsi="仿宋"/>
          <w:b/>
          <w:sz w:val="32"/>
          <w:szCs w:val="32"/>
        </w:rPr>
        <w:t>、学习借鉴过程中需要注意的问题</w:t>
      </w:r>
    </w:p>
    <w:p w:rsidR="00442F26" w:rsidRDefault="00630208">
      <w:pPr>
        <w:widowControl/>
        <w:snapToGrid w:val="0"/>
        <w:spacing w:line="500" w:lineRule="exact"/>
        <w:ind w:firstLineChars="200" w:firstLine="560"/>
        <w:jc w:val="left"/>
        <w:rPr>
          <w:rFonts w:ascii="仿宋" w:eastAsia="仿宋" w:hAnsi="仿宋"/>
          <w:bCs/>
          <w:sz w:val="28"/>
          <w:szCs w:val="28"/>
        </w:rPr>
      </w:pPr>
      <w:r>
        <w:rPr>
          <w:rFonts w:ascii="仿宋" w:eastAsia="仿宋" w:hAnsi="仿宋"/>
          <w:bCs/>
          <w:sz w:val="28"/>
          <w:szCs w:val="28"/>
        </w:rPr>
        <w:lastRenderedPageBreak/>
        <w:t>学院在建设</w:t>
      </w:r>
      <w:r>
        <w:rPr>
          <w:rFonts w:ascii="仿宋" w:eastAsia="仿宋" w:hAnsi="仿宋"/>
          <w:bCs/>
          <w:sz w:val="28"/>
          <w:szCs w:val="28"/>
        </w:rPr>
        <w:t>“</w:t>
      </w:r>
      <w:r>
        <w:rPr>
          <w:rFonts w:ascii="仿宋" w:eastAsia="仿宋" w:hAnsi="仿宋"/>
          <w:bCs/>
          <w:sz w:val="28"/>
          <w:szCs w:val="28"/>
        </w:rPr>
        <w:t>产业互联网学院</w:t>
      </w:r>
      <w:r>
        <w:rPr>
          <w:rFonts w:ascii="仿宋" w:eastAsia="仿宋" w:hAnsi="仿宋"/>
          <w:bCs/>
          <w:sz w:val="28"/>
          <w:szCs w:val="28"/>
        </w:rPr>
        <w:t>”“</w:t>
      </w:r>
      <w:r>
        <w:rPr>
          <w:rFonts w:ascii="仿宋" w:eastAsia="仿宋" w:hAnsi="仿宋"/>
          <w:bCs/>
          <w:sz w:val="28"/>
          <w:szCs w:val="28"/>
        </w:rPr>
        <w:t>瑞宏机器人学院</w:t>
      </w:r>
      <w:r>
        <w:rPr>
          <w:rFonts w:ascii="仿宋" w:eastAsia="仿宋" w:hAnsi="仿宋"/>
          <w:bCs/>
          <w:sz w:val="28"/>
          <w:szCs w:val="28"/>
        </w:rPr>
        <w:t>”</w:t>
      </w:r>
      <w:r>
        <w:rPr>
          <w:rFonts w:ascii="仿宋" w:eastAsia="仿宋" w:hAnsi="仿宋"/>
          <w:bCs/>
          <w:sz w:val="28"/>
          <w:szCs w:val="28"/>
        </w:rPr>
        <w:t>和</w:t>
      </w:r>
      <w:r>
        <w:rPr>
          <w:rFonts w:ascii="仿宋" w:eastAsia="仿宋" w:hAnsi="仿宋"/>
          <w:bCs/>
          <w:sz w:val="28"/>
          <w:szCs w:val="28"/>
        </w:rPr>
        <w:t>“</w:t>
      </w:r>
      <w:r>
        <w:rPr>
          <w:rFonts w:ascii="仿宋" w:eastAsia="仿宋" w:hAnsi="仿宋"/>
          <w:bCs/>
          <w:sz w:val="28"/>
          <w:szCs w:val="28"/>
        </w:rPr>
        <w:t>美丽家烘焙学院</w:t>
      </w:r>
      <w:r>
        <w:rPr>
          <w:rFonts w:ascii="仿宋" w:eastAsia="仿宋" w:hAnsi="仿宋"/>
          <w:bCs/>
          <w:sz w:val="28"/>
          <w:szCs w:val="28"/>
        </w:rPr>
        <w:t>”</w:t>
      </w:r>
      <w:r>
        <w:rPr>
          <w:rFonts w:ascii="仿宋" w:eastAsia="仿宋" w:hAnsi="仿宋"/>
          <w:bCs/>
          <w:sz w:val="28"/>
          <w:szCs w:val="28"/>
        </w:rPr>
        <w:t>三大平台之前，进行了为期</w:t>
      </w:r>
      <w:r>
        <w:rPr>
          <w:rFonts w:ascii="仿宋" w:eastAsia="仿宋" w:hAnsi="仿宋"/>
          <w:bCs/>
          <w:sz w:val="28"/>
          <w:szCs w:val="28"/>
        </w:rPr>
        <w:t>1</w:t>
      </w:r>
      <w:r>
        <w:rPr>
          <w:rFonts w:ascii="仿宋" w:eastAsia="仿宋" w:hAnsi="仿宋"/>
          <w:bCs/>
          <w:sz w:val="28"/>
          <w:szCs w:val="28"/>
        </w:rPr>
        <w:t>年的考察、调研和论证工作，并与政府、行业、企业以及其他相关部门进行了充分的沟通与交流，最大限度的提升了建设工作效率和质量，同时赢得了各界的广泛支持。因此，同类院校在学习借鉴上述做法的过程中需要立足自身实际，提前做好规划，并且尽可能多的争取相关部门与机构的支持。</w:t>
      </w:r>
    </w:p>
    <w:sectPr w:rsidR="00442F26">
      <w:footerReference w:type="default" r:id="rId8"/>
      <w:pgSz w:w="11906" w:h="16838"/>
      <w:pgMar w:top="1134" w:right="1418" w:bottom="1134" w:left="1418" w:header="851" w:footer="79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08" w:rsidRDefault="00630208">
      <w:r>
        <w:separator/>
      </w:r>
    </w:p>
  </w:endnote>
  <w:endnote w:type="continuationSeparator" w:id="0">
    <w:p w:rsidR="00630208" w:rsidRDefault="006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26" w:rsidRDefault="00630208">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6969548"/>
                          </w:sdtPr>
                          <w:sdtEndPr/>
                          <w:sdtContent>
                            <w:p w:rsidR="00442F26" w:rsidRDefault="00630208">
                              <w:pPr>
                                <w:pStyle w:val="a5"/>
                                <w:jc w:val="center"/>
                              </w:pPr>
                              <w:r>
                                <w:fldChar w:fldCharType="begin"/>
                              </w:r>
                              <w:r>
                                <w:instrText>PAGE   \* MERGEFORMAT</w:instrText>
                              </w:r>
                              <w:r>
                                <w:fldChar w:fldCharType="separate"/>
                              </w:r>
                              <w:r w:rsidR="00093979" w:rsidRPr="00093979">
                                <w:rPr>
                                  <w:noProof/>
                                  <w:lang w:val="zh-CN"/>
                                </w:rPr>
                                <w:t>6</w:t>
                              </w:r>
                              <w:r>
                                <w:fldChar w:fldCharType="end"/>
                              </w:r>
                            </w:p>
                          </w:sdtContent>
                        </w:sdt>
                        <w:p w:rsidR="00442F26" w:rsidRDefault="00442F2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176969548"/>
                    </w:sdtPr>
                    <w:sdtEndPr/>
                    <w:sdtContent>
                      <w:p w:rsidR="00442F26" w:rsidRDefault="00630208">
                        <w:pPr>
                          <w:pStyle w:val="a5"/>
                          <w:jc w:val="center"/>
                        </w:pPr>
                        <w:r>
                          <w:fldChar w:fldCharType="begin"/>
                        </w:r>
                        <w:r>
                          <w:instrText>PAGE   \* MERGEFORMAT</w:instrText>
                        </w:r>
                        <w:r>
                          <w:fldChar w:fldCharType="separate"/>
                        </w:r>
                        <w:r w:rsidR="00093979" w:rsidRPr="00093979">
                          <w:rPr>
                            <w:noProof/>
                            <w:lang w:val="zh-CN"/>
                          </w:rPr>
                          <w:t>6</w:t>
                        </w:r>
                        <w:r>
                          <w:fldChar w:fldCharType="end"/>
                        </w:r>
                      </w:p>
                    </w:sdtContent>
                  </w:sdt>
                  <w:p w:rsidR="00442F26" w:rsidRDefault="00442F26"/>
                </w:txbxContent>
              </v:textbox>
              <w10:wrap anchorx="margin"/>
            </v:shape>
          </w:pict>
        </mc:Fallback>
      </mc:AlternateContent>
    </w:r>
  </w:p>
  <w:p w:rsidR="00442F26" w:rsidRDefault="00442F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08" w:rsidRDefault="00630208">
      <w:r>
        <w:separator/>
      </w:r>
    </w:p>
  </w:footnote>
  <w:footnote w:type="continuationSeparator" w:id="0">
    <w:p w:rsidR="00630208" w:rsidRDefault="0063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11"/>
    <w:rsid w:val="00046CD3"/>
    <w:rsid w:val="00093979"/>
    <w:rsid w:val="00096AA8"/>
    <w:rsid w:val="000A68F8"/>
    <w:rsid w:val="000C32BC"/>
    <w:rsid w:val="000C7E21"/>
    <w:rsid w:val="00101A2D"/>
    <w:rsid w:val="00102856"/>
    <w:rsid w:val="0010370E"/>
    <w:rsid w:val="001726CA"/>
    <w:rsid w:val="00182627"/>
    <w:rsid w:val="00184909"/>
    <w:rsid w:val="002545AA"/>
    <w:rsid w:val="00297FE7"/>
    <w:rsid w:val="002C71D3"/>
    <w:rsid w:val="003019CC"/>
    <w:rsid w:val="0030233E"/>
    <w:rsid w:val="00337B22"/>
    <w:rsid w:val="003B0E72"/>
    <w:rsid w:val="003B2DA1"/>
    <w:rsid w:val="003C10E1"/>
    <w:rsid w:val="004222FD"/>
    <w:rsid w:val="0044250F"/>
    <w:rsid w:val="00442F26"/>
    <w:rsid w:val="00443EDA"/>
    <w:rsid w:val="00461326"/>
    <w:rsid w:val="00462A0B"/>
    <w:rsid w:val="004F0D81"/>
    <w:rsid w:val="005A4C02"/>
    <w:rsid w:val="006242A3"/>
    <w:rsid w:val="00630208"/>
    <w:rsid w:val="006E50A0"/>
    <w:rsid w:val="006F1C71"/>
    <w:rsid w:val="00746728"/>
    <w:rsid w:val="007938A3"/>
    <w:rsid w:val="007B6EC4"/>
    <w:rsid w:val="007E08E9"/>
    <w:rsid w:val="007F3D4F"/>
    <w:rsid w:val="00865CAC"/>
    <w:rsid w:val="00877DD2"/>
    <w:rsid w:val="008A620B"/>
    <w:rsid w:val="008D4600"/>
    <w:rsid w:val="00913E11"/>
    <w:rsid w:val="009738DA"/>
    <w:rsid w:val="009A536D"/>
    <w:rsid w:val="00A527C8"/>
    <w:rsid w:val="00AB6271"/>
    <w:rsid w:val="00AF1192"/>
    <w:rsid w:val="00B17707"/>
    <w:rsid w:val="00B36CAC"/>
    <w:rsid w:val="00BD39BA"/>
    <w:rsid w:val="00C71F7C"/>
    <w:rsid w:val="00CA732B"/>
    <w:rsid w:val="00CE049D"/>
    <w:rsid w:val="00CF4615"/>
    <w:rsid w:val="00D033DA"/>
    <w:rsid w:val="00D0557B"/>
    <w:rsid w:val="00D34C50"/>
    <w:rsid w:val="00D765AA"/>
    <w:rsid w:val="00D81A10"/>
    <w:rsid w:val="00DB646E"/>
    <w:rsid w:val="00DC7556"/>
    <w:rsid w:val="00DD257B"/>
    <w:rsid w:val="00DF57D6"/>
    <w:rsid w:val="00E80694"/>
    <w:rsid w:val="00E80B3A"/>
    <w:rsid w:val="00E862BA"/>
    <w:rsid w:val="00E92F36"/>
    <w:rsid w:val="00EF3DCA"/>
    <w:rsid w:val="00EF5AC2"/>
    <w:rsid w:val="00FE538D"/>
    <w:rsid w:val="00FE7E50"/>
    <w:rsid w:val="00FF3E40"/>
    <w:rsid w:val="061421B1"/>
    <w:rsid w:val="0C3521CA"/>
    <w:rsid w:val="0C385D2B"/>
    <w:rsid w:val="113A37EE"/>
    <w:rsid w:val="1868038B"/>
    <w:rsid w:val="229D62FE"/>
    <w:rsid w:val="313036F7"/>
    <w:rsid w:val="349F223A"/>
    <w:rsid w:val="36851A87"/>
    <w:rsid w:val="3F296D32"/>
    <w:rsid w:val="3FF93B2B"/>
    <w:rsid w:val="42D62852"/>
    <w:rsid w:val="442E6016"/>
    <w:rsid w:val="449330BE"/>
    <w:rsid w:val="46040239"/>
    <w:rsid w:val="46342B15"/>
    <w:rsid w:val="47186D3A"/>
    <w:rsid w:val="4BAC2AA4"/>
    <w:rsid w:val="50355EE2"/>
    <w:rsid w:val="50A14618"/>
    <w:rsid w:val="57EC12FA"/>
    <w:rsid w:val="65736561"/>
    <w:rsid w:val="67847CF0"/>
    <w:rsid w:val="69666B32"/>
    <w:rsid w:val="69BD1697"/>
    <w:rsid w:val="6F3A14A2"/>
    <w:rsid w:val="74B0250C"/>
    <w:rsid w:val="77ED0B9B"/>
    <w:rsid w:val="7AE917CD"/>
    <w:rsid w:val="7FC1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after="120"/>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adjustRightInd w:val="0"/>
      <w:snapToGrid w:val="0"/>
      <w:spacing w:line="360" w:lineRule="auto"/>
      <w:ind w:firstLineChars="200" w:firstLine="640"/>
    </w:pPr>
    <w:rPr>
      <w:rFonts w:ascii="Times New Roman" w:eastAsia="仿宋_GB2312" w:hAnsi="Times New Roman"/>
      <w:sz w:val="24"/>
      <w:szCs w:val="24"/>
    </w:rPr>
  </w:style>
  <w:style w:type="table" w:styleId="a8">
    <w:name w:val="Table Grid"/>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28"/>
      <w:szCs w:val="44"/>
    </w:rPr>
  </w:style>
  <w:style w:type="paragraph" w:customStyle="1" w:styleId="10">
    <w:name w:val="列出段落1"/>
    <w:basedOn w:val="a"/>
    <w:uiPriority w:val="99"/>
    <w:qFormat/>
    <w:pPr>
      <w:autoSpaceDE w:val="0"/>
      <w:autoSpaceDN w:val="0"/>
      <w:adjustRightInd w:val="0"/>
      <w:spacing w:line="360" w:lineRule="auto"/>
      <w:ind w:firstLineChars="200" w:firstLine="420"/>
      <w:jc w:val="left"/>
    </w:pPr>
    <w:rPr>
      <w:rFonts w:ascii="Calibri" w:eastAsia="宋体" w:hAnsi="Calibri" w:cs="Times New Roman"/>
      <w:kern w:val="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after="120"/>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adjustRightInd w:val="0"/>
      <w:snapToGrid w:val="0"/>
      <w:spacing w:line="360" w:lineRule="auto"/>
      <w:ind w:firstLineChars="200" w:firstLine="640"/>
    </w:pPr>
    <w:rPr>
      <w:rFonts w:ascii="Times New Roman" w:eastAsia="仿宋_GB2312" w:hAnsi="Times New Roman"/>
      <w:sz w:val="24"/>
      <w:szCs w:val="24"/>
    </w:rPr>
  </w:style>
  <w:style w:type="table" w:styleId="a8">
    <w:name w:val="Table Grid"/>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28"/>
      <w:szCs w:val="44"/>
    </w:rPr>
  </w:style>
  <w:style w:type="paragraph" w:customStyle="1" w:styleId="10">
    <w:name w:val="列出段落1"/>
    <w:basedOn w:val="a"/>
    <w:uiPriority w:val="99"/>
    <w:qFormat/>
    <w:pPr>
      <w:autoSpaceDE w:val="0"/>
      <w:autoSpaceDN w:val="0"/>
      <w:adjustRightInd w:val="0"/>
      <w:spacing w:line="360" w:lineRule="auto"/>
      <w:ind w:firstLineChars="200" w:firstLine="420"/>
      <w:jc w:val="left"/>
    </w:pPr>
    <w:rPr>
      <w:rFonts w:ascii="Calibri" w:eastAsia="宋体" w:hAnsi="Calibri" w:cs="Times New Roman"/>
      <w:kern w:val="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3924</Words>
  <Characters>22369</Characters>
  <Application>Microsoft Office Word</Application>
  <DocSecurity>0</DocSecurity>
  <Lines>186</Lines>
  <Paragraphs>52</Paragraphs>
  <ScaleCrop>false</ScaleCrop>
  <Company>Microsoft</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2019-05-19T03:11:00Z</cp:lastPrinted>
  <dcterms:created xsi:type="dcterms:W3CDTF">2020-01-05T05:53:00Z</dcterms:created>
  <dcterms:modified xsi:type="dcterms:W3CDTF">2021-01-22T10:36:00Z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